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BD4" w:rsidRDefault="00B42BD4" w:rsidP="00B42BD4">
      <w:pPr>
        <w:spacing w:line="360" w:lineRule="auto"/>
        <w:jc w:val="both"/>
        <w:rPr>
          <w:sz w:val="24"/>
          <w:szCs w:val="24"/>
        </w:rPr>
      </w:pPr>
    </w:p>
    <w:p w:rsidR="00B42BD4" w:rsidRPr="00EC1DEB" w:rsidRDefault="00B42BD4" w:rsidP="00B42BD4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Министерство</w:t>
      </w:r>
      <w:r w:rsidRPr="00EC1DEB">
        <w:rPr>
          <w:sz w:val="24"/>
          <w:szCs w:val="24"/>
        </w:rPr>
        <w:t xml:space="preserve"> инвестиций и инноваций Московской области </w:t>
      </w:r>
      <w:r>
        <w:rPr>
          <w:sz w:val="24"/>
          <w:szCs w:val="24"/>
        </w:rPr>
        <w:t>объявляет конкурсный отбор</w:t>
      </w:r>
      <w:r w:rsidRPr="00EC1DEB">
        <w:rPr>
          <w:sz w:val="24"/>
          <w:szCs w:val="24"/>
        </w:rPr>
        <w:t xml:space="preserve"> по предоставлению финансовой поддержки (субсидий) субъектам МСП в рамках подпрограммы III «Развитие малого и среднего предпринимательства в Московской области» государственной программы Московской области «П</w:t>
      </w:r>
      <w:r>
        <w:rPr>
          <w:sz w:val="24"/>
          <w:szCs w:val="24"/>
        </w:rPr>
        <w:t>редпринимательство Подмосковья».</w:t>
      </w:r>
    </w:p>
    <w:p w:rsidR="00B42BD4" w:rsidRPr="00EC1DEB" w:rsidRDefault="00B42BD4" w:rsidP="00B42BD4">
      <w:pPr>
        <w:spacing w:line="360" w:lineRule="auto"/>
        <w:ind w:left="709"/>
        <w:jc w:val="both"/>
        <w:rPr>
          <w:b/>
          <w:sz w:val="24"/>
          <w:szCs w:val="24"/>
        </w:rPr>
      </w:pPr>
      <w:r w:rsidRPr="00EC1DEB">
        <w:rPr>
          <w:b/>
          <w:sz w:val="24"/>
          <w:szCs w:val="24"/>
        </w:rPr>
        <w:t>В 2018 году Министерство проводит конкурсные отборы по следующим мероприятиям:</w:t>
      </w:r>
    </w:p>
    <w:p w:rsidR="00B42BD4" w:rsidRPr="00EC1DEB" w:rsidRDefault="00B42BD4" w:rsidP="00B42B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C1DEB">
        <w:rPr>
          <w:sz w:val="24"/>
          <w:szCs w:val="24"/>
        </w:rPr>
        <w:t>частичная компенсация субъектам малого и среднего предпринимательства затрат на уплату первого взноса (аванса) при заключени</w:t>
      </w:r>
      <w:r>
        <w:rPr>
          <w:sz w:val="24"/>
          <w:szCs w:val="24"/>
        </w:rPr>
        <w:t>и договора лизинга оборудования;</w:t>
      </w:r>
    </w:p>
    <w:p w:rsidR="00B42BD4" w:rsidRPr="00EC1DEB" w:rsidRDefault="00B42BD4" w:rsidP="00B42B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частичная ком</w:t>
      </w:r>
      <w:r w:rsidRPr="00EC1DEB">
        <w:rPr>
          <w:sz w:val="24"/>
          <w:szCs w:val="24"/>
        </w:rPr>
        <w:t>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</w:t>
      </w:r>
      <w:r>
        <w:rPr>
          <w:sz w:val="24"/>
          <w:szCs w:val="24"/>
        </w:rPr>
        <w:t>зводства товаров (работ, услуг);</w:t>
      </w:r>
    </w:p>
    <w:p w:rsidR="00B42BD4" w:rsidRPr="00EC1DEB" w:rsidRDefault="00B42BD4" w:rsidP="00B42B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C1DEB">
        <w:rPr>
          <w:sz w:val="24"/>
          <w:szCs w:val="24"/>
        </w:rPr>
        <w:t>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ремесленничество, на цели, определяемые Правительством Московской области</w:t>
      </w:r>
      <w:r>
        <w:rPr>
          <w:sz w:val="24"/>
          <w:szCs w:val="24"/>
        </w:rPr>
        <w:t>.</w:t>
      </w:r>
      <w:r w:rsidRPr="00EC1DEB">
        <w:rPr>
          <w:sz w:val="24"/>
          <w:szCs w:val="24"/>
        </w:rPr>
        <w:t xml:space="preserve"> </w:t>
      </w:r>
    </w:p>
    <w:p w:rsidR="00B42BD4" w:rsidRPr="001104A3" w:rsidRDefault="00B42BD4" w:rsidP="00B42BD4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1104A3">
        <w:rPr>
          <w:b/>
          <w:sz w:val="24"/>
          <w:szCs w:val="24"/>
        </w:rPr>
        <w:t>Сроки начала приема заявок на участие в конкурсных отборах:</w:t>
      </w:r>
    </w:p>
    <w:p w:rsidR="00B42BD4" w:rsidRPr="00EC1DEB" w:rsidRDefault="00B42BD4" w:rsidP="00B42B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C1DEB">
        <w:rPr>
          <w:sz w:val="24"/>
          <w:szCs w:val="24"/>
        </w:rPr>
        <w:t xml:space="preserve">по мероприятиям Лизинг и Модернизация </w:t>
      </w:r>
      <w:r w:rsidRPr="001104A3">
        <w:rPr>
          <w:b/>
          <w:sz w:val="24"/>
          <w:szCs w:val="24"/>
        </w:rPr>
        <w:t>с 01.09.2018 г. по 30.09.2018 г.</w:t>
      </w:r>
      <w:r w:rsidRPr="00EC1DEB">
        <w:rPr>
          <w:sz w:val="24"/>
          <w:szCs w:val="24"/>
        </w:rPr>
        <w:t>;</w:t>
      </w:r>
    </w:p>
    <w:p w:rsidR="00B42BD4" w:rsidRPr="00EC1DEB" w:rsidRDefault="00B42BD4" w:rsidP="00B42B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C1DEB">
        <w:rPr>
          <w:sz w:val="24"/>
          <w:szCs w:val="24"/>
        </w:rPr>
        <w:t xml:space="preserve">по мероприятию Социальное предпринимательство </w:t>
      </w:r>
      <w:r w:rsidRPr="001104A3">
        <w:rPr>
          <w:b/>
          <w:sz w:val="24"/>
          <w:szCs w:val="24"/>
        </w:rPr>
        <w:t>с 20.09.2018 г. по 19.10.2018 г.</w:t>
      </w:r>
    </w:p>
    <w:p w:rsidR="00B42BD4" w:rsidRPr="00EC1DEB" w:rsidRDefault="00B42BD4" w:rsidP="00B42BD4">
      <w:pPr>
        <w:spacing w:line="360" w:lineRule="auto"/>
        <w:ind w:firstLine="567"/>
        <w:jc w:val="both"/>
        <w:rPr>
          <w:sz w:val="24"/>
          <w:szCs w:val="24"/>
        </w:rPr>
      </w:pPr>
      <w:r w:rsidRPr="00EC1DEB">
        <w:rPr>
          <w:sz w:val="24"/>
          <w:szCs w:val="24"/>
        </w:rPr>
        <w:t xml:space="preserve">С 2018 года Министерство обеспечит предоставление Государственной услуги в электронной форме посредством РПГУ, официальный сайт </w:t>
      </w:r>
      <w:hyperlink r:id="rId4" w:history="1">
        <w:r w:rsidRPr="00345A08">
          <w:rPr>
            <w:rStyle w:val="a3"/>
            <w:sz w:val="24"/>
            <w:szCs w:val="24"/>
          </w:rPr>
          <w:t>https://uslugi.mosreg.ru</w:t>
        </w:r>
      </w:hyperlink>
      <w:r w:rsidRPr="00EC1DE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C1DEB">
        <w:rPr>
          <w:sz w:val="24"/>
          <w:szCs w:val="24"/>
        </w:rPr>
        <w:t xml:space="preserve"> </w:t>
      </w:r>
    </w:p>
    <w:p w:rsidR="00B42BD4" w:rsidRPr="001104A3" w:rsidRDefault="00B42BD4" w:rsidP="00B42BD4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1104A3">
        <w:rPr>
          <w:b/>
          <w:sz w:val="24"/>
          <w:szCs w:val="24"/>
        </w:rPr>
        <w:t>Справочная информация:</w:t>
      </w:r>
    </w:p>
    <w:p w:rsidR="00B42BD4" w:rsidRPr="00EC1DEB" w:rsidRDefault="00B42BD4" w:rsidP="00B42BD4">
      <w:pPr>
        <w:spacing w:line="360" w:lineRule="auto"/>
        <w:jc w:val="both"/>
        <w:rPr>
          <w:sz w:val="24"/>
          <w:szCs w:val="24"/>
        </w:rPr>
      </w:pPr>
      <w:r w:rsidRPr="00EC1DEB">
        <w:rPr>
          <w:sz w:val="24"/>
          <w:szCs w:val="24"/>
        </w:rPr>
        <w:t>Бесплатное консультирование по вопросам предоставления Государственной услуги осуществляется в Московском областном центре поддержки предпринимательства и в Министерстве.</w:t>
      </w:r>
    </w:p>
    <w:p w:rsidR="00B42BD4" w:rsidRPr="00EC1DEB" w:rsidRDefault="00B42BD4" w:rsidP="00B42BD4">
      <w:pPr>
        <w:spacing w:line="360" w:lineRule="auto"/>
        <w:jc w:val="both"/>
        <w:rPr>
          <w:sz w:val="24"/>
          <w:szCs w:val="24"/>
        </w:rPr>
      </w:pPr>
      <w:r w:rsidRPr="001104A3">
        <w:rPr>
          <w:b/>
          <w:sz w:val="24"/>
          <w:szCs w:val="24"/>
        </w:rPr>
        <w:lastRenderedPageBreak/>
        <w:t>1.</w:t>
      </w:r>
      <w:r w:rsidRPr="00EC1DEB">
        <w:rPr>
          <w:sz w:val="24"/>
          <w:szCs w:val="24"/>
        </w:rPr>
        <w:t xml:space="preserve"> Место нахождения Московского областного центра поддержки предпринимательства: Московская область, г. Кра</w:t>
      </w:r>
      <w:r>
        <w:rPr>
          <w:sz w:val="24"/>
          <w:szCs w:val="24"/>
        </w:rPr>
        <w:t>сногорск, бульвар Строителей, д.</w:t>
      </w:r>
      <w:proofErr w:type="gramStart"/>
      <w:r>
        <w:rPr>
          <w:sz w:val="24"/>
          <w:szCs w:val="24"/>
        </w:rPr>
        <w:t>2.,</w:t>
      </w:r>
      <w:proofErr w:type="gramEnd"/>
      <w:r>
        <w:rPr>
          <w:sz w:val="24"/>
          <w:szCs w:val="24"/>
        </w:rPr>
        <w:t xml:space="preserve"> тел.: +7(495)109-07-07, </w:t>
      </w:r>
      <w:r w:rsidRPr="00EC1DEB">
        <w:rPr>
          <w:sz w:val="24"/>
          <w:szCs w:val="24"/>
        </w:rPr>
        <w:t xml:space="preserve">официальный сайт: </w:t>
      </w:r>
      <w:hyperlink r:id="rId5" w:history="1">
        <w:r w:rsidRPr="00345A08">
          <w:rPr>
            <w:rStyle w:val="a3"/>
            <w:sz w:val="24"/>
            <w:szCs w:val="24"/>
          </w:rPr>
          <w:t>https://www.fpmo.ru/</w:t>
        </w:r>
      </w:hyperlink>
      <w:r w:rsidRPr="00EC1DE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C1DEB">
        <w:rPr>
          <w:sz w:val="24"/>
          <w:szCs w:val="24"/>
        </w:rPr>
        <w:t xml:space="preserve">эл. почта: </w:t>
      </w:r>
      <w:hyperlink r:id="rId6" w:history="1">
        <w:r w:rsidRPr="00345A08">
          <w:rPr>
            <w:rStyle w:val="a3"/>
            <w:sz w:val="24"/>
            <w:szCs w:val="24"/>
          </w:rPr>
          <w:t>mofrp@mosreg.ru</w:t>
        </w:r>
      </w:hyperlink>
      <w:r w:rsidRPr="00EC1DE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42BD4" w:rsidRPr="00EC1DEB" w:rsidRDefault="00B42BD4" w:rsidP="00B42BD4">
      <w:pPr>
        <w:spacing w:line="360" w:lineRule="auto"/>
        <w:jc w:val="both"/>
        <w:rPr>
          <w:sz w:val="24"/>
          <w:szCs w:val="24"/>
        </w:rPr>
      </w:pPr>
      <w:r w:rsidRPr="00EC1DEB">
        <w:rPr>
          <w:sz w:val="24"/>
          <w:szCs w:val="24"/>
        </w:rPr>
        <w:t>Ответственное лицо: Заместитель г</w:t>
      </w:r>
      <w:r>
        <w:rPr>
          <w:sz w:val="24"/>
          <w:szCs w:val="24"/>
        </w:rPr>
        <w:t xml:space="preserve">енерального директора </w:t>
      </w:r>
      <w:proofErr w:type="spellStart"/>
      <w:r>
        <w:rPr>
          <w:sz w:val="24"/>
          <w:szCs w:val="24"/>
        </w:rPr>
        <w:t>Шеватова</w:t>
      </w:r>
      <w:proofErr w:type="spellEnd"/>
      <w:r>
        <w:rPr>
          <w:sz w:val="24"/>
          <w:szCs w:val="24"/>
        </w:rPr>
        <w:t xml:space="preserve"> </w:t>
      </w:r>
      <w:r w:rsidRPr="00EC1DEB">
        <w:rPr>
          <w:sz w:val="24"/>
          <w:szCs w:val="24"/>
        </w:rPr>
        <w:t>Екатерина Вениаминовна, тел.: +7 (498) 602-08-31,</w:t>
      </w:r>
      <w:r>
        <w:rPr>
          <w:sz w:val="24"/>
          <w:szCs w:val="24"/>
        </w:rPr>
        <w:t xml:space="preserve"> </w:t>
      </w:r>
      <w:r w:rsidRPr="00EC1DEB">
        <w:rPr>
          <w:sz w:val="24"/>
          <w:szCs w:val="24"/>
        </w:rPr>
        <w:t>эл. почта: ShevatovaEV@mosreg.ru.</w:t>
      </w:r>
    </w:p>
    <w:p w:rsidR="00B42BD4" w:rsidRPr="00EC1DEB" w:rsidRDefault="00B42BD4" w:rsidP="00B42BD4">
      <w:pPr>
        <w:spacing w:line="360" w:lineRule="auto"/>
        <w:jc w:val="both"/>
        <w:rPr>
          <w:sz w:val="24"/>
          <w:szCs w:val="24"/>
        </w:rPr>
      </w:pPr>
      <w:r w:rsidRPr="001104A3">
        <w:rPr>
          <w:b/>
          <w:sz w:val="24"/>
          <w:szCs w:val="24"/>
        </w:rPr>
        <w:t>2.</w:t>
      </w:r>
      <w:r w:rsidRPr="00EC1DEB">
        <w:rPr>
          <w:sz w:val="24"/>
          <w:szCs w:val="24"/>
        </w:rPr>
        <w:t xml:space="preserve"> Место нахождения Министерства: Московская область, г. Красногорск, бульвар Строителей, д. 4, корп. 1, секция «Г» (БЦ «Кубик»), тел.: +7(498)602-08-04 доб. 4-08-61, официаль</w:t>
      </w:r>
      <w:r>
        <w:rPr>
          <w:sz w:val="24"/>
          <w:szCs w:val="24"/>
        </w:rPr>
        <w:t xml:space="preserve">ный сайт </w:t>
      </w:r>
      <w:hyperlink r:id="rId7" w:history="1">
        <w:proofErr w:type="gramStart"/>
        <w:r w:rsidRPr="00345A08">
          <w:rPr>
            <w:rStyle w:val="a3"/>
            <w:sz w:val="24"/>
            <w:szCs w:val="24"/>
          </w:rPr>
          <w:t>https://mii.mosreg.ru/</w:t>
        </w:r>
      </w:hyperlink>
      <w:r>
        <w:rPr>
          <w:sz w:val="24"/>
          <w:szCs w:val="24"/>
        </w:rPr>
        <w:t>,  эл</w:t>
      </w:r>
      <w:proofErr w:type="gramEnd"/>
      <w:r w:rsidRPr="00EC1DEB">
        <w:rPr>
          <w:sz w:val="24"/>
          <w:szCs w:val="24"/>
        </w:rPr>
        <w:t xml:space="preserve">. почта: </w:t>
      </w:r>
      <w:hyperlink r:id="rId8" w:history="1">
        <w:r w:rsidRPr="00345A08">
          <w:rPr>
            <w:rStyle w:val="a3"/>
            <w:sz w:val="24"/>
            <w:szCs w:val="24"/>
          </w:rPr>
          <w:t>mii@mosreg.ru</w:t>
        </w:r>
      </w:hyperlink>
      <w:r w:rsidRPr="00EC1DE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42BD4" w:rsidRDefault="00B42BD4" w:rsidP="00B42BD4">
      <w:pPr>
        <w:spacing w:line="360" w:lineRule="auto"/>
        <w:jc w:val="both"/>
        <w:rPr>
          <w:sz w:val="24"/>
          <w:szCs w:val="24"/>
        </w:rPr>
      </w:pPr>
      <w:r w:rsidRPr="00EC1DEB">
        <w:rPr>
          <w:sz w:val="24"/>
          <w:szCs w:val="24"/>
        </w:rPr>
        <w:t>Ответственное лицо: Заместитель начальника управления – заведующий отделом развития и сопровождения предпринимательства Управления поддержки и развития предприниматель</w:t>
      </w:r>
      <w:r>
        <w:rPr>
          <w:sz w:val="24"/>
          <w:szCs w:val="24"/>
        </w:rPr>
        <w:t xml:space="preserve">ства Валентина Юрьевна Петрова, </w:t>
      </w:r>
      <w:r w:rsidRPr="00EC1DEB">
        <w:rPr>
          <w:sz w:val="24"/>
          <w:szCs w:val="24"/>
        </w:rPr>
        <w:t>тел.: +7 498 602</w:t>
      </w:r>
      <w:r>
        <w:rPr>
          <w:sz w:val="24"/>
          <w:szCs w:val="24"/>
        </w:rPr>
        <w:t>-06-04доб. 4-08-</w:t>
      </w:r>
      <w:proofErr w:type="gramStart"/>
      <w:r>
        <w:rPr>
          <w:sz w:val="24"/>
          <w:szCs w:val="24"/>
        </w:rPr>
        <w:t>21,эл</w:t>
      </w:r>
      <w:proofErr w:type="gramEnd"/>
      <w:r>
        <w:rPr>
          <w:sz w:val="24"/>
          <w:szCs w:val="24"/>
        </w:rPr>
        <w:t xml:space="preserve">. почта: </w:t>
      </w:r>
      <w:hyperlink r:id="rId9" w:history="1">
        <w:r w:rsidRPr="00345A08">
          <w:rPr>
            <w:rStyle w:val="a3"/>
            <w:sz w:val="24"/>
            <w:szCs w:val="24"/>
          </w:rPr>
          <w:t>PetrovaVYu@mosreg.ru</w:t>
        </w:r>
      </w:hyperlink>
      <w:r w:rsidRPr="00EC1DE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42BD4" w:rsidRPr="001104A3" w:rsidRDefault="00B42BD4" w:rsidP="00B42BD4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1104A3">
        <w:rPr>
          <w:b/>
          <w:sz w:val="24"/>
          <w:szCs w:val="24"/>
        </w:rPr>
        <w:t>Аннотация</w:t>
      </w:r>
    </w:p>
    <w:p w:rsidR="00B42BD4" w:rsidRPr="001104A3" w:rsidRDefault="00B42BD4" w:rsidP="00B42BD4">
      <w:pPr>
        <w:spacing w:line="360" w:lineRule="auto"/>
        <w:ind w:firstLine="708"/>
        <w:jc w:val="both"/>
        <w:rPr>
          <w:sz w:val="24"/>
          <w:szCs w:val="24"/>
        </w:rPr>
      </w:pPr>
      <w:r w:rsidRPr="001104A3">
        <w:rPr>
          <w:sz w:val="24"/>
          <w:szCs w:val="24"/>
        </w:rPr>
        <w:t>В рамках государственной услуги «Предоставление финансовой поддержки (субсидий) субъектам малого и среднего предпринимательства в рамках подпрограммы III «Развитие малого и среднего предпринимательства в Московской области» государственной программы Московской области «Предпринимательство Подмосковья» субъекты МСП вправе получить финансовую поддержку (субсидии) по 3 мероприятиям.</w:t>
      </w:r>
    </w:p>
    <w:p w:rsidR="00B42BD4" w:rsidRPr="001104A3" w:rsidRDefault="00B42BD4" w:rsidP="00B42BD4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1104A3">
        <w:rPr>
          <w:b/>
          <w:sz w:val="24"/>
          <w:szCs w:val="24"/>
        </w:rPr>
        <w:t>Обязательными условиями являются:</w:t>
      </w:r>
    </w:p>
    <w:p w:rsidR="00B42BD4" w:rsidRPr="001104A3" w:rsidRDefault="00B42BD4" w:rsidP="00B42BD4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104A3">
        <w:rPr>
          <w:sz w:val="24"/>
          <w:szCs w:val="24"/>
        </w:rPr>
        <w:t xml:space="preserve">субъект МСП зарегистрирован и осуществляет свою деятельность </w:t>
      </w:r>
      <w:r w:rsidRPr="001104A3">
        <w:rPr>
          <w:b/>
          <w:sz w:val="24"/>
          <w:szCs w:val="24"/>
        </w:rPr>
        <w:t>на территории Московской области</w:t>
      </w:r>
      <w:r w:rsidRPr="001104A3">
        <w:rPr>
          <w:sz w:val="24"/>
          <w:szCs w:val="24"/>
        </w:rPr>
        <w:t xml:space="preserve">; </w:t>
      </w:r>
    </w:p>
    <w:p w:rsidR="00B42BD4" w:rsidRPr="001104A3" w:rsidRDefault="00B42BD4" w:rsidP="00B42BD4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104A3">
        <w:rPr>
          <w:sz w:val="24"/>
          <w:szCs w:val="24"/>
        </w:rPr>
        <w:t xml:space="preserve">затраты произведены </w:t>
      </w:r>
      <w:r w:rsidRPr="001104A3">
        <w:rPr>
          <w:b/>
          <w:sz w:val="24"/>
          <w:szCs w:val="24"/>
        </w:rPr>
        <w:t>не ранее 1 января года</w:t>
      </w:r>
      <w:r w:rsidRPr="001104A3">
        <w:rPr>
          <w:sz w:val="24"/>
          <w:szCs w:val="24"/>
        </w:rPr>
        <w:t xml:space="preserve"> текущего календарного года. </w:t>
      </w:r>
    </w:p>
    <w:p w:rsidR="00B42BD4" w:rsidRPr="001104A3" w:rsidRDefault="00B42BD4" w:rsidP="00B42BD4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4"/>
          <w:szCs w:val="24"/>
        </w:rPr>
      </w:pPr>
      <w:r w:rsidRPr="001104A3">
        <w:rPr>
          <w:b/>
          <w:sz w:val="24"/>
          <w:szCs w:val="24"/>
        </w:rPr>
        <w:t xml:space="preserve">1. «Частичная компенсация субъектам МСП затрат на уплату первого взноса (аванса) при заключении договора лизинга оборудования». </w:t>
      </w:r>
    </w:p>
    <w:p w:rsidR="00B42BD4" w:rsidRPr="001104A3" w:rsidRDefault="00B42BD4" w:rsidP="00B42BD4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4"/>
          <w:szCs w:val="24"/>
        </w:rPr>
      </w:pPr>
      <w:r w:rsidRPr="001104A3">
        <w:rPr>
          <w:b/>
          <w:sz w:val="24"/>
          <w:szCs w:val="24"/>
        </w:rPr>
        <w:t xml:space="preserve">Требования к предоставлению субсидии: </w:t>
      </w:r>
    </w:p>
    <w:p w:rsidR="00B42BD4" w:rsidRPr="001104A3" w:rsidRDefault="00B42BD4" w:rsidP="00B42BD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104A3">
        <w:rPr>
          <w:sz w:val="24"/>
          <w:szCs w:val="24"/>
        </w:rPr>
        <w:t>размер субсидии не более 3 млн. рублей на одного получателя субсидии;</w:t>
      </w:r>
    </w:p>
    <w:p w:rsidR="00B42BD4" w:rsidRPr="001104A3" w:rsidRDefault="00B42BD4" w:rsidP="00B42BD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104A3">
        <w:rPr>
          <w:sz w:val="24"/>
          <w:szCs w:val="24"/>
        </w:rPr>
        <w:t xml:space="preserve">возмещается не более 70 % от первоначального взноса (аванса). </w:t>
      </w:r>
    </w:p>
    <w:p w:rsidR="00B42BD4" w:rsidRPr="001104A3" w:rsidRDefault="00B42BD4" w:rsidP="00B42BD4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4"/>
          <w:szCs w:val="24"/>
        </w:rPr>
      </w:pPr>
      <w:r w:rsidRPr="001104A3">
        <w:rPr>
          <w:b/>
          <w:sz w:val="24"/>
          <w:szCs w:val="24"/>
        </w:rPr>
        <w:t>Не возмещаются затраты на приобретение оборудования:</w:t>
      </w:r>
    </w:p>
    <w:p w:rsidR="00B42BD4" w:rsidRPr="001104A3" w:rsidRDefault="00B42BD4" w:rsidP="00B42BD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104A3">
        <w:rPr>
          <w:sz w:val="24"/>
          <w:szCs w:val="24"/>
        </w:rPr>
        <w:t>дата изготовления (выпуска) более 5 лет на дату подачи заявления;</w:t>
      </w:r>
    </w:p>
    <w:p w:rsidR="00B42BD4" w:rsidRPr="001104A3" w:rsidRDefault="00B42BD4" w:rsidP="00B42BD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104A3">
        <w:rPr>
          <w:sz w:val="24"/>
          <w:szCs w:val="24"/>
        </w:rPr>
        <w:t>для осуществления оптовой и розничной торговой деятельности.</w:t>
      </w:r>
    </w:p>
    <w:p w:rsidR="00B42BD4" w:rsidRPr="001104A3" w:rsidRDefault="00B42BD4" w:rsidP="00B42BD4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4"/>
          <w:szCs w:val="24"/>
        </w:rPr>
      </w:pPr>
      <w:r w:rsidRPr="001104A3">
        <w:rPr>
          <w:sz w:val="24"/>
          <w:szCs w:val="24"/>
        </w:rPr>
        <w:t xml:space="preserve"> </w:t>
      </w:r>
      <w:r w:rsidRPr="001104A3">
        <w:rPr>
          <w:b/>
          <w:sz w:val="24"/>
          <w:szCs w:val="24"/>
        </w:rPr>
        <w:t xml:space="preserve">2. «Частичная компенсация субъектам МСП затрат, связанных с приобретением оборудования в целях создания и (или) развития либо модернизации производства товаров (работ, услуг)». </w:t>
      </w:r>
    </w:p>
    <w:p w:rsidR="00B42BD4" w:rsidRPr="001104A3" w:rsidRDefault="00B42BD4" w:rsidP="00B42BD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1104A3">
        <w:rPr>
          <w:sz w:val="24"/>
          <w:szCs w:val="24"/>
        </w:rPr>
        <w:t>Компенсируются затраты на приобретение и монтаж оборудования (если затраты на монтаж предусмотрены договором на приобретение оборудования).</w:t>
      </w:r>
    </w:p>
    <w:p w:rsidR="00B42BD4" w:rsidRPr="001104A3" w:rsidRDefault="00B42BD4" w:rsidP="00B42BD4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4"/>
          <w:szCs w:val="24"/>
        </w:rPr>
      </w:pPr>
      <w:r w:rsidRPr="001104A3">
        <w:rPr>
          <w:b/>
          <w:sz w:val="24"/>
          <w:szCs w:val="24"/>
        </w:rPr>
        <w:lastRenderedPageBreak/>
        <w:t xml:space="preserve">Требования к предоставлению субсидии: </w:t>
      </w:r>
    </w:p>
    <w:p w:rsidR="00B42BD4" w:rsidRPr="001104A3" w:rsidRDefault="00B42BD4" w:rsidP="00B42BD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104A3">
        <w:rPr>
          <w:sz w:val="24"/>
          <w:szCs w:val="24"/>
        </w:rPr>
        <w:t>размер субсидии не более 10 млн. рублей на одного получателя субсидии;</w:t>
      </w:r>
    </w:p>
    <w:p w:rsidR="00B42BD4" w:rsidRPr="001104A3" w:rsidRDefault="00B42BD4" w:rsidP="00B42BD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104A3">
        <w:rPr>
          <w:sz w:val="24"/>
          <w:szCs w:val="24"/>
        </w:rPr>
        <w:t>возмещается не более 50 % произведенных затрат.</w:t>
      </w:r>
    </w:p>
    <w:p w:rsidR="00B42BD4" w:rsidRPr="001104A3" w:rsidRDefault="00B42BD4" w:rsidP="00B42BD4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4"/>
          <w:szCs w:val="24"/>
        </w:rPr>
      </w:pPr>
      <w:r w:rsidRPr="001104A3">
        <w:rPr>
          <w:b/>
          <w:sz w:val="24"/>
          <w:szCs w:val="24"/>
        </w:rPr>
        <w:t>Не возмещаются затраты на приобретение оборудования:</w:t>
      </w:r>
    </w:p>
    <w:p w:rsidR="00B42BD4" w:rsidRPr="001104A3" w:rsidRDefault="00B42BD4" w:rsidP="00B42BD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104A3">
        <w:rPr>
          <w:sz w:val="24"/>
          <w:szCs w:val="24"/>
        </w:rPr>
        <w:t>дата изготовления (выпуска) более 5 лет на дату подачи заявления;</w:t>
      </w:r>
    </w:p>
    <w:p w:rsidR="00B42BD4" w:rsidRPr="001104A3" w:rsidRDefault="00B42BD4" w:rsidP="00B42BD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104A3">
        <w:rPr>
          <w:sz w:val="24"/>
          <w:szCs w:val="24"/>
        </w:rPr>
        <w:t>для осуществления оптовой и розничной торговой деятельности.</w:t>
      </w:r>
    </w:p>
    <w:p w:rsidR="00B42BD4" w:rsidRPr="001104A3" w:rsidRDefault="00B42BD4" w:rsidP="00B42BD4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4"/>
          <w:szCs w:val="24"/>
        </w:rPr>
      </w:pPr>
      <w:r w:rsidRPr="001104A3">
        <w:rPr>
          <w:b/>
          <w:sz w:val="24"/>
          <w:szCs w:val="24"/>
        </w:rPr>
        <w:t>3. «Частичная компенсация затрат субъектам МСП,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ремесленничество, на цели, определяемые Правительством Московской области».</w:t>
      </w:r>
    </w:p>
    <w:p w:rsidR="00B42BD4" w:rsidRPr="001104A3" w:rsidRDefault="00B42BD4" w:rsidP="00B42BD4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4"/>
          <w:szCs w:val="24"/>
        </w:rPr>
      </w:pPr>
      <w:r w:rsidRPr="001104A3">
        <w:rPr>
          <w:b/>
          <w:sz w:val="24"/>
          <w:szCs w:val="24"/>
        </w:rPr>
        <w:t xml:space="preserve">Требования к предоставлению субсидии: </w:t>
      </w:r>
    </w:p>
    <w:p w:rsidR="00B42BD4" w:rsidRPr="001104A3" w:rsidRDefault="00B42BD4" w:rsidP="00B42BD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104A3">
        <w:rPr>
          <w:sz w:val="24"/>
          <w:szCs w:val="24"/>
        </w:rPr>
        <w:t>не более 2,0 млн. рублей на одного получателя субсидии и 3,0 млн. рублей в случае осуществления деятельности по созданию и (или) развитию ясельных групп в детских центрах (для детей до трех лет);</w:t>
      </w:r>
    </w:p>
    <w:p w:rsidR="00B42BD4" w:rsidRPr="001104A3" w:rsidRDefault="00B42BD4" w:rsidP="00B42BD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104A3">
        <w:rPr>
          <w:sz w:val="24"/>
          <w:szCs w:val="24"/>
        </w:rPr>
        <w:t>возмещается не более 85 процентов произведенных затрат.</w:t>
      </w:r>
    </w:p>
    <w:p w:rsidR="00B42BD4" w:rsidRPr="001104A3" w:rsidRDefault="00B42BD4" w:rsidP="00B42BD4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4"/>
          <w:szCs w:val="24"/>
        </w:rPr>
      </w:pPr>
      <w:r w:rsidRPr="001104A3">
        <w:rPr>
          <w:b/>
          <w:sz w:val="24"/>
          <w:szCs w:val="24"/>
        </w:rPr>
        <w:t>Возмещаются следующие виды затрат:</w:t>
      </w:r>
    </w:p>
    <w:p w:rsidR="00B42BD4" w:rsidRPr="001104A3" w:rsidRDefault="00B42BD4" w:rsidP="00B42BD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1104A3">
        <w:rPr>
          <w:sz w:val="24"/>
          <w:szCs w:val="24"/>
        </w:rPr>
        <w:t>1) арендные платежи;</w:t>
      </w:r>
    </w:p>
    <w:p w:rsidR="00B42BD4" w:rsidRPr="001104A3" w:rsidRDefault="00B42BD4" w:rsidP="00B42BD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1104A3">
        <w:rPr>
          <w:sz w:val="24"/>
          <w:szCs w:val="24"/>
        </w:rPr>
        <w:t xml:space="preserve">2) коммунальные услуги; </w:t>
      </w:r>
    </w:p>
    <w:p w:rsidR="00B42BD4" w:rsidRPr="001104A3" w:rsidRDefault="00B42BD4" w:rsidP="00B42BD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1104A3">
        <w:rPr>
          <w:sz w:val="24"/>
          <w:szCs w:val="24"/>
        </w:rPr>
        <w:t xml:space="preserve">3) выкуп помещения; </w:t>
      </w:r>
    </w:p>
    <w:p w:rsidR="00B42BD4" w:rsidRPr="001104A3" w:rsidRDefault="00B42BD4" w:rsidP="00B42BD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1104A3">
        <w:rPr>
          <w:sz w:val="24"/>
          <w:szCs w:val="24"/>
        </w:rPr>
        <w:t xml:space="preserve">4) текущий ремонт помещения;  </w:t>
      </w:r>
    </w:p>
    <w:p w:rsidR="00B42BD4" w:rsidRPr="001104A3" w:rsidRDefault="00B42BD4" w:rsidP="00B42BD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1104A3">
        <w:rPr>
          <w:sz w:val="24"/>
          <w:szCs w:val="24"/>
        </w:rPr>
        <w:t xml:space="preserve">5) капитальный ремонт помещения (для собственников помещений и арендаторов на срок не менее 3 лет); </w:t>
      </w:r>
    </w:p>
    <w:p w:rsidR="00B42BD4" w:rsidRPr="001104A3" w:rsidRDefault="00B42BD4" w:rsidP="00B42BD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1104A3">
        <w:rPr>
          <w:sz w:val="24"/>
          <w:szCs w:val="24"/>
        </w:rPr>
        <w:t xml:space="preserve">6) реконструкция помещения (для собственников помещений); </w:t>
      </w:r>
    </w:p>
    <w:p w:rsidR="00B42BD4" w:rsidRPr="001104A3" w:rsidRDefault="00B42BD4" w:rsidP="00B42BD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1104A3">
        <w:rPr>
          <w:sz w:val="24"/>
          <w:szCs w:val="24"/>
        </w:rPr>
        <w:t xml:space="preserve">7) приобретение основных средств (за исключением легковых автотранспортных средств); </w:t>
      </w:r>
    </w:p>
    <w:p w:rsidR="00B42BD4" w:rsidRPr="001104A3" w:rsidRDefault="00B42BD4" w:rsidP="00B42BD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1104A3">
        <w:rPr>
          <w:sz w:val="24"/>
          <w:szCs w:val="24"/>
        </w:rPr>
        <w:lastRenderedPageBreak/>
        <w:t xml:space="preserve">8) приобретение сырья, расходных материалов и инструментов, необходимых для изготовления продукции и изделий народно – художественных промысел и ремесел; </w:t>
      </w:r>
    </w:p>
    <w:p w:rsidR="00B42BD4" w:rsidRPr="001104A3" w:rsidRDefault="00B42BD4" w:rsidP="00B42BD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1104A3">
        <w:rPr>
          <w:sz w:val="24"/>
          <w:szCs w:val="24"/>
        </w:rPr>
        <w:t xml:space="preserve">9) участие в региональных, межрегиональных и международных выставочных </w:t>
      </w:r>
      <w:r w:rsidRPr="001104A3">
        <w:rPr>
          <w:sz w:val="24"/>
          <w:szCs w:val="24"/>
        </w:rPr>
        <w:br/>
        <w:t xml:space="preserve">и </w:t>
      </w:r>
      <w:proofErr w:type="spellStart"/>
      <w:r w:rsidRPr="001104A3">
        <w:rPr>
          <w:sz w:val="24"/>
          <w:szCs w:val="24"/>
        </w:rPr>
        <w:t>выставочно</w:t>
      </w:r>
      <w:proofErr w:type="spellEnd"/>
      <w:r w:rsidRPr="001104A3">
        <w:rPr>
          <w:sz w:val="24"/>
          <w:szCs w:val="24"/>
        </w:rPr>
        <w:t xml:space="preserve">-ярмарочных мероприятиях (для лиц, осуществляющих деятельность, связанную с ремесленничеством); </w:t>
      </w:r>
    </w:p>
    <w:p w:rsidR="00B42BD4" w:rsidRPr="001104A3" w:rsidRDefault="00B42BD4" w:rsidP="00B42BD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1104A3">
        <w:rPr>
          <w:sz w:val="24"/>
          <w:szCs w:val="24"/>
        </w:rPr>
        <w:t xml:space="preserve">10) приобретение оборудования (игровое оборудование для детей, бытовая техника, мультимедийное оборудование, интерактивные доски, информационное и коммуникационное оборудование, оборудование для видеонаблюдения, противопожарное оборудование, </w:t>
      </w:r>
      <w:proofErr w:type="spellStart"/>
      <w:r w:rsidRPr="001104A3">
        <w:rPr>
          <w:sz w:val="24"/>
          <w:szCs w:val="24"/>
        </w:rPr>
        <w:t>рециркуляторы</w:t>
      </w:r>
      <w:proofErr w:type="spellEnd"/>
      <w:r w:rsidRPr="001104A3">
        <w:rPr>
          <w:sz w:val="24"/>
          <w:szCs w:val="24"/>
        </w:rPr>
        <w:t xml:space="preserve"> воздуха, кондиционеры, очистители и увлажнители воздуха), мебели, материалов (материалы для проведения обучения, воспитания и игр детей, материалы для врачебного кабинета), инвентаря (игрушки, подушки, одеяла, покрывала, ковры, покрытия на стены и пол, санитарно-технический инвентарь, инвентарь для уборки территории) (для лиц, осуществляющих деятельность, связанную с созданием и развитием детских центров);</w:t>
      </w:r>
    </w:p>
    <w:p w:rsidR="00B42BD4" w:rsidRPr="001104A3" w:rsidRDefault="00B42BD4" w:rsidP="00B42BD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1104A3">
        <w:rPr>
          <w:sz w:val="24"/>
          <w:szCs w:val="24"/>
        </w:rPr>
        <w:t xml:space="preserve">11) повышение квалификации и (или) участие в образовательных программах работников субъекта МСП (для лиц, осуществляющих деятельность, связанную с созданием и развитием детских центров); </w:t>
      </w:r>
    </w:p>
    <w:p w:rsidR="00B42BD4" w:rsidRPr="001104A3" w:rsidRDefault="00B42BD4" w:rsidP="00B42BD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1104A3">
        <w:rPr>
          <w:sz w:val="24"/>
          <w:szCs w:val="24"/>
        </w:rPr>
        <w:t xml:space="preserve">12) медицинское обслуживание детей (для лиц, осуществляющих деятельность, связанную с созданием и развитием ясельных групп для детей до 3-х лет в детских центрах). </w:t>
      </w:r>
    </w:p>
    <w:p w:rsidR="00D63A52" w:rsidRDefault="00D63A52">
      <w:bookmarkStart w:id="0" w:name="_GoBack"/>
      <w:bookmarkEnd w:id="0"/>
    </w:p>
    <w:sectPr w:rsidR="00D6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D4"/>
    <w:rsid w:val="00B42BD4"/>
    <w:rsid w:val="00D6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10C68-19CB-4042-BFED-D64AABBE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BD4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42B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@mosre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ii.mosreg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frp@mosreg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pmo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slugi.mosreg.ru" TargetMode="External"/><Relationship Id="rId9" Type="http://schemas.openxmlformats.org/officeDocument/2006/relationships/hyperlink" Target="mailto:PetrovaVYu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Н. Ткалич</dc:creator>
  <cp:keywords/>
  <dc:description/>
  <cp:lastModifiedBy>Анжела Н. Ткалич</cp:lastModifiedBy>
  <cp:revision>1</cp:revision>
  <dcterms:created xsi:type="dcterms:W3CDTF">2018-07-25T13:19:00Z</dcterms:created>
  <dcterms:modified xsi:type="dcterms:W3CDTF">2018-07-25T13:20:00Z</dcterms:modified>
</cp:coreProperties>
</file>