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1A" w:rsidRDefault="00B57B17">
      <w:pPr>
        <w:pStyle w:val="a3"/>
        <w:spacing w:before="73" w:line="259" w:lineRule="auto"/>
        <w:ind w:left="318" w:right="327" w:firstLine="2"/>
        <w:jc w:val="center"/>
      </w:pPr>
      <w:r>
        <w:t>Перечень муниципального имущества Наро-Фоминского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7361A" w:rsidRDefault="0017361A">
      <w:pPr>
        <w:pStyle w:val="a3"/>
        <w:rPr>
          <w:sz w:val="20"/>
        </w:rPr>
      </w:pPr>
    </w:p>
    <w:p w:rsidR="0017361A" w:rsidRDefault="0017361A">
      <w:pPr>
        <w:pStyle w:val="a3"/>
        <w:rPr>
          <w:sz w:val="20"/>
        </w:rPr>
      </w:pPr>
    </w:p>
    <w:p w:rsidR="0017361A" w:rsidRDefault="0017361A">
      <w:pPr>
        <w:pStyle w:val="a3"/>
        <w:spacing w:before="8" w:after="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4111"/>
        <w:gridCol w:w="2232"/>
      </w:tblGrid>
      <w:tr w:rsidR="0017361A">
        <w:trPr>
          <w:trHeight w:val="553"/>
        </w:trPr>
        <w:tc>
          <w:tcPr>
            <w:tcW w:w="674" w:type="dxa"/>
          </w:tcPr>
          <w:p w:rsidR="0017361A" w:rsidRDefault="00B57B17">
            <w:pPr>
              <w:pStyle w:val="TableParagraph"/>
              <w:spacing w:line="270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7361A" w:rsidRDefault="00B57B17">
            <w:pPr>
              <w:pStyle w:val="TableParagraph"/>
              <w:spacing w:line="264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54" w:type="dxa"/>
          </w:tcPr>
          <w:p w:rsidR="0017361A" w:rsidRDefault="00B57B17">
            <w:pPr>
              <w:pStyle w:val="TableParagraph"/>
              <w:spacing w:line="270" w:lineRule="exact"/>
              <w:ind w:left="504" w:right="5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17361A" w:rsidRDefault="00B57B17">
            <w:pPr>
              <w:pStyle w:val="TableParagraph"/>
              <w:spacing w:line="264" w:lineRule="exact"/>
              <w:ind w:left="502" w:right="500"/>
              <w:rPr>
                <w:sz w:val="24"/>
              </w:rPr>
            </w:pPr>
            <w:r>
              <w:rPr>
                <w:sz w:val="24"/>
              </w:rPr>
              <w:t>имущества</w:t>
            </w:r>
          </w:p>
        </w:tc>
        <w:tc>
          <w:tcPr>
            <w:tcW w:w="4111" w:type="dxa"/>
          </w:tcPr>
          <w:p w:rsidR="0017361A" w:rsidRDefault="00B57B17">
            <w:pPr>
              <w:pStyle w:val="TableParagraph"/>
              <w:spacing w:line="270" w:lineRule="exact"/>
              <w:ind w:left="1717" w:right="1715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2232" w:type="dxa"/>
          </w:tcPr>
          <w:p w:rsidR="0017361A" w:rsidRDefault="00B57B17">
            <w:pPr>
              <w:pStyle w:val="TableParagraph"/>
              <w:spacing w:line="270" w:lineRule="exact"/>
              <w:ind w:left="626" w:right="620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17361A" w:rsidRDefault="00B57B17">
            <w:pPr>
              <w:pStyle w:val="TableParagraph"/>
              <w:spacing w:line="264" w:lineRule="exact"/>
              <w:ind w:left="625" w:right="620"/>
              <w:rPr>
                <w:sz w:val="24"/>
              </w:rPr>
            </w:pP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7361A">
        <w:trPr>
          <w:trHeight w:val="755"/>
        </w:trPr>
        <w:tc>
          <w:tcPr>
            <w:tcW w:w="674" w:type="dxa"/>
          </w:tcPr>
          <w:p w:rsidR="0017361A" w:rsidRDefault="00B57B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17361A" w:rsidRDefault="00B57B17">
            <w:pPr>
              <w:pStyle w:val="TableParagraph"/>
              <w:spacing w:line="256" w:lineRule="auto"/>
              <w:ind w:left="691" w:right="435" w:hanging="233"/>
              <w:jc w:val="left"/>
              <w:rPr>
                <w:sz w:val="24"/>
              </w:rPr>
            </w:pPr>
            <w:r>
              <w:rPr>
                <w:sz w:val="24"/>
              </w:rPr>
              <w:t>Часть нежилого помещения</w:t>
            </w:r>
          </w:p>
        </w:tc>
        <w:tc>
          <w:tcPr>
            <w:tcW w:w="4111" w:type="dxa"/>
          </w:tcPr>
          <w:p w:rsidR="0017361A" w:rsidRDefault="00B57B17">
            <w:pPr>
              <w:pStyle w:val="TableParagraph"/>
              <w:spacing w:line="256" w:lineRule="auto"/>
              <w:ind w:left="660" w:right="519" w:hanging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Московская область, г. Наро- </w:t>
            </w:r>
            <w:proofErr w:type="spellStart"/>
            <w:r>
              <w:rPr>
                <w:sz w:val="24"/>
              </w:rPr>
              <w:t>Фоминск</w:t>
            </w:r>
            <w:proofErr w:type="spellEnd"/>
            <w:r>
              <w:rPr>
                <w:sz w:val="24"/>
              </w:rPr>
              <w:t>, ул. Ленина, д. 11</w:t>
            </w:r>
          </w:p>
        </w:tc>
        <w:tc>
          <w:tcPr>
            <w:tcW w:w="2232" w:type="dxa"/>
          </w:tcPr>
          <w:p w:rsidR="0017361A" w:rsidRDefault="00B57B17">
            <w:pPr>
              <w:pStyle w:val="TableParagraph"/>
              <w:ind w:left="903"/>
              <w:jc w:val="left"/>
              <w:rPr>
                <w:sz w:val="24"/>
              </w:rPr>
            </w:pPr>
            <w:r>
              <w:rPr>
                <w:sz w:val="24"/>
              </w:rPr>
              <w:t>50,7</w:t>
            </w:r>
          </w:p>
        </w:tc>
      </w:tr>
      <w:tr w:rsidR="0017361A">
        <w:trPr>
          <w:trHeight w:val="1053"/>
        </w:trPr>
        <w:tc>
          <w:tcPr>
            <w:tcW w:w="674" w:type="dxa"/>
          </w:tcPr>
          <w:p w:rsidR="0017361A" w:rsidRDefault="00B57B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17361A" w:rsidRDefault="00B57B17">
            <w:pPr>
              <w:pStyle w:val="TableParagraph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Нежилое помещение</w:t>
            </w:r>
          </w:p>
        </w:tc>
        <w:tc>
          <w:tcPr>
            <w:tcW w:w="4111" w:type="dxa"/>
          </w:tcPr>
          <w:p w:rsidR="00B57B17" w:rsidRDefault="00B57B17">
            <w:pPr>
              <w:pStyle w:val="TableParagraph"/>
              <w:spacing w:line="259" w:lineRule="auto"/>
              <w:ind w:left="182" w:right="177" w:firstLine="1"/>
              <w:rPr>
                <w:sz w:val="24"/>
              </w:rPr>
            </w:pPr>
            <w:r>
              <w:rPr>
                <w:sz w:val="24"/>
              </w:rPr>
              <w:t xml:space="preserve">Московская область, </w:t>
            </w:r>
          </w:p>
          <w:p w:rsidR="00B57B17" w:rsidRDefault="00B57B17">
            <w:pPr>
              <w:pStyle w:val="TableParagraph"/>
              <w:spacing w:line="259" w:lineRule="auto"/>
              <w:ind w:left="182" w:right="177" w:firstLine="1"/>
              <w:rPr>
                <w:sz w:val="24"/>
              </w:rPr>
            </w:pPr>
            <w:r>
              <w:rPr>
                <w:sz w:val="24"/>
              </w:rPr>
              <w:t xml:space="preserve">Наро- </w:t>
            </w:r>
            <w:proofErr w:type="spellStart"/>
            <w:r>
              <w:rPr>
                <w:sz w:val="24"/>
              </w:rPr>
              <w:t>Фоминский</w:t>
            </w:r>
            <w:proofErr w:type="spellEnd"/>
            <w:r>
              <w:rPr>
                <w:sz w:val="24"/>
              </w:rPr>
              <w:t xml:space="preserve"> г. о., </w:t>
            </w:r>
          </w:p>
          <w:p w:rsidR="0017361A" w:rsidRDefault="00B57B17" w:rsidP="00B57B17">
            <w:pPr>
              <w:pStyle w:val="TableParagraph"/>
              <w:spacing w:line="259" w:lineRule="auto"/>
              <w:ind w:left="182" w:right="177" w:firstLine="1"/>
              <w:rPr>
                <w:sz w:val="24"/>
              </w:rPr>
            </w:pPr>
            <w:r>
              <w:rPr>
                <w:sz w:val="24"/>
              </w:rPr>
              <w:t xml:space="preserve">пос. </w:t>
            </w:r>
            <w:proofErr w:type="spellStart"/>
            <w:r>
              <w:rPr>
                <w:sz w:val="24"/>
              </w:rPr>
              <w:t>Селятино</w:t>
            </w:r>
            <w:proofErr w:type="spellEnd"/>
            <w:r>
              <w:rPr>
                <w:sz w:val="24"/>
              </w:rPr>
              <w:t>, д. 49АБ</w:t>
            </w:r>
          </w:p>
        </w:tc>
        <w:tc>
          <w:tcPr>
            <w:tcW w:w="2232" w:type="dxa"/>
          </w:tcPr>
          <w:p w:rsidR="0017361A" w:rsidRDefault="00B57B17">
            <w:pPr>
              <w:pStyle w:val="TableParagraph"/>
              <w:ind w:left="843"/>
              <w:jc w:val="left"/>
              <w:rPr>
                <w:sz w:val="24"/>
              </w:rPr>
            </w:pPr>
            <w:r>
              <w:rPr>
                <w:sz w:val="24"/>
              </w:rPr>
              <w:t>269,4</w:t>
            </w:r>
          </w:p>
        </w:tc>
      </w:tr>
      <w:tr w:rsidR="00B57B17">
        <w:trPr>
          <w:trHeight w:val="1053"/>
        </w:trPr>
        <w:tc>
          <w:tcPr>
            <w:tcW w:w="674" w:type="dxa"/>
          </w:tcPr>
          <w:p w:rsidR="00B57B17" w:rsidRDefault="00B57B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:rsidR="00B57B17" w:rsidRDefault="00B57B17">
            <w:pPr>
              <w:pStyle w:val="TableParagraph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Нежилое помещение</w:t>
            </w:r>
          </w:p>
        </w:tc>
        <w:tc>
          <w:tcPr>
            <w:tcW w:w="4111" w:type="dxa"/>
          </w:tcPr>
          <w:p w:rsidR="009E4FE7" w:rsidRPr="009E4FE7" w:rsidRDefault="009E4FE7" w:rsidP="009E4FE7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9E4FE7">
              <w:rPr>
                <w:color w:val="000000"/>
                <w:sz w:val="24"/>
                <w:szCs w:val="24"/>
              </w:rPr>
              <w:t xml:space="preserve">Московская область, Наро-Фоминский </w:t>
            </w:r>
            <w:r>
              <w:rPr>
                <w:color w:val="000000"/>
                <w:sz w:val="24"/>
                <w:szCs w:val="24"/>
              </w:rPr>
              <w:t>г. о., г</w:t>
            </w:r>
            <w:r w:rsidRPr="009E4FE7">
              <w:rPr>
                <w:color w:val="000000"/>
                <w:sz w:val="24"/>
                <w:szCs w:val="24"/>
              </w:rPr>
              <w:t>. Наро-Фоминск, ул. Маршала Жукова Г.К., д. 14</w:t>
            </w:r>
          </w:p>
          <w:p w:rsidR="00B57B17" w:rsidRDefault="00B57B17">
            <w:pPr>
              <w:pStyle w:val="TableParagraph"/>
              <w:spacing w:line="259" w:lineRule="auto"/>
              <w:ind w:left="182" w:right="177" w:firstLine="1"/>
              <w:rPr>
                <w:sz w:val="24"/>
              </w:rPr>
            </w:pPr>
          </w:p>
        </w:tc>
        <w:tc>
          <w:tcPr>
            <w:tcW w:w="2232" w:type="dxa"/>
          </w:tcPr>
          <w:p w:rsidR="00B57B17" w:rsidRDefault="00B57B17">
            <w:pPr>
              <w:pStyle w:val="TableParagraph"/>
              <w:ind w:left="843"/>
              <w:jc w:val="left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</w:tr>
      <w:tr w:rsidR="00710C87">
        <w:trPr>
          <w:trHeight w:val="1053"/>
        </w:trPr>
        <w:tc>
          <w:tcPr>
            <w:tcW w:w="674" w:type="dxa"/>
          </w:tcPr>
          <w:p w:rsidR="00710C87" w:rsidRDefault="00710C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4" w:type="dxa"/>
          </w:tcPr>
          <w:p w:rsidR="00710C87" w:rsidRDefault="00710C87">
            <w:pPr>
              <w:pStyle w:val="TableParagraph"/>
              <w:ind w:left="204"/>
              <w:jc w:val="left"/>
              <w:rPr>
                <w:sz w:val="24"/>
              </w:rPr>
            </w:pPr>
            <w:r w:rsidRPr="00710C87">
              <w:rPr>
                <w:sz w:val="24"/>
              </w:rPr>
              <w:t>Нежилое помещение</w:t>
            </w:r>
          </w:p>
        </w:tc>
        <w:tc>
          <w:tcPr>
            <w:tcW w:w="4111" w:type="dxa"/>
          </w:tcPr>
          <w:p w:rsidR="00710C87" w:rsidRPr="00710C87" w:rsidRDefault="00710C87" w:rsidP="00710C87">
            <w:pPr>
              <w:jc w:val="center"/>
              <w:rPr>
                <w:color w:val="000000"/>
                <w:sz w:val="24"/>
                <w:szCs w:val="24"/>
              </w:rPr>
            </w:pPr>
            <w:r w:rsidRPr="00710C87">
              <w:rPr>
                <w:color w:val="000000"/>
                <w:sz w:val="24"/>
                <w:szCs w:val="24"/>
              </w:rPr>
              <w:t xml:space="preserve">Московская область, </w:t>
            </w:r>
          </w:p>
          <w:p w:rsidR="00710C87" w:rsidRPr="00710C87" w:rsidRDefault="00710C87" w:rsidP="00710C87">
            <w:pPr>
              <w:jc w:val="center"/>
              <w:rPr>
                <w:color w:val="000000"/>
                <w:sz w:val="24"/>
                <w:szCs w:val="24"/>
              </w:rPr>
            </w:pPr>
            <w:r w:rsidRPr="00710C87">
              <w:rPr>
                <w:color w:val="000000"/>
                <w:sz w:val="24"/>
                <w:szCs w:val="24"/>
              </w:rPr>
              <w:t xml:space="preserve">Наро- </w:t>
            </w:r>
            <w:proofErr w:type="spellStart"/>
            <w:r w:rsidRPr="00710C87">
              <w:rPr>
                <w:color w:val="000000"/>
                <w:sz w:val="24"/>
                <w:szCs w:val="24"/>
              </w:rPr>
              <w:t>Фоминский</w:t>
            </w:r>
            <w:proofErr w:type="spellEnd"/>
            <w:r w:rsidRPr="00710C87">
              <w:rPr>
                <w:color w:val="000000"/>
                <w:sz w:val="24"/>
                <w:szCs w:val="24"/>
              </w:rPr>
              <w:t xml:space="preserve"> г. о., </w:t>
            </w:r>
          </w:p>
          <w:p w:rsidR="00710C87" w:rsidRPr="009E4FE7" w:rsidRDefault="00710C87" w:rsidP="00710C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>
              <w:rPr>
                <w:color w:val="000000"/>
                <w:sz w:val="24"/>
                <w:szCs w:val="24"/>
              </w:rPr>
              <w:t>Селятино</w:t>
            </w:r>
            <w:proofErr w:type="spellEnd"/>
            <w:r>
              <w:rPr>
                <w:color w:val="000000"/>
                <w:sz w:val="24"/>
                <w:szCs w:val="24"/>
              </w:rPr>
              <w:t>, общежитие № 1</w:t>
            </w:r>
          </w:p>
        </w:tc>
        <w:tc>
          <w:tcPr>
            <w:tcW w:w="2232" w:type="dxa"/>
          </w:tcPr>
          <w:p w:rsidR="00710C87" w:rsidRDefault="00710C87">
            <w:pPr>
              <w:pStyle w:val="TableParagraph"/>
              <w:ind w:left="843"/>
              <w:jc w:val="left"/>
              <w:rPr>
                <w:sz w:val="24"/>
              </w:rPr>
            </w:pPr>
            <w:r>
              <w:rPr>
                <w:sz w:val="24"/>
              </w:rPr>
              <w:t>16,6</w:t>
            </w:r>
            <w:bookmarkStart w:id="0" w:name="_GoBack"/>
            <w:bookmarkEnd w:id="0"/>
          </w:p>
        </w:tc>
      </w:tr>
    </w:tbl>
    <w:p w:rsidR="008B5AC5" w:rsidRDefault="008B5AC5"/>
    <w:sectPr w:rsidR="008B5AC5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7361A"/>
    <w:rsid w:val="0017361A"/>
    <w:rsid w:val="00710C87"/>
    <w:rsid w:val="008B5AC5"/>
    <w:rsid w:val="009E4FE7"/>
    <w:rsid w:val="00B5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AAD15-8EFF-441B-B218-89490456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О. Русинова</dc:creator>
  <cp:lastModifiedBy>Шитова Наталья Юрьевна</cp:lastModifiedBy>
  <cp:revision>4</cp:revision>
  <dcterms:created xsi:type="dcterms:W3CDTF">2018-10-03T08:06:00Z</dcterms:created>
  <dcterms:modified xsi:type="dcterms:W3CDTF">2019-10-17T12:38:00Z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2018-10-03T00:00:00Z</vt:filetime>
  </property>
</Properties>
</file>