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CD" w:rsidRPr="00102AA8" w:rsidRDefault="00622FCD" w:rsidP="00622FCD">
      <w:pPr>
        <w:pStyle w:val="a3"/>
        <w:rPr>
          <w:rFonts w:ascii="Arial" w:hAnsi="Arial" w:cs="Arial"/>
          <w:sz w:val="32"/>
          <w:lang w:val="ru-RU"/>
        </w:rPr>
      </w:pPr>
      <w:bookmarkStart w:id="0" w:name="_GoBack"/>
      <w:bookmarkEnd w:id="0"/>
      <w:r w:rsidRPr="00102AA8">
        <w:rPr>
          <w:rFonts w:ascii="Arial" w:hAnsi="Arial" w:cs="Arial"/>
          <w:sz w:val="32"/>
          <w:lang w:val="ru-RU"/>
        </w:rPr>
        <w:t>СОВЕТ ДЕПУТАТОВ</w:t>
      </w:r>
    </w:p>
    <w:p w:rsidR="00622FCD" w:rsidRPr="00102AA8" w:rsidRDefault="00622FCD" w:rsidP="00622FCD">
      <w:pPr>
        <w:pStyle w:val="a3"/>
        <w:rPr>
          <w:rFonts w:ascii="Arial" w:hAnsi="Arial" w:cs="Arial"/>
          <w:sz w:val="24"/>
          <w:lang w:val="ru-RU"/>
        </w:rPr>
      </w:pPr>
      <w:r w:rsidRPr="00102AA8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622FCD" w:rsidRPr="00102AA8" w:rsidRDefault="00622FCD" w:rsidP="00622FCD">
      <w:pPr>
        <w:pStyle w:val="a3"/>
        <w:rPr>
          <w:rFonts w:ascii="Arial" w:hAnsi="Arial" w:cs="Arial"/>
          <w:sz w:val="24"/>
          <w:lang w:val="ru-RU"/>
        </w:rPr>
      </w:pPr>
      <w:r w:rsidRPr="00102AA8">
        <w:rPr>
          <w:rFonts w:ascii="Arial" w:hAnsi="Arial" w:cs="Arial"/>
          <w:sz w:val="24"/>
          <w:lang w:val="ru-RU"/>
        </w:rPr>
        <w:t>МОСКОВСКОЙ ОБЛАСТИ</w:t>
      </w:r>
    </w:p>
    <w:p w:rsidR="00622FCD" w:rsidRPr="00102AA8" w:rsidRDefault="00622FCD" w:rsidP="00622FCD">
      <w:pPr>
        <w:pStyle w:val="a3"/>
        <w:rPr>
          <w:rFonts w:ascii="Arial" w:hAnsi="Arial" w:cs="Arial"/>
          <w:sz w:val="16"/>
          <w:lang w:val="ru-RU"/>
        </w:rPr>
      </w:pPr>
    </w:p>
    <w:p w:rsidR="00622FCD" w:rsidRPr="00102AA8" w:rsidRDefault="00622FCD" w:rsidP="00622FCD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02AA8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622FCD" w:rsidRPr="00102AA8" w:rsidRDefault="00622FCD" w:rsidP="00622FCD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02AA8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102AA8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102AA8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102AA8">
        <w:rPr>
          <w:rFonts w:ascii="Arial" w:hAnsi="Arial" w:cs="Arial"/>
          <w:b w:val="0"/>
          <w:color w:val="000000"/>
          <w:sz w:val="22"/>
          <w:u w:val="single"/>
          <w:lang w:val="ru-RU"/>
        </w:rPr>
        <w:t>11/9</w:t>
      </w:r>
    </w:p>
    <w:p w:rsidR="00622FCD" w:rsidRPr="00102AA8" w:rsidRDefault="00622FCD" w:rsidP="00622FCD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102AA8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860B9B" w:rsidRDefault="00DC76EA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</w:t>
      </w:r>
      <w:r w:rsidR="00860B9B">
        <w:rPr>
          <w:rFonts w:ascii="Arial" w:hAnsi="Arial" w:cs="Arial"/>
          <w:i/>
          <w:sz w:val="24"/>
          <w:szCs w:val="24"/>
        </w:rPr>
        <w:t xml:space="preserve">депутатов Наро-Фоминского городского округа </w:t>
      </w:r>
    </w:p>
    <w:p w:rsidR="00860B9B" w:rsidRDefault="00860B9B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</w:t>
      </w:r>
      <w:r w:rsidR="00200A72">
        <w:rPr>
          <w:rFonts w:ascii="Arial" w:hAnsi="Arial" w:cs="Arial"/>
          <w:i/>
          <w:sz w:val="24"/>
          <w:szCs w:val="24"/>
        </w:rPr>
        <w:t>, от 30.10.2018 №10/25</w:t>
      </w:r>
      <w:r w:rsidR="00B07B60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i/>
          <w:sz w:val="24"/>
          <w:szCs w:val="24"/>
        </w:rPr>
        <w:t>)</w:t>
      </w:r>
    </w:p>
    <w:p w:rsidR="00860B9B" w:rsidRPr="00DC76EA" w:rsidRDefault="00860B9B" w:rsidP="00860B9B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5D22FF" w:rsidRPr="00102AA8" w:rsidRDefault="002B7FF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C24EEB" w:rsidRPr="00102AA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6D12EF" w:rsidRPr="00102AA8">
        <w:rPr>
          <w:rFonts w:ascii="Arial" w:hAnsi="Arial" w:cs="Arial"/>
          <w:b/>
          <w:sz w:val="24"/>
          <w:szCs w:val="24"/>
        </w:rPr>
        <w:t>Наро-Фоминск</w:t>
      </w:r>
      <w:r w:rsidR="005D22FF" w:rsidRPr="00102AA8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102AA8" w:rsidRDefault="00407E4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5D22FF" w:rsidRPr="00102AA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102AA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102AA8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02AA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02AA8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102AA8">
        <w:rPr>
          <w:rFonts w:ascii="Arial" w:hAnsi="Arial" w:cs="Arial"/>
          <w:b/>
          <w:sz w:val="24"/>
          <w:szCs w:val="24"/>
        </w:rPr>
        <w:t>решил:</w:t>
      </w:r>
      <w:r w:rsidRPr="00102AA8">
        <w:rPr>
          <w:rFonts w:ascii="Arial" w:hAnsi="Arial" w:cs="Arial"/>
          <w:sz w:val="24"/>
          <w:szCs w:val="24"/>
        </w:rPr>
        <w:t xml:space="preserve"> </w:t>
      </w:r>
    </w:p>
    <w:p w:rsidR="000A5489" w:rsidRPr="00102AA8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</w:t>
      </w:r>
      <w:r w:rsidR="002B7FF6" w:rsidRPr="00102AA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02AA8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6D12EF" w:rsidRPr="00102AA8">
        <w:rPr>
          <w:rFonts w:ascii="Arial" w:hAnsi="Arial" w:cs="Arial"/>
          <w:sz w:val="24"/>
          <w:szCs w:val="24"/>
        </w:rPr>
        <w:t>Наро-Фоминск</w:t>
      </w:r>
      <w:r w:rsidR="000A5489" w:rsidRPr="00102AA8">
        <w:rPr>
          <w:rFonts w:ascii="Arial" w:hAnsi="Arial" w:cs="Arial"/>
          <w:sz w:val="24"/>
          <w:szCs w:val="24"/>
        </w:rPr>
        <w:t xml:space="preserve"> </w:t>
      </w:r>
      <w:r w:rsidR="00443777" w:rsidRPr="00102AA8">
        <w:rPr>
          <w:rFonts w:ascii="Arial" w:hAnsi="Arial" w:cs="Arial"/>
          <w:sz w:val="24"/>
          <w:szCs w:val="24"/>
        </w:rPr>
        <w:t xml:space="preserve">Администрации </w:t>
      </w:r>
      <w:r w:rsidR="005D22FF" w:rsidRPr="00102AA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102AA8">
        <w:rPr>
          <w:rFonts w:ascii="Arial" w:hAnsi="Arial" w:cs="Arial"/>
          <w:sz w:val="24"/>
          <w:szCs w:val="24"/>
        </w:rPr>
        <w:t>(Приложение).</w:t>
      </w:r>
    </w:p>
    <w:p w:rsidR="009043B0" w:rsidRPr="00102AA8" w:rsidRDefault="009043B0" w:rsidP="009043B0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2. Опубликовать настоящее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2AA8">
        <w:rPr>
          <w:rFonts w:ascii="Arial" w:hAnsi="Arial" w:cs="Arial"/>
          <w:sz w:val="24"/>
          <w:szCs w:val="24"/>
        </w:rPr>
        <w:t>решение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 xml:space="preserve"> в</w:t>
      </w:r>
      <w:proofErr w:type="gramEnd"/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 xml:space="preserve"> периодическом</w:t>
      </w:r>
      <w:r w:rsidR="00443777" w:rsidRPr="00102AA8">
        <w:rPr>
          <w:rFonts w:ascii="Arial" w:hAnsi="Arial" w:cs="Arial"/>
          <w:sz w:val="24"/>
          <w:szCs w:val="24"/>
        </w:rPr>
        <w:t xml:space="preserve"> </w:t>
      </w:r>
      <w:r w:rsidRPr="00102AA8">
        <w:rPr>
          <w:rFonts w:ascii="Arial" w:hAnsi="Arial" w:cs="Arial"/>
          <w:sz w:val="24"/>
          <w:szCs w:val="24"/>
        </w:rPr>
        <w:t xml:space="preserve"> печатном издании газете «Основа» и разместить  на официальном сайте органов местного самоуправления Наро-Фоминского городского округа в сети Интернет.</w:t>
      </w:r>
    </w:p>
    <w:p w:rsidR="00407E4E" w:rsidRPr="00102AA8" w:rsidRDefault="00407E4E" w:rsidP="009043B0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07E4E" w:rsidRPr="00102AA8" w:rsidRDefault="00407E4E" w:rsidP="009043B0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A5489" w:rsidRPr="00102AA8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577B66" w:rsidRPr="00102AA8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Глава </w:t>
      </w: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  </w:t>
      </w:r>
      <w:r w:rsidR="007B30BA">
        <w:rPr>
          <w:rFonts w:ascii="Arial" w:hAnsi="Arial" w:cs="Arial"/>
          <w:b/>
          <w:sz w:val="24"/>
          <w:szCs w:val="24"/>
        </w:rPr>
        <w:t xml:space="preserve">    </w:t>
      </w:r>
      <w:r w:rsidRPr="00102AA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02AA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Председатель</w:t>
      </w: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443777" w:rsidRPr="00102AA8" w:rsidRDefault="00443777" w:rsidP="00443777">
      <w:pPr>
        <w:spacing w:after="0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</w:t>
      </w:r>
      <w:r w:rsidR="00341E0D">
        <w:rPr>
          <w:rFonts w:ascii="Arial" w:hAnsi="Arial" w:cs="Arial"/>
          <w:b/>
          <w:sz w:val="24"/>
          <w:szCs w:val="24"/>
        </w:rPr>
        <w:t xml:space="preserve">               </w:t>
      </w:r>
      <w:r w:rsidRPr="00102AA8">
        <w:rPr>
          <w:rFonts w:ascii="Arial" w:hAnsi="Arial" w:cs="Arial"/>
          <w:b/>
          <w:sz w:val="24"/>
          <w:szCs w:val="24"/>
        </w:rPr>
        <w:t xml:space="preserve"> </w:t>
      </w:r>
      <w:r w:rsidR="007B30BA">
        <w:rPr>
          <w:rFonts w:ascii="Arial" w:hAnsi="Arial" w:cs="Arial"/>
          <w:b/>
          <w:sz w:val="24"/>
          <w:szCs w:val="24"/>
        </w:rPr>
        <w:t xml:space="preserve">    </w:t>
      </w:r>
      <w:r w:rsidRPr="00102AA8">
        <w:rPr>
          <w:rFonts w:ascii="Arial" w:hAnsi="Arial" w:cs="Arial"/>
          <w:b/>
          <w:sz w:val="24"/>
          <w:szCs w:val="24"/>
        </w:rPr>
        <w:t>В.В. Андронов</w:t>
      </w: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6FAF" w:rsidRPr="00102AA8" w:rsidRDefault="00696FA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55587" w:rsidRPr="00102AA8" w:rsidRDefault="00455587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07E4E" w:rsidRDefault="00407E4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02AA8" w:rsidRDefault="00102AA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43777" w:rsidRDefault="00443777" w:rsidP="00443777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</w:p>
    <w:p w:rsidR="00860B9B" w:rsidRDefault="00860B9B" w:rsidP="00443777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</w:p>
    <w:p w:rsidR="00860B9B" w:rsidRPr="00102AA8" w:rsidRDefault="00860B9B" w:rsidP="00443777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443777" w:rsidRDefault="00443777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от </w:t>
      </w:r>
      <w:r w:rsidR="00696FAF" w:rsidRPr="00102AA8">
        <w:rPr>
          <w:rFonts w:ascii="Arial" w:hAnsi="Arial" w:cs="Arial"/>
          <w:sz w:val="24"/>
          <w:szCs w:val="24"/>
          <w:u w:val="single"/>
        </w:rPr>
        <w:t>07</w:t>
      </w:r>
      <w:r w:rsidR="00407E4E" w:rsidRPr="00102AA8">
        <w:rPr>
          <w:rFonts w:ascii="Arial" w:hAnsi="Arial" w:cs="Arial"/>
          <w:sz w:val="24"/>
          <w:szCs w:val="24"/>
          <w:u w:val="single"/>
        </w:rPr>
        <w:t>.12.2017</w:t>
      </w:r>
      <w:r w:rsidRPr="00102AA8">
        <w:rPr>
          <w:rFonts w:ascii="Arial" w:hAnsi="Arial" w:cs="Arial"/>
          <w:sz w:val="24"/>
          <w:szCs w:val="24"/>
        </w:rPr>
        <w:t xml:space="preserve"> № </w:t>
      </w:r>
      <w:r w:rsidR="00407E4E" w:rsidRPr="00102AA8">
        <w:rPr>
          <w:rFonts w:ascii="Arial" w:hAnsi="Arial" w:cs="Arial"/>
          <w:sz w:val="24"/>
          <w:szCs w:val="24"/>
          <w:u w:val="single"/>
        </w:rPr>
        <w:t>11/9</w:t>
      </w:r>
      <w:r w:rsidRPr="00102AA8">
        <w:rPr>
          <w:rFonts w:ascii="Arial" w:hAnsi="Arial" w:cs="Arial"/>
          <w:sz w:val="24"/>
          <w:szCs w:val="24"/>
        </w:rPr>
        <w:t xml:space="preserve"> </w:t>
      </w:r>
    </w:p>
    <w:p w:rsidR="00102AA8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</w:t>
      </w:r>
    </w:p>
    <w:p w:rsidR="00102AA8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102AA8" w:rsidRPr="00102AA8" w:rsidRDefault="00102AA8" w:rsidP="00407E4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</w:t>
      </w:r>
      <w:r w:rsidR="007B30BA">
        <w:rPr>
          <w:rFonts w:ascii="Arial" w:hAnsi="Arial" w:cs="Arial"/>
          <w:i/>
          <w:sz w:val="24"/>
          <w:szCs w:val="24"/>
        </w:rPr>
        <w:t>, от 30.10.2018 №10/25</w:t>
      </w:r>
      <w:r w:rsidR="00B07B60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i/>
          <w:sz w:val="24"/>
          <w:szCs w:val="24"/>
        </w:rPr>
        <w:t>)</w:t>
      </w:r>
    </w:p>
    <w:p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</w:t>
      </w:r>
      <w:r w:rsidR="00102AA8">
        <w:rPr>
          <w:rFonts w:ascii="Arial" w:hAnsi="Arial" w:cs="Arial"/>
          <w:b/>
          <w:sz w:val="24"/>
          <w:szCs w:val="24"/>
        </w:rPr>
        <w:t>оложение</w:t>
      </w:r>
    </w:p>
    <w:p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о территориальном управлении Наро-Фоминск Администрации </w:t>
      </w:r>
    </w:p>
    <w:p w:rsidR="00443777" w:rsidRPr="00102AA8" w:rsidRDefault="00443777" w:rsidP="00443777">
      <w:pPr>
        <w:suppressAutoHyphens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443777" w:rsidRPr="00102AA8" w:rsidRDefault="00443777" w:rsidP="00443777">
      <w:pPr>
        <w:suppressAutoHyphens/>
        <w:spacing w:after="0" w:line="240" w:lineRule="auto"/>
        <w:ind w:left="992"/>
        <w:jc w:val="both"/>
        <w:rPr>
          <w:rFonts w:ascii="Arial" w:hAnsi="Arial" w:cs="Arial"/>
          <w:sz w:val="24"/>
          <w:szCs w:val="24"/>
        </w:rPr>
      </w:pPr>
    </w:p>
    <w:p w:rsidR="00443777" w:rsidRPr="00102AA8" w:rsidRDefault="00443777" w:rsidP="00443777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1. Общие положения</w:t>
      </w:r>
    </w:p>
    <w:p w:rsidR="00443777" w:rsidRPr="00102AA8" w:rsidRDefault="00443777" w:rsidP="00443777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07E4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1.1. Территориальное управление Наро-Фоминск Администрации  Наро-Фоминско</w:t>
      </w:r>
      <w:r w:rsidR="002B7FF6" w:rsidRPr="00102AA8">
        <w:rPr>
          <w:rFonts w:ascii="Arial" w:hAnsi="Arial" w:cs="Arial"/>
          <w:sz w:val="24"/>
          <w:szCs w:val="24"/>
        </w:rPr>
        <w:t>го городского округа  (далее – Т</w:t>
      </w:r>
      <w:r w:rsidRPr="00102AA8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102AA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102AA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102AA8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102AA8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443777" w:rsidRPr="00102AA8" w:rsidRDefault="00443777" w:rsidP="00407E4E">
      <w:pPr>
        <w:pStyle w:val="ConsPlusNormal"/>
        <w:ind w:left="142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           1.2. </w:t>
      </w:r>
      <w:r w:rsidR="002B7FF6" w:rsidRPr="00102AA8">
        <w:rPr>
          <w:rFonts w:ascii="Arial" w:hAnsi="Arial" w:cs="Arial"/>
          <w:sz w:val="24"/>
          <w:szCs w:val="24"/>
        </w:rPr>
        <w:t xml:space="preserve"> Полное наименование Территориального управления: Те</w:t>
      </w:r>
      <w:r w:rsidRPr="00102AA8">
        <w:rPr>
          <w:rFonts w:ascii="Arial" w:hAnsi="Arial" w:cs="Arial"/>
          <w:sz w:val="24"/>
          <w:szCs w:val="24"/>
        </w:rPr>
        <w:t xml:space="preserve">рриториальное управление </w:t>
      </w:r>
      <w:r w:rsidR="002B7FF6" w:rsidRPr="00102AA8">
        <w:rPr>
          <w:rFonts w:ascii="Arial" w:hAnsi="Arial" w:cs="Arial"/>
          <w:sz w:val="24"/>
          <w:szCs w:val="24"/>
        </w:rPr>
        <w:t xml:space="preserve">Наро-Фоминск </w:t>
      </w:r>
      <w:r w:rsidRPr="00102AA8">
        <w:rPr>
          <w:rFonts w:ascii="Arial" w:hAnsi="Arial" w:cs="Arial"/>
          <w:sz w:val="24"/>
          <w:szCs w:val="24"/>
        </w:rPr>
        <w:t>Администрации Наро-Фоминского городского округа.</w:t>
      </w:r>
    </w:p>
    <w:p w:rsidR="00443777" w:rsidRPr="00102AA8" w:rsidRDefault="00443777" w:rsidP="00407E4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Сокращенное наименование территориального управления:</w:t>
      </w:r>
      <w:r w:rsidR="002B7FF6" w:rsidRPr="00102AA8">
        <w:rPr>
          <w:rFonts w:ascii="Arial" w:hAnsi="Arial" w:cs="Arial"/>
          <w:sz w:val="24"/>
          <w:szCs w:val="24"/>
        </w:rPr>
        <w:t xml:space="preserve"> Т</w:t>
      </w:r>
      <w:r w:rsidRPr="00102AA8">
        <w:rPr>
          <w:rFonts w:ascii="Arial" w:hAnsi="Arial" w:cs="Arial"/>
          <w:sz w:val="24"/>
          <w:szCs w:val="24"/>
        </w:rPr>
        <w:t>ерриториальное управление Наро-Фоминск.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  1.3. Место нахождения (юридический и фактический адрес) территориального управления: 143300, Московская область,</w:t>
      </w:r>
      <w:r w:rsidRPr="00102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Наро-Фоминский район, город Наро-Фоминск, улица Калинина, дом 8 «а», кабинет № 5.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1.4. </w:t>
      </w:r>
      <w:r w:rsidR="002B7FF6" w:rsidRPr="00102AA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02AA8">
        <w:rPr>
          <w:rFonts w:ascii="Arial" w:hAnsi="Arial" w:cs="Arial"/>
          <w:sz w:val="24"/>
          <w:szCs w:val="24"/>
        </w:rPr>
        <w:t xml:space="preserve">ерриториальное управление Наро-Фоминск осуществляет возложенные на него полномочия, определены в приложении 1 к настоящему положению и включает следующие населенные пункты: город Наро-Фоминск; поселки: Александровка, Базисный Питомник, дома отдыха Бекасово; деревни: Алексеевка, </w:t>
      </w:r>
      <w:proofErr w:type="spellStart"/>
      <w:r w:rsidRPr="00102AA8">
        <w:rPr>
          <w:rFonts w:ascii="Arial" w:hAnsi="Arial" w:cs="Arial"/>
          <w:sz w:val="24"/>
          <w:szCs w:val="24"/>
        </w:rPr>
        <w:t>Афанасовка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Бекасово, </w:t>
      </w:r>
      <w:proofErr w:type="spellStart"/>
      <w:r w:rsidRPr="00102AA8">
        <w:rPr>
          <w:rFonts w:ascii="Arial" w:hAnsi="Arial" w:cs="Arial"/>
          <w:sz w:val="24"/>
          <w:szCs w:val="24"/>
        </w:rPr>
        <w:t>Могутово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AA8">
        <w:rPr>
          <w:rFonts w:ascii="Arial" w:hAnsi="Arial" w:cs="Arial"/>
          <w:sz w:val="24"/>
          <w:szCs w:val="24"/>
        </w:rPr>
        <w:t>Пожитково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AA8">
        <w:rPr>
          <w:rFonts w:ascii="Arial" w:hAnsi="Arial" w:cs="Arial"/>
          <w:sz w:val="24"/>
          <w:szCs w:val="24"/>
        </w:rPr>
        <w:t>Савеловка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, Терновка, </w:t>
      </w:r>
      <w:proofErr w:type="spellStart"/>
      <w:r w:rsidRPr="00102AA8">
        <w:rPr>
          <w:rFonts w:ascii="Arial" w:hAnsi="Arial" w:cs="Arial"/>
          <w:sz w:val="24"/>
          <w:szCs w:val="24"/>
        </w:rPr>
        <w:t>Турейка</w:t>
      </w:r>
      <w:proofErr w:type="spellEnd"/>
      <w:r w:rsidRPr="00102AA8">
        <w:rPr>
          <w:rFonts w:ascii="Arial" w:hAnsi="Arial" w:cs="Arial"/>
          <w:sz w:val="24"/>
          <w:szCs w:val="24"/>
        </w:rPr>
        <w:t>.</w:t>
      </w:r>
    </w:p>
    <w:p w:rsidR="00443777" w:rsidRPr="00102AA8" w:rsidRDefault="00443777" w:rsidP="00407E4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102AA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02AA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443777" w:rsidRPr="00102AA8" w:rsidRDefault="00443777" w:rsidP="00407E4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443777" w:rsidRPr="00102AA8" w:rsidRDefault="00443777" w:rsidP="00407E4E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102AA8">
        <w:rPr>
          <w:rFonts w:ascii="Arial" w:hAnsi="Arial" w:cs="Arial"/>
          <w:i/>
          <w:sz w:val="24"/>
          <w:szCs w:val="24"/>
        </w:rPr>
        <w:t>.</w:t>
      </w:r>
      <w:r w:rsidRPr="00102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</w:t>
      </w:r>
      <w:r w:rsidRPr="00102AA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443777" w:rsidRPr="00102AA8" w:rsidRDefault="00443777" w:rsidP="00407E4E">
      <w:pPr>
        <w:pStyle w:val="ConsPlusNormal"/>
        <w:ind w:left="142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</w:t>
      </w:r>
      <w:r w:rsidR="002B7FF6" w:rsidRPr="00102AA8">
        <w:rPr>
          <w:rFonts w:ascii="Arial" w:hAnsi="Arial" w:cs="Arial"/>
          <w:sz w:val="24"/>
          <w:szCs w:val="24"/>
        </w:rPr>
        <w:t>содержание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407E4E" w:rsidRPr="00102AA8" w:rsidRDefault="00407E4E" w:rsidP="00407E4E">
      <w:pPr>
        <w:pStyle w:val="ConsPlusNormal"/>
        <w:ind w:left="142"/>
        <w:jc w:val="both"/>
        <w:rPr>
          <w:rFonts w:ascii="Arial" w:hAnsi="Arial" w:cs="Arial"/>
          <w:sz w:val="24"/>
          <w:szCs w:val="24"/>
        </w:rPr>
      </w:pPr>
    </w:p>
    <w:p w:rsidR="00443777" w:rsidRPr="00102AA8" w:rsidRDefault="00443777" w:rsidP="00407E4E">
      <w:pPr>
        <w:pStyle w:val="ConsPlusNormal"/>
        <w:ind w:left="142"/>
        <w:jc w:val="both"/>
        <w:rPr>
          <w:rFonts w:ascii="Arial" w:hAnsi="Arial" w:cs="Arial"/>
          <w:sz w:val="24"/>
          <w:szCs w:val="24"/>
        </w:rPr>
      </w:pPr>
    </w:p>
    <w:p w:rsidR="00443777" w:rsidRPr="00102AA8" w:rsidRDefault="002B7FF6" w:rsidP="00407E4E">
      <w:pPr>
        <w:pStyle w:val="ConsPlusNormal"/>
        <w:ind w:left="142"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2. Основные задачи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443777" w:rsidRPr="00102AA8" w:rsidRDefault="00443777" w:rsidP="00407E4E">
      <w:pPr>
        <w:pStyle w:val="ConsPlusNormal"/>
        <w:ind w:left="142"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443777" w:rsidRPr="00102AA8" w:rsidRDefault="002B7FF6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Основными задачами Т</w:t>
      </w:r>
      <w:r w:rsidR="00443777" w:rsidRPr="00102AA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2B7FF6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3. Полномочия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3.1.1 </w:t>
      </w:r>
      <w:r w:rsidRPr="00102AA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</w:t>
      </w:r>
      <w:r w:rsidR="002B7FF6" w:rsidRPr="00102AA8">
        <w:rPr>
          <w:rFonts w:ascii="Arial" w:hAnsi="Arial" w:cs="Arial"/>
          <w:bCs/>
          <w:sz w:val="24"/>
          <w:szCs w:val="24"/>
        </w:rPr>
        <w:t>аве оперативного управления за Т</w:t>
      </w:r>
      <w:r w:rsidRPr="00102AA8">
        <w:rPr>
          <w:rFonts w:ascii="Arial" w:hAnsi="Arial" w:cs="Arial"/>
          <w:bCs/>
          <w:sz w:val="24"/>
          <w:szCs w:val="24"/>
        </w:rPr>
        <w:t>ерриториальным управлением.</w:t>
      </w:r>
    </w:p>
    <w:p w:rsidR="00B07B60" w:rsidRDefault="00B07B60" w:rsidP="00407E4E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07B60">
        <w:rPr>
          <w:rFonts w:ascii="Arial" w:hAnsi="Arial" w:cs="Arial"/>
          <w:b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B07B60" w:rsidRPr="00B07B60" w:rsidRDefault="00B07B60" w:rsidP="00407E4E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(п.3.1.2. изложен в новой редакции решением Совета депутатов от 24.03.2020 №5/46)</w:t>
      </w:r>
    </w:p>
    <w:p w:rsidR="00443777" w:rsidRDefault="00443777" w:rsidP="00407E4E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</w:t>
      </w:r>
      <w:r w:rsidR="007B30BA">
        <w:rPr>
          <w:rFonts w:ascii="Arial" w:hAnsi="Arial" w:cs="Arial"/>
          <w:bCs/>
          <w:sz w:val="24"/>
          <w:szCs w:val="24"/>
        </w:rPr>
        <w:t xml:space="preserve"> </w:t>
      </w:r>
      <w:r w:rsidR="007B30BA" w:rsidRPr="00B07B60">
        <w:rPr>
          <w:rFonts w:ascii="Arial" w:hAnsi="Arial" w:cs="Arial"/>
          <w:bCs/>
          <w:sz w:val="24"/>
          <w:szCs w:val="24"/>
        </w:rPr>
        <w:t>участию в организации дорожного движения</w:t>
      </w:r>
      <w:r w:rsidRPr="00102AA8">
        <w:rPr>
          <w:rFonts w:ascii="Arial" w:hAnsi="Arial" w:cs="Arial"/>
          <w:bCs/>
          <w:sz w:val="24"/>
          <w:szCs w:val="24"/>
        </w:rPr>
        <w:t>, а также осуществлению иных полномочий в области использования автомобильных дорог и осуществления дорожной деятельности;</w:t>
      </w:r>
    </w:p>
    <w:p w:rsidR="007B30BA" w:rsidRPr="007B30BA" w:rsidRDefault="007B30BA" w:rsidP="00407E4E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6" w:history="1">
        <w:r w:rsidRPr="00102AA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102AA8">
        <w:rPr>
          <w:rFonts w:ascii="Arial" w:hAnsi="Arial" w:cs="Arial"/>
          <w:bCs/>
          <w:sz w:val="24"/>
          <w:szCs w:val="24"/>
        </w:rPr>
        <w:t>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443777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07B60">
        <w:rPr>
          <w:rFonts w:ascii="Arial" w:hAnsi="Arial" w:cs="Arial"/>
          <w:b/>
          <w:bCs/>
          <w:sz w:val="24"/>
          <w:szCs w:val="24"/>
        </w:rPr>
        <w:t xml:space="preserve">3.1.6. </w:t>
      </w:r>
      <w:r w:rsidR="00B07B60" w:rsidRPr="00B07B60">
        <w:rPr>
          <w:rFonts w:ascii="Arial" w:hAnsi="Arial" w:cs="Arial"/>
          <w:b/>
          <w:bCs/>
          <w:sz w:val="24"/>
          <w:szCs w:val="24"/>
        </w:rPr>
        <w:t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07B60" w:rsidRPr="00B07B60" w:rsidRDefault="00B07B60" w:rsidP="00B07B60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lastRenderedPageBreak/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443777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AD0ACF">
        <w:rPr>
          <w:rFonts w:ascii="Arial" w:hAnsi="Arial" w:cs="Arial"/>
          <w:bCs/>
          <w:sz w:val="24"/>
          <w:szCs w:val="24"/>
        </w:rPr>
        <w:t xml:space="preserve"> </w:t>
      </w:r>
      <w:r w:rsidR="00AD0ACF" w:rsidRPr="00AD0ACF">
        <w:rPr>
          <w:rFonts w:ascii="Arial" w:hAnsi="Arial" w:cs="Arial"/>
          <w:b/>
          <w:bCs/>
          <w:sz w:val="24"/>
          <w:szCs w:val="24"/>
        </w:rPr>
        <w:t>населения</w:t>
      </w:r>
      <w:r w:rsidRPr="00102AA8">
        <w:rPr>
          <w:rFonts w:ascii="Arial" w:hAnsi="Arial" w:cs="Arial"/>
          <w:bCs/>
          <w:sz w:val="24"/>
          <w:szCs w:val="24"/>
        </w:rPr>
        <w:t>;</w:t>
      </w:r>
    </w:p>
    <w:p w:rsidR="00AD0ACF" w:rsidRPr="00AD0ACF" w:rsidRDefault="00AD0ACF" w:rsidP="00AD0AC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(п.3.1.16 в редакции решения Совета депутатов от 24.03.2020 №5/46)</w:t>
      </w:r>
    </w:p>
    <w:p w:rsidR="00443777" w:rsidRPr="007B30BA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7B30BA">
        <w:rPr>
          <w:rFonts w:ascii="Arial" w:hAnsi="Arial" w:cs="Arial"/>
          <w:bCs/>
          <w:sz w:val="24"/>
          <w:szCs w:val="24"/>
        </w:rPr>
        <w:t xml:space="preserve">3.1.17. </w:t>
      </w:r>
      <w:r w:rsidR="00102AA8" w:rsidRPr="007B30BA">
        <w:rPr>
          <w:rFonts w:ascii="Arial" w:hAnsi="Arial" w:cs="Arial"/>
          <w:bCs/>
          <w:sz w:val="24"/>
          <w:szCs w:val="24"/>
        </w:rPr>
        <w:t>организации ритуальных услуг и содержанию мест захоронения</w:t>
      </w:r>
      <w:r w:rsidRPr="007B30BA">
        <w:rPr>
          <w:rFonts w:ascii="Arial" w:hAnsi="Arial" w:cs="Arial"/>
          <w:bCs/>
          <w:sz w:val="24"/>
          <w:szCs w:val="24"/>
        </w:rPr>
        <w:t>;</w:t>
      </w:r>
    </w:p>
    <w:p w:rsidR="00102AA8" w:rsidRPr="00102AA8" w:rsidRDefault="00102AA8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27.03.2018 №21/15)</w:t>
      </w:r>
    </w:p>
    <w:p w:rsidR="007B30BA" w:rsidRPr="00AD0ACF" w:rsidRDefault="007B30BA" w:rsidP="00407E4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AD0ACF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7B30BA" w:rsidRPr="007B30BA" w:rsidRDefault="007B30BA" w:rsidP="00407E4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443777" w:rsidRPr="00102AA8" w:rsidRDefault="00443777" w:rsidP="00407E4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443777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 xml:space="preserve">3.1.20. </w:t>
      </w:r>
      <w:r w:rsidR="00AD0ACF" w:rsidRPr="00AD0ACF">
        <w:rPr>
          <w:rFonts w:ascii="Arial" w:hAnsi="Arial" w:cs="Arial"/>
          <w:b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AD0ACF" w:rsidRP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AD0ACF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>3.1.24.</w:t>
      </w:r>
      <w:r w:rsidR="00AD0ACF" w:rsidRPr="00AD0ACF">
        <w:t xml:space="preserve"> </w:t>
      </w:r>
      <w:r w:rsidR="00AD0ACF" w:rsidRPr="00AD0ACF">
        <w:rPr>
          <w:rFonts w:ascii="Arial" w:hAnsi="Arial" w:cs="Arial"/>
          <w:b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AD0ACF" w:rsidRPr="00AD0ACF">
        <w:rPr>
          <w:rFonts w:ascii="Arial" w:hAnsi="Arial" w:cs="Arial"/>
          <w:b/>
          <w:bCs/>
          <w:sz w:val="24"/>
          <w:szCs w:val="24"/>
        </w:rPr>
        <w:t>волонтерству</w:t>
      </w:r>
      <w:proofErr w:type="spellEnd"/>
      <w:r w:rsidR="00AD0ACF" w:rsidRPr="00AD0ACF">
        <w:rPr>
          <w:rFonts w:ascii="Arial" w:hAnsi="Arial" w:cs="Arial"/>
          <w:b/>
          <w:bCs/>
          <w:sz w:val="24"/>
          <w:szCs w:val="24"/>
        </w:rPr>
        <w:t>);</w:t>
      </w:r>
    </w:p>
    <w:p w:rsidR="00AD0ACF" w:rsidRP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  <w:r w:rsidR="00443777"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lastRenderedPageBreak/>
        <w:t>3.1.25. организации и осуществлению мероприятий по работе с детьми и молодежью;</w:t>
      </w:r>
    </w:p>
    <w:p w:rsidR="00443777" w:rsidRPr="00AD0ACF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 xml:space="preserve">3.1.26. </w:t>
      </w:r>
      <w:r w:rsidR="00AD0ACF" w:rsidRPr="00AD0ACF">
        <w:rPr>
          <w:rFonts w:ascii="Arial" w:hAnsi="Arial" w:cs="Arial"/>
          <w:b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AD0ACF" w:rsidRP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AD0ACF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 xml:space="preserve">3.1.27. </w:t>
      </w:r>
      <w:r w:rsidR="00AD0ACF" w:rsidRPr="00AD0ACF">
        <w:rPr>
          <w:rFonts w:ascii="Arial" w:hAnsi="Arial" w:cs="Arial"/>
          <w:b/>
          <w:bCs/>
          <w:sz w:val="24"/>
          <w:szCs w:val="24"/>
        </w:rPr>
        <w:t xml:space="preserve"> осуществлению мер по противодействию коррупции</w:t>
      </w:r>
      <w:r w:rsidR="00AD0ACF">
        <w:rPr>
          <w:rFonts w:ascii="Arial" w:hAnsi="Arial" w:cs="Arial"/>
          <w:b/>
          <w:bCs/>
          <w:sz w:val="24"/>
          <w:szCs w:val="24"/>
        </w:rPr>
        <w:t>;</w:t>
      </w:r>
    </w:p>
    <w:p w:rsidR="00443777" w:rsidRDefault="00AD0ACF" w:rsidP="00AD0ACF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D0ACF">
        <w:rPr>
          <w:rFonts w:ascii="Arial" w:hAnsi="Arial" w:cs="Arial"/>
          <w:b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AD0ACF" w:rsidRP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708"/>
        <w:jc w:val="both"/>
        <w:outlineLvl w:val="0"/>
        <w:rPr>
          <w:rFonts w:ascii="Arial" w:hAnsi="Arial" w:cs="Arial"/>
        </w:rPr>
      </w:pPr>
      <w:r w:rsidRPr="00102AA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="002B7FF6" w:rsidRPr="00102AA8">
        <w:rPr>
          <w:rFonts w:ascii="Arial" w:hAnsi="Arial" w:cs="Arial"/>
          <w:sz w:val="24"/>
        </w:rPr>
        <w:t>Т</w:t>
      </w:r>
      <w:r w:rsidRPr="00102AA8">
        <w:rPr>
          <w:rFonts w:ascii="Arial" w:hAnsi="Arial" w:cs="Arial"/>
          <w:sz w:val="24"/>
        </w:rPr>
        <w:t>ерриториальное управление имеет право на:</w:t>
      </w:r>
      <w:r w:rsidRPr="00102A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102AA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AD0ACF" w:rsidRDefault="00443777" w:rsidP="00407E4E">
      <w:pPr>
        <w:pStyle w:val="ConsPlusNormal"/>
        <w:ind w:left="142" w:firstLine="540"/>
        <w:jc w:val="both"/>
        <w:rPr>
          <w:rFonts w:ascii="Arial" w:hAnsi="Arial" w:cs="Arial"/>
          <w:b/>
          <w:sz w:val="24"/>
          <w:szCs w:val="24"/>
        </w:rPr>
      </w:pPr>
      <w:r w:rsidRPr="00AD0ACF">
        <w:rPr>
          <w:rFonts w:ascii="Arial" w:hAnsi="Arial" w:cs="Arial"/>
          <w:b/>
          <w:sz w:val="24"/>
          <w:szCs w:val="24"/>
        </w:rPr>
        <w:t xml:space="preserve">3.2.2. </w:t>
      </w:r>
      <w:r w:rsidR="00AD0ACF" w:rsidRPr="00AD0ACF">
        <w:rPr>
          <w:rFonts w:ascii="Arial" w:hAnsi="Arial" w:cs="Arial"/>
          <w:b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</w:t>
      </w:r>
      <w:r w:rsidR="00AD0ACF">
        <w:rPr>
          <w:rFonts w:ascii="Arial" w:hAnsi="Arial" w:cs="Arial"/>
          <w:b/>
          <w:sz w:val="24"/>
          <w:szCs w:val="24"/>
        </w:rPr>
        <w:t>венной территории;</w:t>
      </w:r>
    </w:p>
    <w:p w:rsidR="00AD0ACF" w:rsidRPr="00AD0ACF" w:rsidRDefault="00AD0ACF" w:rsidP="00AD0ACF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102AA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02AA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102AA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02AA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443777" w:rsidRDefault="00443777" w:rsidP="00407E4E">
      <w:pPr>
        <w:pStyle w:val="ConsPlusNormal"/>
        <w:ind w:left="142" w:firstLine="540"/>
        <w:jc w:val="both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</w:t>
      </w:r>
      <w:r w:rsidR="00C54655">
        <w:rPr>
          <w:rFonts w:ascii="Arial" w:hAnsi="Arial" w:cs="Arial"/>
          <w:sz w:val="24"/>
          <w:szCs w:val="24"/>
        </w:rPr>
        <w:t xml:space="preserve"> </w:t>
      </w:r>
      <w:r w:rsidR="00C54655" w:rsidRPr="00C54655">
        <w:rPr>
          <w:rFonts w:ascii="Arial" w:hAnsi="Arial" w:cs="Arial"/>
          <w:b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C54655" w:rsidRPr="00C54655" w:rsidRDefault="00C54655" w:rsidP="00C54655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(п.3.2.7. в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102AA8" w:rsidRDefault="00443777" w:rsidP="00407E4E">
      <w:pPr>
        <w:pStyle w:val="ConsPlusNormal"/>
        <w:ind w:left="142" w:firstLine="540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</w:t>
      </w:r>
      <w:r w:rsidR="002B7FF6" w:rsidRPr="00102AA8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102AA8">
        <w:rPr>
          <w:rFonts w:ascii="Arial" w:hAnsi="Arial" w:cs="Arial"/>
          <w:sz w:val="24"/>
          <w:szCs w:val="24"/>
        </w:rPr>
        <w:t>ерриториальное управление: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3.3.2. предоставляет данные для формирования проекта бюджета округа по расходам на подведомственной территории;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3.3.5. координирует</w:t>
      </w:r>
      <w:r w:rsidR="002B7FF6" w:rsidRPr="00102AA8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102AA8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443777" w:rsidRPr="00102AA8" w:rsidRDefault="00443777" w:rsidP="00407E4E">
      <w:pPr>
        <w:tabs>
          <w:tab w:val="left" w:pos="709"/>
        </w:tabs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443777" w:rsidRPr="00C54655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>3.3.</w:t>
      </w:r>
      <w:r w:rsidR="00C54655">
        <w:rPr>
          <w:rFonts w:ascii="Arial" w:hAnsi="Arial" w:cs="Arial"/>
          <w:b/>
          <w:sz w:val="24"/>
          <w:szCs w:val="24"/>
        </w:rPr>
        <w:t>2</w:t>
      </w:r>
      <w:r w:rsidRPr="00C54655">
        <w:rPr>
          <w:rFonts w:ascii="Arial" w:hAnsi="Arial" w:cs="Arial"/>
          <w:b/>
          <w:sz w:val="24"/>
          <w:szCs w:val="24"/>
        </w:rPr>
        <w:t xml:space="preserve">9. </w:t>
      </w:r>
      <w:r w:rsidR="00C54655" w:rsidRPr="00C54655">
        <w:rPr>
          <w:rFonts w:ascii="Arial" w:hAnsi="Arial" w:cs="Arial"/>
          <w:b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C54655" w:rsidRPr="00C54655" w:rsidRDefault="00C54655" w:rsidP="00C54655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443777" w:rsidRPr="00102AA8" w:rsidRDefault="00443777" w:rsidP="00407E4E">
      <w:pPr>
        <w:pStyle w:val="ConsPlusNormal"/>
        <w:tabs>
          <w:tab w:val="left" w:pos="709"/>
        </w:tabs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443777" w:rsidRPr="00102AA8" w:rsidRDefault="00443777" w:rsidP="00407E4E">
      <w:pPr>
        <w:pStyle w:val="ConsPlusNormal"/>
        <w:tabs>
          <w:tab w:val="left" w:pos="709"/>
        </w:tabs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</w:t>
      </w:r>
      <w:r w:rsidR="002B7FF6" w:rsidRPr="00102AA8">
        <w:rPr>
          <w:rFonts w:ascii="Arial" w:hAnsi="Arial" w:cs="Arial"/>
          <w:sz w:val="24"/>
          <w:szCs w:val="24"/>
        </w:rPr>
        <w:t>носящимся к сфере деятельности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443777" w:rsidRPr="00102AA8" w:rsidRDefault="00443777" w:rsidP="00407E4E">
      <w:p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443777" w:rsidRPr="00102AA8" w:rsidRDefault="00443777" w:rsidP="00407E4E">
      <w:pPr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102AA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102AA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102AA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443777" w:rsidRPr="00102AA8" w:rsidRDefault="00443777" w:rsidP="00407E4E">
      <w:pPr>
        <w:spacing w:after="0" w:line="240" w:lineRule="auto"/>
        <w:ind w:left="142" w:firstLine="567"/>
        <w:jc w:val="both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 xml:space="preserve">3.3.20. </w:t>
      </w:r>
      <w:r w:rsidRPr="00102AA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</w:t>
      </w:r>
      <w:r w:rsidR="002B7FF6" w:rsidRPr="00102AA8">
        <w:rPr>
          <w:rFonts w:ascii="Arial" w:hAnsi="Arial" w:cs="Arial"/>
          <w:sz w:val="24"/>
          <w:szCs w:val="24"/>
        </w:rPr>
        <w:t>21. формирует и содержит архив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3.3.22. осуществляе</w:t>
      </w:r>
      <w:r w:rsidR="002B7FF6" w:rsidRPr="00102AA8">
        <w:rPr>
          <w:rFonts w:ascii="Arial" w:hAnsi="Arial" w:cs="Arial"/>
          <w:sz w:val="24"/>
          <w:szCs w:val="24"/>
        </w:rPr>
        <w:t>т ведение бухгалтерского учета Т</w:t>
      </w:r>
      <w:r w:rsidRPr="00102AA8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2B7FF6" w:rsidRPr="00102AA8">
        <w:rPr>
          <w:rFonts w:ascii="Arial" w:hAnsi="Arial" w:cs="Arial"/>
          <w:sz w:val="24"/>
          <w:szCs w:val="24"/>
        </w:rPr>
        <w:t>сам, относящимся к полномочиям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102AA8">
        <w:rPr>
          <w:rFonts w:ascii="Arial" w:hAnsi="Arial" w:cs="Arial"/>
          <w:sz w:val="24"/>
          <w:szCs w:val="24"/>
        </w:rPr>
        <w:t>Добродел</w:t>
      </w:r>
      <w:proofErr w:type="spellEnd"/>
      <w:r w:rsidRPr="00102AA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443777" w:rsidRPr="00102AA8" w:rsidRDefault="00443777" w:rsidP="00407E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443777" w:rsidRPr="00102AA8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443777" w:rsidRPr="00102AA8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3.3.29. осуществляет мероприятий по отлову и содержанию безнадзорных животных;</w:t>
      </w:r>
    </w:p>
    <w:p w:rsidR="00443777" w:rsidRPr="00102AA8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443777" w:rsidRPr="00102AA8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443777" w:rsidRPr="00102AA8" w:rsidRDefault="00443777" w:rsidP="00407E4E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443777" w:rsidRPr="00C54655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 xml:space="preserve">3.3.33. </w:t>
      </w:r>
      <w:r w:rsidR="00C54655" w:rsidRPr="00C54655">
        <w:rPr>
          <w:rFonts w:ascii="Arial" w:hAnsi="Arial" w:cs="Arial"/>
          <w:b/>
          <w:sz w:val="24"/>
          <w:szCs w:val="24"/>
        </w:rPr>
        <w:t>определяет места складирования отходов шин, покрышек, автомобильных камер;</w:t>
      </w:r>
    </w:p>
    <w:p w:rsidR="00C54655" w:rsidRPr="00C54655" w:rsidRDefault="00C54655" w:rsidP="00C54655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(п.3.3.33.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54655" w:rsidRDefault="00443777" w:rsidP="00407E4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>3.3.34.</w:t>
      </w:r>
      <w:r w:rsidR="00C54655" w:rsidRPr="00C54655">
        <w:t xml:space="preserve"> </w:t>
      </w:r>
      <w:r w:rsidR="00C54655" w:rsidRPr="00C54655">
        <w:rPr>
          <w:rFonts w:ascii="Arial" w:hAnsi="Arial" w:cs="Arial"/>
          <w:b/>
          <w:sz w:val="24"/>
          <w:szCs w:val="24"/>
        </w:rPr>
        <w:t xml:space="preserve">организует и участвует в мероприятиях по надлежащему содержанию и </w:t>
      </w:r>
      <w:r w:rsidR="00C54655" w:rsidRPr="00C54655">
        <w:rPr>
          <w:rFonts w:ascii="Arial" w:hAnsi="Arial" w:cs="Arial"/>
          <w:b/>
          <w:sz w:val="24"/>
          <w:szCs w:val="24"/>
        </w:rPr>
        <w:lastRenderedPageBreak/>
        <w:t>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C54655" w:rsidRPr="00C54655" w:rsidRDefault="00C54655" w:rsidP="00C54655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(п.3.3.34.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  <w:r w:rsidR="00443777" w:rsidRPr="00C54655">
        <w:rPr>
          <w:rFonts w:ascii="Arial" w:hAnsi="Arial" w:cs="Arial"/>
          <w:b/>
          <w:sz w:val="24"/>
          <w:szCs w:val="24"/>
        </w:rPr>
        <w:t xml:space="preserve"> </w:t>
      </w:r>
    </w:p>
    <w:p w:rsidR="00102AA8" w:rsidRPr="00E633CA" w:rsidRDefault="00102AA8" w:rsidP="00102AA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102AA8" w:rsidRPr="00C54655" w:rsidRDefault="00102AA8" w:rsidP="00102AA8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 xml:space="preserve">3.3.36. </w:t>
      </w:r>
      <w:r w:rsidR="00C54655" w:rsidRPr="00C54655">
        <w:rPr>
          <w:rFonts w:ascii="Arial" w:hAnsi="Arial" w:cs="Arial"/>
          <w:b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C54655" w:rsidRPr="00C54655" w:rsidRDefault="00C54655" w:rsidP="00C54655">
      <w:pPr>
        <w:pStyle w:val="ConsPlusNormal"/>
        <w:ind w:left="142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(п.3.3.36. изложен в новой редакции решением Совета депутатов от 24.03.2020 №5/46)</w:t>
      </w:r>
      <w:r w:rsidRPr="00AD0AC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02AA8" w:rsidRPr="00E633CA" w:rsidRDefault="00102AA8" w:rsidP="00102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102AA8" w:rsidRPr="00E633CA" w:rsidRDefault="00102AA8" w:rsidP="00102AA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102AA8" w:rsidRPr="00E633CA" w:rsidRDefault="00C54655" w:rsidP="00102AA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3.3.39. осуществляет </w:t>
      </w:r>
      <w:r w:rsidR="00102AA8" w:rsidRPr="00E633CA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="00102AA8" w:rsidRPr="00E633CA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102AA8" w:rsidRPr="00E633CA" w:rsidRDefault="00102AA8" w:rsidP="00102AA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102AA8" w:rsidRPr="00E633CA" w:rsidRDefault="00102AA8" w:rsidP="00102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 w:rsidR="00C54655"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E633CA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102AA8" w:rsidRPr="00E633CA" w:rsidRDefault="00102AA8" w:rsidP="00102AA8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E633CA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E633CA" w:rsidRDefault="007F1090" w:rsidP="00C54655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(п.3.3.35-3.3.41 добавлены решением Совета депутатов от 27.03.2018 №21/15)</w:t>
      </w:r>
    </w:p>
    <w:p w:rsidR="00E633CA" w:rsidRPr="00C54655" w:rsidRDefault="00E633CA" w:rsidP="00E633C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>3.3.43.</w:t>
      </w:r>
      <w:r w:rsidR="00C54655" w:rsidRPr="00C54655">
        <w:rPr>
          <w:rFonts w:ascii="Arial" w:hAnsi="Arial" w:cs="Arial"/>
          <w:b/>
          <w:sz w:val="24"/>
          <w:szCs w:val="24"/>
        </w:rPr>
        <w:t xml:space="preserve"> выдает разрешение на вырубку зеленых насаждений – порубочный билет;</w:t>
      </w:r>
    </w:p>
    <w:p w:rsidR="00C54655" w:rsidRPr="00C54655" w:rsidRDefault="00C54655" w:rsidP="00C54655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(п.3.3.</w:t>
      </w:r>
      <w:r>
        <w:rPr>
          <w:rFonts w:ascii="Arial" w:hAnsi="Arial" w:cs="Arial"/>
          <w:sz w:val="24"/>
          <w:szCs w:val="24"/>
        </w:rPr>
        <w:t>43</w:t>
      </w:r>
      <w:r w:rsidRPr="00C54655">
        <w:rPr>
          <w:rFonts w:ascii="Arial" w:hAnsi="Arial" w:cs="Arial"/>
          <w:sz w:val="24"/>
          <w:szCs w:val="24"/>
        </w:rPr>
        <w:t>. изложен в новой редакции решением Совета депутатов от 24.03.2020 №5/46)</w:t>
      </w:r>
    </w:p>
    <w:p w:rsidR="00E633CA" w:rsidRPr="00C54655" w:rsidRDefault="00E633CA" w:rsidP="00E633C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E633CA" w:rsidRPr="00C54655" w:rsidRDefault="00E633CA" w:rsidP="00E633C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E633CA" w:rsidRPr="00C54655" w:rsidRDefault="00E633CA" w:rsidP="00E633C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7F1090" w:rsidRPr="00C54655" w:rsidRDefault="00E633CA" w:rsidP="00E633CA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</w:t>
      </w:r>
      <w:r w:rsidR="00C54655" w:rsidRPr="00C54655">
        <w:rPr>
          <w:rFonts w:ascii="Arial" w:hAnsi="Arial" w:cs="Arial"/>
          <w:sz w:val="24"/>
          <w:szCs w:val="24"/>
        </w:rPr>
        <w:t>информацию о</w:t>
      </w:r>
      <w:r w:rsidRPr="00C54655">
        <w:rPr>
          <w:rFonts w:ascii="Arial" w:hAnsi="Arial" w:cs="Arial"/>
          <w:sz w:val="24"/>
          <w:szCs w:val="24"/>
        </w:rPr>
        <w:t xml:space="preserve"> состоянии автомобильных дорог;</w:t>
      </w:r>
    </w:p>
    <w:p w:rsidR="00E633CA" w:rsidRPr="00102AA8" w:rsidRDefault="00E633CA" w:rsidP="00C54655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443777" w:rsidRPr="00102AA8" w:rsidRDefault="00E633CA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3.3.48</w:t>
      </w:r>
      <w:r w:rsidR="00443777" w:rsidRPr="00C54655">
        <w:rPr>
          <w:rFonts w:ascii="Arial" w:hAnsi="Arial" w:cs="Arial"/>
          <w:sz w:val="24"/>
          <w:szCs w:val="24"/>
        </w:rPr>
        <w:t>.</w:t>
      </w:r>
      <w:r w:rsidR="00443777"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</w:t>
      </w:r>
      <w:r w:rsidR="00443777" w:rsidRPr="00102AA8">
        <w:rPr>
          <w:rFonts w:ascii="Arial" w:hAnsi="Arial" w:cs="Arial"/>
          <w:sz w:val="24"/>
          <w:szCs w:val="24"/>
        </w:rPr>
        <w:lastRenderedPageBreak/>
        <w:t>информации и иных сведений, необходимых д</w:t>
      </w:r>
      <w:r w:rsidR="002B7FF6" w:rsidRPr="00102AA8">
        <w:rPr>
          <w:rFonts w:ascii="Arial" w:hAnsi="Arial" w:cs="Arial"/>
          <w:sz w:val="24"/>
          <w:szCs w:val="24"/>
        </w:rPr>
        <w:t>ля выполнения возложенных на Т</w:t>
      </w:r>
      <w:r w:rsidR="00443777" w:rsidRPr="00102AA8">
        <w:rPr>
          <w:rFonts w:ascii="Arial" w:hAnsi="Arial" w:cs="Arial"/>
          <w:sz w:val="24"/>
          <w:szCs w:val="24"/>
        </w:rPr>
        <w:t>ерриториальное управление полномочий и функций;</w:t>
      </w:r>
    </w:p>
    <w:p w:rsidR="00443777" w:rsidRPr="00C54655" w:rsidRDefault="00E633CA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b/>
          <w:sz w:val="24"/>
          <w:szCs w:val="24"/>
        </w:rPr>
      </w:pPr>
      <w:r w:rsidRPr="00C54655">
        <w:rPr>
          <w:rFonts w:ascii="Arial" w:hAnsi="Arial" w:cs="Arial"/>
          <w:b/>
          <w:sz w:val="24"/>
          <w:szCs w:val="24"/>
        </w:rPr>
        <w:t>3.3.49</w:t>
      </w:r>
      <w:r w:rsidR="00443777" w:rsidRPr="00C54655">
        <w:rPr>
          <w:rFonts w:ascii="Arial" w:hAnsi="Arial" w:cs="Arial"/>
          <w:b/>
          <w:sz w:val="24"/>
          <w:szCs w:val="24"/>
        </w:rPr>
        <w:t xml:space="preserve">. </w:t>
      </w:r>
      <w:r w:rsidR="00C54655" w:rsidRPr="00C54655">
        <w:rPr>
          <w:rFonts w:ascii="Arial" w:hAnsi="Arial" w:cs="Arial"/>
          <w:b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C54655" w:rsidRPr="00C54655" w:rsidRDefault="00C54655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(п.3.3.49</w:t>
      </w:r>
      <w:r w:rsidRPr="00C5465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443777" w:rsidRPr="00C54655" w:rsidRDefault="00E633CA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C54655">
        <w:rPr>
          <w:rFonts w:ascii="Arial" w:hAnsi="Arial" w:cs="Arial"/>
          <w:sz w:val="24"/>
          <w:szCs w:val="24"/>
        </w:rPr>
        <w:t>3.3.50</w:t>
      </w:r>
      <w:r w:rsidR="00443777" w:rsidRPr="00C54655">
        <w:rPr>
          <w:rFonts w:ascii="Arial" w:hAnsi="Arial" w:cs="Arial"/>
          <w:sz w:val="24"/>
          <w:szCs w:val="24"/>
        </w:rPr>
        <w:t>. использует системы связи и коммуникации Администрации;</w:t>
      </w:r>
    </w:p>
    <w:p w:rsidR="00443777" w:rsidRPr="00C54655" w:rsidRDefault="007F1090" w:rsidP="00407E4E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bookmarkStart w:id="2" w:name="P141"/>
      <w:bookmarkEnd w:id="2"/>
      <w:r w:rsidRPr="00C54655">
        <w:rPr>
          <w:rFonts w:ascii="Arial" w:hAnsi="Arial" w:cs="Arial"/>
          <w:b/>
          <w:sz w:val="24"/>
          <w:szCs w:val="24"/>
        </w:rPr>
        <w:t>3.3.</w:t>
      </w:r>
      <w:r w:rsidR="00E633CA" w:rsidRPr="00C54655">
        <w:rPr>
          <w:rFonts w:ascii="Arial" w:hAnsi="Arial" w:cs="Arial"/>
          <w:b/>
          <w:sz w:val="24"/>
          <w:szCs w:val="24"/>
        </w:rPr>
        <w:t>51</w:t>
      </w:r>
      <w:r w:rsidR="00443777" w:rsidRPr="00C54655">
        <w:rPr>
          <w:rFonts w:ascii="Arial" w:hAnsi="Arial" w:cs="Arial"/>
          <w:b/>
          <w:sz w:val="24"/>
          <w:szCs w:val="24"/>
        </w:rPr>
        <w:t xml:space="preserve">. </w:t>
      </w:r>
      <w:r w:rsidR="00C54655" w:rsidRPr="00C54655">
        <w:rPr>
          <w:rFonts w:ascii="Arial" w:hAnsi="Arial" w:cs="Arial"/>
          <w:b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C54655" w:rsidRDefault="00C54655" w:rsidP="00C54655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(п.3.3.51</w:t>
      </w:r>
      <w:r w:rsidRPr="00C5465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7F1090" w:rsidRDefault="007F1090" w:rsidP="00407E4E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</w:t>
      </w:r>
      <w:r w:rsidR="00E633CA">
        <w:rPr>
          <w:rFonts w:ascii="Arial" w:hAnsi="Arial" w:cs="Arial"/>
          <w:i/>
          <w:sz w:val="24"/>
          <w:szCs w:val="24"/>
        </w:rPr>
        <w:t xml:space="preserve">, нумерация </w:t>
      </w:r>
      <w:r w:rsidR="00E633CA" w:rsidRPr="00E633CA">
        <w:rPr>
          <w:rFonts w:ascii="Arial" w:hAnsi="Arial" w:cs="Arial"/>
          <w:i/>
          <w:sz w:val="24"/>
          <w:szCs w:val="24"/>
        </w:rPr>
        <w:t>3.3.48</w:t>
      </w:r>
      <w:r w:rsidR="00E633CA">
        <w:rPr>
          <w:rFonts w:ascii="Arial" w:hAnsi="Arial" w:cs="Arial"/>
          <w:i/>
          <w:sz w:val="24"/>
          <w:szCs w:val="24"/>
        </w:rPr>
        <w:t>-</w:t>
      </w:r>
      <w:r w:rsidR="00E633CA" w:rsidRPr="00E633CA">
        <w:rPr>
          <w:rFonts w:ascii="Arial" w:hAnsi="Arial" w:cs="Arial"/>
          <w:i/>
          <w:sz w:val="24"/>
          <w:szCs w:val="24"/>
        </w:rPr>
        <w:t>3.3.51</w:t>
      </w:r>
      <w:r w:rsidR="00E633CA"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7F1090" w:rsidRDefault="00361079" w:rsidP="00407E4E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361079">
        <w:rPr>
          <w:rFonts w:ascii="Arial" w:hAnsi="Arial" w:cs="Arial"/>
          <w:b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361079" w:rsidRPr="00361079" w:rsidRDefault="00361079" w:rsidP="00407E4E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(п.3.3.52. добавлен решением Совета депутатов от 24.03.2020 №5/46)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center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4.1. Территориальное уп</w:t>
      </w:r>
      <w:r w:rsidR="002B7FF6" w:rsidRPr="00102AA8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4.2. Началь</w:t>
      </w:r>
      <w:r w:rsidR="002B7FF6" w:rsidRPr="00102AA8">
        <w:rPr>
          <w:rFonts w:ascii="Arial" w:hAnsi="Arial" w:cs="Arial"/>
          <w:sz w:val="24"/>
          <w:szCs w:val="24"/>
        </w:rPr>
        <w:t>ник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="002B7FF6" w:rsidRPr="00102AA8">
        <w:rPr>
          <w:rFonts w:ascii="Arial" w:hAnsi="Arial" w:cs="Arial"/>
          <w:sz w:val="24"/>
          <w:szCs w:val="24"/>
        </w:rPr>
        <w:t>ь за выполнение возложенных на Т</w:t>
      </w:r>
      <w:r w:rsidRPr="00102AA8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443777" w:rsidRPr="00102AA8" w:rsidRDefault="002B7FF6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 Начальник Т</w:t>
      </w:r>
      <w:r w:rsidR="00443777" w:rsidRPr="00102AA8">
        <w:rPr>
          <w:rFonts w:ascii="Arial" w:hAnsi="Arial" w:cs="Arial"/>
          <w:sz w:val="24"/>
          <w:szCs w:val="24"/>
        </w:rPr>
        <w:t>ерриториального управления: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4.3.1. Осуществ</w:t>
      </w:r>
      <w:r w:rsidR="002B7FF6" w:rsidRPr="00102AA8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443777" w:rsidRPr="00102AA8" w:rsidRDefault="00443777" w:rsidP="00407E4E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hAnsi="Arial" w:cs="Arial"/>
          <w:strike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4.3.2. Дейст</w:t>
      </w:r>
      <w:r w:rsidR="002B7FF6" w:rsidRPr="00102AA8">
        <w:rPr>
          <w:rFonts w:ascii="Arial" w:hAnsi="Arial" w:cs="Arial"/>
          <w:sz w:val="24"/>
          <w:szCs w:val="24"/>
        </w:rPr>
        <w:t>вует без доверенности от имени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2B7FF6" w:rsidRPr="00102AA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2B7FF6" w:rsidRPr="00102AA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4.3.5. Утверждает положени</w:t>
      </w:r>
      <w:r w:rsidR="002B7FF6" w:rsidRPr="00102AA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4.3.6. Утверждает </w:t>
      </w:r>
      <w:r w:rsidR="002B7FF6" w:rsidRPr="00102AA8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</w:t>
      </w:r>
      <w:r w:rsidR="002B7FF6" w:rsidRPr="00102AA8">
        <w:rPr>
          <w:rFonts w:ascii="Arial" w:hAnsi="Arial" w:cs="Arial"/>
          <w:sz w:val="24"/>
          <w:szCs w:val="24"/>
        </w:rPr>
        <w:t>.7. Утверждает бюджетную смету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>4.3.</w:t>
      </w:r>
      <w:r w:rsidR="002B7FF6" w:rsidRPr="00102AA8">
        <w:rPr>
          <w:rFonts w:ascii="Arial" w:hAnsi="Arial" w:cs="Arial"/>
          <w:sz w:val="24"/>
          <w:szCs w:val="24"/>
        </w:rPr>
        <w:t>8. Открывает и закрывает счета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4.3.9.  П</w:t>
      </w:r>
      <w:r w:rsidR="002B7FF6" w:rsidRPr="00102AA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02AA8">
        <w:rPr>
          <w:rFonts w:ascii="Arial" w:hAnsi="Arial" w:cs="Arial"/>
          <w:sz w:val="24"/>
          <w:szCs w:val="24"/>
        </w:rPr>
        <w:t>ерриториальном управлении.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4.3.10. Принимает решения о привлечении к ответстве</w:t>
      </w:r>
      <w:r w:rsidR="002B7FF6" w:rsidRPr="00102AA8">
        <w:rPr>
          <w:rFonts w:ascii="Arial" w:hAnsi="Arial" w:cs="Arial"/>
          <w:sz w:val="24"/>
          <w:szCs w:val="24"/>
        </w:rPr>
        <w:t>нности работников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443777" w:rsidRPr="00102AA8" w:rsidRDefault="002B7FF6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4.3.11. Поощряет работников Т</w:t>
      </w:r>
      <w:r w:rsidR="00443777" w:rsidRPr="00102AA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4.4. </w:t>
      </w:r>
      <w:r w:rsidR="002B7FF6" w:rsidRPr="00102AA8">
        <w:rPr>
          <w:rFonts w:ascii="Arial" w:hAnsi="Arial" w:cs="Arial"/>
          <w:sz w:val="24"/>
          <w:szCs w:val="24"/>
        </w:rPr>
        <w:t>Заместитель начальника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2B7FF6" w:rsidRPr="00102AA8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443777" w:rsidRPr="00102AA8" w:rsidRDefault="00443777" w:rsidP="00407E4E">
      <w:pPr>
        <w:pStyle w:val="ConsPlusNormal"/>
        <w:ind w:left="142" w:firstLine="567"/>
        <w:jc w:val="both"/>
        <w:rPr>
          <w:rFonts w:ascii="Arial" w:hAnsi="Arial" w:cs="Arial"/>
          <w:i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4.5. В отсутствии начальника </w:t>
      </w:r>
      <w:r w:rsidR="002B7FF6" w:rsidRPr="00102AA8">
        <w:rPr>
          <w:rFonts w:ascii="Arial" w:hAnsi="Arial" w:cs="Arial"/>
          <w:sz w:val="24"/>
          <w:szCs w:val="24"/>
        </w:rPr>
        <w:t>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функции организа</w:t>
      </w:r>
      <w:r w:rsidR="002B7FF6" w:rsidRPr="00102AA8">
        <w:rPr>
          <w:rFonts w:ascii="Arial" w:hAnsi="Arial" w:cs="Arial"/>
          <w:sz w:val="24"/>
          <w:szCs w:val="24"/>
        </w:rPr>
        <w:t>ции деятельности и руководство Т</w:t>
      </w:r>
      <w:r w:rsidRPr="00102AA8">
        <w:rPr>
          <w:rFonts w:ascii="Arial" w:hAnsi="Arial" w:cs="Arial"/>
          <w:sz w:val="24"/>
          <w:szCs w:val="24"/>
        </w:rPr>
        <w:t>ерриториальным управлением осуще</w:t>
      </w:r>
      <w:r w:rsidR="002B7FF6" w:rsidRPr="00102AA8">
        <w:rPr>
          <w:rFonts w:ascii="Arial" w:hAnsi="Arial" w:cs="Arial"/>
          <w:sz w:val="24"/>
          <w:szCs w:val="24"/>
        </w:rPr>
        <w:t>ствляет заместитель начальника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="002B7FF6" w:rsidRPr="00102AA8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</w:t>
      </w:r>
      <w:r w:rsidRPr="00102AA8">
        <w:rPr>
          <w:rFonts w:ascii="Arial" w:hAnsi="Arial" w:cs="Arial"/>
          <w:i/>
          <w:sz w:val="24"/>
          <w:szCs w:val="24"/>
        </w:rPr>
        <w:t xml:space="preserve">. </w:t>
      </w:r>
    </w:p>
    <w:p w:rsidR="00443777" w:rsidRPr="00102AA8" w:rsidRDefault="00443777" w:rsidP="00407E4E">
      <w:pPr>
        <w:pStyle w:val="ConsPlusNormal"/>
        <w:ind w:left="142"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443777" w:rsidRPr="00102AA8" w:rsidRDefault="00443777" w:rsidP="00407E4E">
      <w:pPr>
        <w:pStyle w:val="ConsPlusNormal"/>
        <w:ind w:left="142"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5.3. Вопросы деятельности территориального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443777" w:rsidRPr="00102AA8" w:rsidRDefault="00443777" w:rsidP="00407E4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5.4. При ликвидации </w:t>
      </w:r>
      <w:r w:rsidR="002B7FF6" w:rsidRPr="00102AA8">
        <w:rPr>
          <w:rFonts w:ascii="Arial" w:hAnsi="Arial" w:cs="Arial"/>
          <w:sz w:val="24"/>
          <w:szCs w:val="24"/>
        </w:rPr>
        <w:t>и реорганизации Т</w:t>
      </w:r>
      <w:r w:rsidRPr="00102AA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443777" w:rsidRPr="00102AA8" w:rsidRDefault="00443777" w:rsidP="00443777">
      <w:pPr>
        <w:pStyle w:val="ConsPlusNormal"/>
        <w:ind w:left="851"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715C12" w:rsidRPr="00102AA8" w:rsidRDefault="00715C12">
      <w:pPr>
        <w:rPr>
          <w:rFonts w:ascii="Arial" w:hAnsi="Arial" w:cs="Arial"/>
        </w:rPr>
      </w:pPr>
    </w:p>
    <w:p w:rsidR="00443777" w:rsidRPr="00102AA8" w:rsidRDefault="00443777">
      <w:pPr>
        <w:rPr>
          <w:rFonts w:ascii="Arial" w:hAnsi="Arial" w:cs="Arial"/>
        </w:rPr>
      </w:pPr>
    </w:p>
    <w:p w:rsidR="00407E4E" w:rsidRPr="00102AA8" w:rsidRDefault="00407E4E">
      <w:pPr>
        <w:rPr>
          <w:rFonts w:ascii="Arial" w:hAnsi="Arial" w:cs="Arial"/>
        </w:rPr>
      </w:pPr>
      <w:r w:rsidRPr="00102AA8">
        <w:rPr>
          <w:rFonts w:ascii="Arial" w:hAnsi="Arial" w:cs="Arial"/>
        </w:rPr>
        <w:br w:type="page"/>
      </w:r>
    </w:p>
    <w:p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утвержденному решением</w:t>
      </w:r>
    </w:p>
    <w:p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443777" w:rsidRPr="00102AA8" w:rsidRDefault="00443777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443777" w:rsidRPr="00102AA8" w:rsidRDefault="002B7FF6" w:rsidP="00443777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02AA8">
        <w:rPr>
          <w:rFonts w:ascii="Arial" w:hAnsi="Arial" w:cs="Arial"/>
          <w:sz w:val="24"/>
          <w:szCs w:val="24"/>
        </w:rPr>
        <w:t>о</w:t>
      </w:r>
      <w:r w:rsidR="00443777" w:rsidRPr="00102AA8">
        <w:rPr>
          <w:rFonts w:ascii="Arial" w:hAnsi="Arial" w:cs="Arial"/>
          <w:sz w:val="24"/>
          <w:szCs w:val="24"/>
        </w:rPr>
        <w:t>т</w:t>
      </w:r>
      <w:r w:rsidR="00407E4E" w:rsidRPr="00102AA8">
        <w:rPr>
          <w:rFonts w:ascii="Arial" w:hAnsi="Arial" w:cs="Arial"/>
          <w:sz w:val="24"/>
          <w:szCs w:val="24"/>
        </w:rPr>
        <w:t xml:space="preserve"> </w:t>
      </w:r>
      <w:r w:rsidR="00E15359" w:rsidRPr="00102AA8">
        <w:rPr>
          <w:rFonts w:ascii="Arial" w:hAnsi="Arial" w:cs="Arial"/>
          <w:sz w:val="24"/>
          <w:szCs w:val="24"/>
          <w:u w:val="single"/>
        </w:rPr>
        <w:t>07</w:t>
      </w:r>
      <w:r w:rsidR="00407E4E" w:rsidRPr="00102AA8">
        <w:rPr>
          <w:rFonts w:ascii="Arial" w:hAnsi="Arial" w:cs="Arial"/>
          <w:sz w:val="24"/>
          <w:szCs w:val="24"/>
          <w:u w:val="single"/>
        </w:rPr>
        <w:t>.12.2017</w:t>
      </w:r>
      <w:r w:rsidR="00407E4E" w:rsidRPr="00102AA8">
        <w:rPr>
          <w:rFonts w:ascii="Arial" w:hAnsi="Arial" w:cs="Arial"/>
          <w:sz w:val="24"/>
          <w:szCs w:val="24"/>
        </w:rPr>
        <w:t xml:space="preserve"> </w:t>
      </w:r>
      <w:r w:rsidR="00443777" w:rsidRPr="00102AA8">
        <w:rPr>
          <w:rFonts w:ascii="Arial" w:hAnsi="Arial" w:cs="Arial"/>
          <w:sz w:val="24"/>
          <w:szCs w:val="24"/>
        </w:rPr>
        <w:t>№</w:t>
      </w:r>
      <w:r w:rsidR="00407E4E" w:rsidRPr="00102AA8">
        <w:rPr>
          <w:rFonts w:ascii="Arial" w:hAnsi="Arial" w:cs="Arial"/>
          <w:sz w:val="24"/>
          <w:szCs w:val="24"/>
          <w:u w:val="single"/>
        </w:rPr>
        <w:t>11/9</w:t>
      </w:r>
    </w:p>
    <w:p w:rsidR="00443777" w:rsidRPr="00102AA8" w:rsidRDefault="00443777" w:rsidP="00443777">
      <w:pPr>
        <w:pStyle w:val="ConsPlusNormal"/>
        <w:jc w:val="center"/>
        <w:rPr>
          <w:rFonts w:ascii="Arial" w:hAnsi="Arial" w:cs="Arial"/>
        </w:rPr>
      </w:pPr>
    </w:p>
    <w:p w:rsidR="00443777" w:rsidRPr="00102AA8" w:rsidRDefault="00443777" w:rsidP="00443777">
      <w:pPr>
        <w:pStyle w:val="ConsPlusNormal"/>
        <w:jc w:val="center"/>
        <w:rPr>
          <w:rFonts w:ascii="Arial" w:hAnsi="Arial" w:cs="Arial"/>
        </w:rPr>
      </w:pPr>
    </w:p>
    <w:p w:rsidR="00443777" w:rsidRPr="00102AA8" w:rsidRDefault="00443777" w:rsidP="00443777">
      <w:pPr>
        <w:pStyle w:val="ConsPlusNormal"/>
        <w:jc w:val="center"/>
        <w:rPr>
          <w:rFonts w:ascii="Arial" w:hAnsi="Arial" w:cs="Arial"/>
        </w:rPr>
      </w:pPr>
    </w:p>
    <w:p w:rsidR="00443777" w:rsidRPr="00102AA8" w:rsidRDefault="00443777" w:rsidP="0044377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443777" w:rsidRPr="00102AA8" w:rsidRDefault="002B7FF6" w:rsidP="00443777">
      <w:pPr>
        <w:jc w:val="center"/>
        <w:rPr>
          <w:rFonts w:ascii="Arial" w:hAnsi="Arial" w:cs="Arial"/>
          <w:b/>
          <w:sz w:val="24"/>
          <w:szCs w:val="24"/>
        </w:rPr>
      </w:pPr>
      <w:r w:rsidRPr="00102AA8">
        <w:rPr>
          <w:rFonts w:ascii="Arial" w:hAnsi="Arial" w:cs="Arial"/>
          <w:b/>
          <w:sz w:val="24"/>
          <w:szCs w:val="24"/>
        </w:rPr>
        <w:t>подведомственной Т</w:t>
      </w:r>
      <w:r w:rsidR="00443777" w:rsidRPr="00102AA8">
        <w:rPr>
          <w:rFonts w:ascii="Arial" w:hAnsi="Arial" w:cs="Arial"/>
          <w:b/>
          <w:sz w:val="24"/>
          <w:szCs w:val="24"/>
        </w:rPr>
        <w:t>ерриториальному управлению Наро-Фоминск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┌─────┬────────────────────┐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│N    │Координаты в системе│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│точки│МСК-50             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     │X        │Y        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    │437055.89│1333681.43│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    │435508.99│1333651.16│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    │434392.91│1333648.34│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    │434307.32│1333644.33│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    │434195.38│1333769.12│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    │434109.59│1333857.14│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    │433812.56│1334176.64│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    │433681.34│1334256.68│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    │433108.88│1334509.93│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   │433109.68│1334533.55│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   │432760.52│1334688.64│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   │433043.88│1334860.25│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   │432996.25│1334940.73│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   │432962.94│1335008.94│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   │433019.86│1335039.23│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   │432981.68│1335261.69│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   │432914.34│1335233.78│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   │432922.3 │1335199.58│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   │432934.29│1335166.88│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   │432915.87│1335158  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   │432924.54│1335123.75│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   │432836.11│1335075.21│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│23   │432704.39│1335004.61│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   │432553.5 │1334912.66│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   │432592.15│1334823.02│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   │432536.48│1334849.96│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   │432461.48│1334904.71│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   │432421.48│1334944.72│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   │432401.91│1334985.49│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   │432385.61│1335039.31│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   │432359.88│1335034.31│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   │432331.58│1335022.83│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   │432308.43│1335024.55│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   │432265.2 │1335048.27│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   │432238.69│1335062.82│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   │432175.37│1335123.4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│37   │432175.9 │1335169.32│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│38   │432130.8 │1335332.62│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│39   │432069.35│1335554.31│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│40   │432065.93│1335565.61│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│41   │431890.91│1336159.7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│42   │431881.02│1336149.87│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│43   │431763.74│1336054.68│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│44   │431356.69│1335676.5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│45   │430786.7 │1336402.51│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│46   │429949.12│1337451.53│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│47   │429441.52│1337025.16│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│48   │428935.47│1336608.98│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│49   │428141.81│1337554.52│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│50   │427637.16│1337128.4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│51   │426784.57│1338166.48│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│52   │425957   │1339184.7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│53   │425257.72│1340043.72│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│54   │425225.71│1340028.16│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│55   │425220.26│1340037.91│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│56   │425213.16│1340051.86│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│57   │425205.7 │1340066.35│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│58   │425232.53│1340079.6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│59   │425101.73│1340225.46│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│60   │425034.49│1340167.74│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│61   │424954.43│1340156.08│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│62   │424887.87│1340270.75│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│63   │424855.95│1340414.37│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│64   │424828.86│1340571.89│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│65   │424813.44│1340748.69│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│66   │424785.78│1340960.63│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│67   │424654.86│1340938.32│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│68   │424628.43│1340936.7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│69   │424620.17│1341000.47│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│70   │424526.11│1340971.7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│71   │424426.22│1341010.57│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│72   │424265.22│1341220.06│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│73   │423423.75│1342253.15│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│74   │423390.44│1342294.52│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│74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423379.18│1342271.97│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│75   │423145.21│1342302.99│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│75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423118.43│1342303.92│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│76   │422872.21│1342353.16│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│76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422878.55│1342497.96│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│77   │422618.29│1342573.22│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│77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422618.01│1342595.24│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│78   │422431.59│1342700.72│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│78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422326.2 │1342830.86│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│79   │422225.87│1342985.12│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│79</w:t>
      </w:r>
      <w:proofErr w:type="gramStart"/>
      <w:r w:rsidRPr="00102AA8">
        <w:rPr>
          <w:rFonts w:ascii="Arial" w:hAnsi="Arial" w:cs="Arial"/>
          <w:sz w:val="20"/>
          <w:szCs w:val="20"/>
        </w:rPr>
        <w:t>а  │</w:t>
      </w:r>
      <w:proofErr w:type="gramEnd"/>
      <w:r w:rsidRPr="00102AA8">
        <w:rPr>
          <w:rFonts w:ascii="Arial" w:hAnsi="Arial" w:cs="Arial"/>
          <w:sz w:val="20"/>
          <w:szCs w:val="20"/>
        </w:rPr>
        <w:t>422078.56│1342867.63│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│80   │421268.58│1343880.12│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│81   │420752.96│1343461.05│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│82   │419919.78│1344480.86│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│83   │419418.53│1344058.97│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│84   │418898.98│1343649.65│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│85   │418240.83│1343124.35│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│86   │419073.12│1342114.68│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│87   │418571.45│1341711.99│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│88   │419492.82│1340600.61│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│89   │420174.17│1339754.06│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│90   │420202.61│1339723.3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│91   │420947.2 │1338832.63│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│92   │420955.08│1338818.78│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│93   │420948.7 │1338800.83│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│94   │421091.25│1338625.4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│95   │421919.54│1337610.06│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│96   │422778.58│1336576.69│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│97   │423619.13│1335550.33│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│98   │423102.75│1335127.19│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│99   │422752.68│1334841.2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│100  │422689.59│1333538.08│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│101  │422936.17│1333236.62│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│102  │422953.61│1333247.84│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│103  │423804.42│1332261.68│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│104  │424262.69│1332654.86│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│105  │424972.72│1331783.31│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│106  │425444.95│1331228.77│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│107  │425481.69│1331256.25│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│108  │425525.98│1331282.93│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│109  │425600.23│1331325.26│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│110  │425626.96│1331343.11│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│111  │425697.22│1331228.98│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│112  │425714.28│1331202.75│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│113  │425734.1 │1331167.7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│114  │425659.43│1331117.79│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│115  │425732.48│1331032.41│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│116  │425805.45│1330946.85│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│117  │425840.35│1330907.28│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│118  │425716.04│1330814.43│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│119  │425721.9 │1330806.09│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│120  │425687.91│1330784.31│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│121  │425624.06│1330739.91│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│122  │425424.72│1330595.09│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│123  │425243.66│1330463.51│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│124  │425181.98│1330412.12│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│125  │424897.19│1330190.77│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│126  │424943.94│1330137.72│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│127  │424985.32│1330078.8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│128  │425023.65│1330037.17│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│129  │425069.83│1329990.21│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│130  │425117.56│1329944.18│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│131  │425167.6 │1329906.65│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│132  │425215.8 │1329886.1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│133  │425320.83│1329870.66│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│134  │425381.53│1329866.18│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│135  │425436.52│1329863.71│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│136  │425539.5 │1329859.79│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│137  │425590.84│1329883.13│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│138  │425606.64│1329900.36│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│139  │425620.5 │1329908.67│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│140  │425631.17│1329919.98│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│141  │425637.16│1329936.63│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│142  │425638.95│1329953.14│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│143  │425651.86│1329981.16│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│144  │425668.76│1330007.72│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│145  │425685.79│1330022.8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│146  │425708.93│1330030.12│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│147  │425732.96│1330027.43│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│148  │425752.88│1330017.27│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│149  │425778.2 │1330019.84│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│150  │425804.41│1330038.65│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│151  │425848.17│1329887.38│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│152  │425966.51│1329901.51│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│153  │425967.73│1329878.76│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│154  │425973.28│1329866.66│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│155  │425971.17│1329853.06│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│156  │425946.59│1329798.96│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│157  │425932.73│1329715.54│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│158  │425904.72│1329642.14│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│159  │425712.03│1329002.36│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│160  │425864.53│1328214.63│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│161  │425860.62│1328167.67│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│162  │425600.94│1327919.09│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│163  │425568.07│1327907.07│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│164  │425527.99│1327864.19│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│165  │425420.32│1327783.5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│166  │425312.65│1327702.82│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│167  │425220.02│1327632.84│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│168  │425058.49│1327511.69│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│169  │425123.17│1327328.8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│170  │425136.1 │1327143.53│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│171  │425182.41│1326945.33│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│172  │425351.89│1326856.65│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│173  │425434.83│1326769.04│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│174  │425656.37│1326336.73│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│175  │425927.1 │1326216.09│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│176  │426276.44│1325995.75│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│177  │426108.69│1325752.7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│178  │425928.56│1325499.22│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│179  │426031.87│1325479.24│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│180  │426025.45│1325452.74│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│181  │426017.37│1325454.38│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│182  │426008.71│1325414.54│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│183  │426012.47│1325413.86│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│184  │426005.85│1325387.96│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│185  │425973.42│1325393.3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│186  │425962.27│1325337.87│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│187  │425963.99│1325332.35│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│188  │425959.57│1325303.29│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│189  │425958.21│1325290.58│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│190  │426153.71│1325258.06│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│191  │426428.67│1325210.04│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│192  │426484.74│1325194.31│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│193  │426562.99│1325181.44│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│194  │426714.53│1325157.36│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│195  │426972.33│1325112.24│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│196  │427230.13│1325067.12│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│197  │427259.27│1325060.64│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│198  │427599.81│1324995.77│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│199  │427940.35│1324930.91│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│200  │428158.94│1324885.14│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│201  │427927.36│1324672.68│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│202  │427713.97│1324504.08│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│203  │427576.59│1324379.6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│204  │427502.34│1324304.76│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│205  │427452.86│1324271.52│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│206  │427419.67│1324246.63│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│207  │427403.73│1324167.41│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│208  │427426.11│1324129.03│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│209  │427496.48│1324074.65│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│210  │427560.44│1324033.08│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│211  │427691.57│1323940.33│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│212  │427805.11│1323871.56│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│213  │427918.65│1323802.8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│214  │428096.3 │1323767.56│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│215  │428219.73│1323799.31│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│216  │428478.61│1323687.87│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│217  │428494.09│1323689.73│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│218  │428571.02│1323777.74│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│219  │428687.36│1323920.13│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│220  │428798.41│1324058.81│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│221  │428919.91│1324208.18│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│222  │429024.07│1324310.13│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│223  │429282.23│1324272.4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│224  │429432.19│1324493.57│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│225  │429363.93│1324672.44│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│226  │429692.6 │1324609.29│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│227  │429904.01│1324564.43│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│228  │429944.73│1324606.38│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│229  │430103.96│1324696.9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│230  │430256.97│1324823.25│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│231  │430266.89│1324842.47│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│232  │430254.79│1324874.25│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│233  │430253.76│1324899.15│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│234  │430268.95│1324921.28│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│235  │430294.69│1324944.09│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│236  │430307   │1324951.94│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│237  │430331.05│1324954.73│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│238  │430315.39│1324970.97│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│239  │430335.48│1325013.44│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│240  │430350.03│1325084.76│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│241  │430360.46│1325178.75│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│242  │430364.15│1325222.51│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│243  │430359.35│1325248.19│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│244  │430354.6 │1325281.49│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│245  │430350.44│1325299.19│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│246  │430351.43│1325306.91│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│247  │430356.43│1325325.27│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│248  │430360.09│1325344.47│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│249  │430360.92│1325370.67│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│250  │430374.96│1325396.47│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│251  │430404.6 │1325428.6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│252  │430422.74│1325454.35│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│253  │430444.16│1325476.04│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│254  │430475.24│1325503.46│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│255  │430505.26│1325532.15│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│256  │430550.21│1325573.99│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│257  │430573.62│1325589.25│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│258  │430581.89│1325596.57│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│259  │430606.48│1325628.76│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│260  │430643.82│1325662.61│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│261  │430674.84│1325690.74│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│262  │430708.52│1325723.48│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│263  │430737.44│1325747.4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│264  │430746.15│1325752.62│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│265  │430757.88│1325758.14│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│266  │430766.82│1325764.46│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│267  │430784.1 │1325790.79│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│268  │430800.53│1325819.54│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│269  │430812.63│1325837.68│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│270  │430856.8 │1325868.59│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│271  │430888.71│1325886.02│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│272  │430899.79│1325886.76│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│273  │430869.48│1325940.26│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│274  │430823.45│1326056.85│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│275  │430791.63│1326146.21│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│276  │430770.38│1326214.89│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│277  │430758.21│1326251.49│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│278  │430711.55│1326292.47│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│279  │430722.91│1326301.77│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│280  │430735.71│1326314.97│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│281  │430763.36│1326354.15│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│282  │430777.09│1326362.37│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│283  │430792.83│1326372.21│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│284  │430822.8 │1326394.31│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│285  │430870.69│1326414.81│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│286  │430905.32│1326430.38│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│287  │430929.69│1326456.33│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│288  │430953.41│1326485.34│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│289  │431002.1 │1326526.53│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│290  │431017.2 │1326550.83│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│291  │431035.59│1326595.76│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│292  │431057.51│1326640.71│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│293  │431074.49│1326666.48│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│294  │431092.34│1326681.17│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│295  │431103.98│1326688.17│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│296  │431120.42│1326617.66│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│297  │431127.19│1326544.73│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│298  │431121.14│1326434.6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│299  │431145.28│1326225.44│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│300  │431170.13│1326171.39│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│301  │431214.09│1326122.01│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│302  │431272.8 │1326099.37│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│303  │431345.35│1326091.95│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│304  │431387.73│1326083.3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│305  │431414.39│1326069.51│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│306  │431464.95│1326093.2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│307  │431645.43│1326183.1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│308  │431767.67│1326074.58│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│309  │431792.45│1326075.03│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│310  │431917.09│1326085.87│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│311  │431924.47│1326078.67│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│312  │431935.38│1326089.64│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│313  │431939.94│1326094.23│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│314  │431944.74│1326089.87│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│315  │432030.43│1326094.32│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│316  │432069.96│1326126.42│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│317  │432214.03│1326225.37│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│318  │432308.67│1326294.68│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│319  │432381.83│1326376.6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│320  │432396.14│1326402.89│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│321  │432486.65│1326716.04│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│322  │432267.85│1326867.62│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│323  │432386.48│1327062.34│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│324  │432425.14│1327066.71│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│325  │432446.75│1327063.28│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│326  │432465.97│1327041.32│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│327  │432486.9 │1327029.31│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│328  │432571.14│1327022.96│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│329  │432602.7 │1327032.39│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│330  │432660.86│1327039.6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│331  │432699.81│1327057.1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│332  │432754.02│1327067.74│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│333  │432803.43│1327083.86│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│334  │432827.49│1327093.54│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│335  │432717.19│1327266  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│336  │432718.16│1327285.69│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│337  │432730.98│1327316.82│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│338  │432773.82│1327373.75│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│339  │432879.92│1327494.95│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│340  │432952.72│1327590.39│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│341  │433051.83│1327693.83│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│342  │433106.03│1327782.65│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│343  │433104.24│1327814.76│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│344  │433066.32│1327845.87│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│345  │433308.79│1328832.16│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│346  │433535.6 │1329760.04│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│347  │433784.64│1330720.64│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│348  │434090.5 │1330651.9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│349  │434134.69│1330675.31│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│350  │434144.05│1330657.64│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│351  │434153.41│1330639.96│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│352  │434162.77│1330622.29│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│353  │434619.41│1330508.18│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│354  │435950.75│1330182.53│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│355  │436116.15│1330761.42│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│356  │436283.65│1331311.81│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│357  │436491.68│1331999.07│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│358  │436685.43│1332641.48│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│359  │436615.96│1332674   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│360  │436674.6 │1332896.56│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│361  │436707.08│1332959.56│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│362  │436769.1 │1332995.69│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t>│363  │436824.48│1332999.69│</w:t>
      </w:r>
    </w:p>
    <w:p w:rsidR="00443777" w:rsidRPr="00102AA8" w:rsidRDefault="00443777" w:rsidP="00443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2AA8">
        <w:rPr>
          <w:rFonts w:ascii="Arial" w:hAnsi="Arial" w:cs="Arial"/>
          <w:sz w:val="20"/>
          <w:szCs w:val="20"/>
        </w:rPr>
        <w:lastRenderedPageBreak/>
        <w:t>└─────┴─────────┴──────────┘</w:t>
      </w:r>
    </w:p>
    <w:p w:rsidR="00443777" w:rsidRPr="00102AA8" w:rsidRDefault="00443777" w:rsidP="00443777">
      <w:pPr>
        <w:jc w:val="center"/>
        <w:rPr>
          <w:rFonts w:ascii="Arial" w:hAnsi="Arial" w:cs="Arial"/>
        </w:rPr>
      </w:pPr>
    </w:p>
    <w:p w:rsidR="00443777" w:rsidRPr="00102AA8" w:rsidRDefault="00443777">
      <w:pPr>
        <w:rPr>
          <w:rFonts w:ascii="Arial" w:hAnsi="Arial" w:cs="Arial"/>
        </w:rPr>
      </w:pPr>
    </w:p>
    <w:sectPr w:rsidR="00443777" w:rsidRPr="00102AA8" w:rsidSect="0044377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A5489"/>
    <w:rsid w:val="00102AA8"/>
    <w:rsid w:val="001D3B21"/>
    <w:rsid w:val="00200A72"/>
    <w:rsid w:val="002903AE"/>
    <w:rsid w:val="002B7FF6"/>
    <w:rsid w:val="002E6219"/>
    <w:rsid w:val="00341E0D"/>
    <w:rsid w:val="00361079"/>
    <w:rsid w:val="00407E4E"/>
    <w:rsid w:val="00443777"/>
    <w:rsid w:val="00455587"/>
    <w:rsid w:val="00577B66"/>
    <w:rsid w:val="005D22FF"/>
    <w:rsid w:val="005F7526"/>
    <w:rsid w:val="00622FCD"/>
    <w:rsid w:val="00696FAF"/>
    <w:rsid w:val="006D12EF"/>
    <w:rsid w:val="00715C12"/>
    <w:rsid w:val="007807E3"/>
    <w:rsid w:val="007B30BA"/>
    <w:rsid w:val="007F1090"/>
    <w:rsid w:val="00860B9B"/>
    <w:rsid w:val="009043B0"/>
    <w:rsid w:val="00A3472F"/>
    <w:rsid w:val="00AD0ACF"/>
    <w:rsid w:val="00B07B60"/>
    <w:rsid w:val="00B12AA3"/>
    <w:rsid w:val="00B844A6"/>
    <w:rsid w:val="00C24EEB"/>
    <w:rsid w:val="00C54655"/>
    <w:rsid w:val="00DC76EA"/>
    <w:rsid w:val="00E15359"/>
    <w:rsid w:val="00E633CA"/>
    <w:rsid w:val="00ED41D3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4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443777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443777"/>
    <w:rPr>
      <w:color w:val="0000FF"/>
      <w:u w:val="single"/>
    </w:rPr>
  </w:style>
  <w:style w:type="paragraph" w:customStyle="1" w:styleId="ConsPlusCell">
    <w:name w:val="ConsPlusCell"/>
    <w:rsid w:val="004437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2A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52AE-6319-4C43-9F25-C095EEE7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7561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Никитина Ирина Николаевна</cp:lastModifiedBy>
  <cp:revision>2</cp:revision>
  <cp:lastPrinted>2017-12-07T11:26:00Z</cp:lastPrinted>
  <dcterms:created xsi:type="dcterms:W3CDTF">2020-06-17T12:22:00Z</dcterms:created>
  <dcterms:modified xsi:type="dcterms:W3CDTF">2020-06-17T12:22:00Z</dcterms:modified>
</cp:coreProperties>
</file>