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E405B" w:rsidRPr="007E40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05B" w:rsidRPr="007E405B" w:rsidRDefault="007E4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B">
              <w:rPr>
                <w:rFonts w:ascii="Times New Roman" w:hAnsi="Times New Roman" w:cs="Times New Roman"/>
                <w:sz w:val="24"/>
                <w:szCs w:val="24"/>
              </w:rPr>
              <w:t>9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05B" w:rsidRPr="007E405B" w:rsidRDefault="007E4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B">
              <w:rPr>
                <w:rFonts w:ascii="Times New Roman" w:hAnsi="Times New Roman" w:cs="Times New Roman"/>
                <w:sz w:val="24"/>
                <w:szCs w:val="24"/>
              </w:rPr>
              <w:t>N 190/2017-ОЗ</w:t>
            </w:r>
          </w:p>
        </w:tc>
      </w:tr>
    </w:tbl>
    <w:p w:rsidR="007E405B" w:rsidRPr="007E405B" w:rsidRDefault="007E40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405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E405B" w:rsidRPr="007E405B" w:rsidRDefault="007E4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</w:p>
    <w:p w:rsidR="007E405B" w:rsidRPr="007E405B" w:rsidRDefault="007E4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7E405B" w:rsidRPr="007E405B" w:rsidRDefault="007E4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от 26 октября 2017 г. N 22/34-П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ЗАКОН</w:t>
      </w: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О ПОРЯДКЕ ПРОВЕРКИ ДОСТОВЕРНОСТИ И ПОЛНОТЫ СВЕДЕНИЙ,</w:t>
      </w: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405B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7E405B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</w:t>
      </w: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МУНИЦИПАЛЬНЫХ ДОЛЖНОСТЕЙ, ДОЛЖНОСТИ РУКОВОДИТЕЛЯ</w:t>
      </w: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ПО КОНТРАКТУ,</w:t>
      </w: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И ЛИЦОМ,</w:t>
      </w: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405B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7E405B">
        <w:rPr>
          <w:rFonts w:ascii="Times New Roman" w:hAnsi="Times New Roman" w:cs="Times New Roman"/>
          <w:sz w:val="24"/>
          <w:szCs w:val="24"/>
        </w:rPr>
        <w:t xml:space="preserve"> ДОЛЖНОСТЬ РУКОВОДИТЕЛЯ АДМИНИСТРАЦИИ</w:t>
      </w: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МУНИЦИПАЛЬНОГО ОБРАЗОВАНИЯ ПО КОНТРАКТУ,</w:t>
      </w:r>
    </w:p>
    <w:p w:rsidR="007E405B" w:rsidRPr="007E405B" w:rsidRDefault="007E4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В МОСКОВСКОЙ ОБЛАСТИ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7E405B">
        <w:rPr>
          <w:rFonts w:ascii="Times New Roman" w:hAnsi="Times New Roman" w:cs="Times New Roman"/>
          <w:sz w:val="24"/>
          <w:szCs w:val="24"/>
        </w:rPr>
        <w:t>Статья 1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6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определяет порядок осуществления проверки: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1) достоверности и полноты сведений о доходах, расходах, об имуществе и обязательствах имущественного характера, представленных в порядке, установленном законодательством Московской области, если иное не установлено федеральным законом, гражданами, претендующими на замещение муниципальных должностей в Московской области (далее - муниципальная должность), на отчетную дату;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представленных в порядке, установленном законодательством Московской области, гражданами, претендующими на замещение </w:t>
      </w:r>
      <w:proofErr w:type="gramStart"/>
      <w:r w:rsidRPr="007E405B">
        <w:rPr>
          <w:rFonts w:ascii="Times New Roman" w:hAnsi="Times New Roman" w:cs="Times New Roman"/>
          <w:sz w:val="24"/>
          <w:szCs w:val="24"/>
        </w:rPr>
        <w:t>должности руководителя администрации муниципального образования Московской области</w:t>
      </w:r>
      <w:proofErr w:type="gramEnd"/>
      <w:r w:rsidRPr="007E405B">
        <w:rPr>
          <w:rFonts w:ascii="Times New Roman" w:hAnsi="Times New Roman" w:cs="Times New Roman"/>
          <w:sz w:val="24"/>
          <w:szCs w:val="24"/>
        </w:rPr>
        <w:t xml:space="preserve"> по контракту (далее - должность руководителя администрации), на отчетную дату;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3) достоверности и полноты сведений о доходах, расходах, об имуществе и обязательствах имущественного характера, представленных в порядке, установленном законодательством Московской области, если иное не установлено федеральным законом, лицами, замещающими муниципальные должности, за отчетный период и за два года, предшествующие отчетному периоду;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4) достоверности и полноты сведений о доходах, расходах, об имуществе и обязательствах имущественного характера, представленных в порядке, установленном законодательством Московской области, лицом, замещающим должность руководителя администрации, за отчетный период и за два года, предшествующие отчетному периоду;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05B">
        <w:rPr>
          <w:rFonts w:ascii="Times New Roman" w:hAnsi="Times New Roman" w:cs="Times New Roman"/>
          <w:sz w:val="24"/>
          <w:szCs w:val="24"/>
        </w:rPr>
        <w:t xml:space="preserve">5) соблюдения лицами, замещающими муниципальные должности, и лицом, замещающим должность руководителя администрации, в течение трех лет, предшествующих поступлению информации, явившейся основанием для осуществления проверки, предусмотренной настоящей статьей, ограничений, запретов, исполнения ими </w:t>
      </w:r>
      <w:r w:rsidRPr="007E405B">
        <w:rPr>
          <w:rFonts w:ascii="Times New Roman" w:hAnsi="Times New Roman" w:cs="Times New Roman"/>
          <w:sz w:val="24"/>
          <w:szCs w:val="24"/>
        </w:rPr>
        <w:lastRenderedPageBreak/>
        <w:t>обязанностей, установленных законодательством Российской Федерации (далее - установленные ограничения).</w:t>
      </w:r>
      <w:proofErr w:type="gramEnd"/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Статья 2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1. Проверка осуществляется по решению Губернатора Московской области органом Московской области по профилактике коррупционных и иных правонарушений (далее - субъект проверки).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2. Решение принимается отдельно в отношении каждого гражданина, претендующего на замещение муниципальной должности, должности руководителя администрации, или лица, замещающего муниципальную должность, должность руководителя администрации (далее также - проверяемые лица), и оформляется в письменной форме.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Статья 3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1. Основанием для осуществления проверки, предусмотренной </w:t>
      </w:r>
      <w:hyperlink w:anchor="P21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настоящего Закона, является достаточная информация, представленная в письменном виде: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2) работниками </w:t>
      </w:r>
      <w:proofErr w:type="gramStart"/>
      <w:r w:rsidRPr="007E405B">
        <w:rPr>
          <w:rFonts w:ascii="Times New Roman" w:hAnsi="Times New Roman" w:cs="Times New Roman"/>
          <w:sz w:val="24"/>
          <w:szCs w:val="24"/>
        </w:rPr>
        <w:t>подразделений кадровых служб органов местного самоуправления муниципальных образований Московской</w:t>
      </w:r>
      <w:proofErr w:type="gramEnd"/>
      <w:r w:rsidRPr="007E405B">
        <w:rPr>
          <w:rFonts w:ascii="Times New Roman" w:hAnsi="Times New Roman" w:cs="Times New Roman"/>
          <w:sz w:val="24"/>
          <w:szCs w:val="24"/>
        </w:rPr>
        <w:t xml:space="preserve"> области, избирательных комиссий муниципальных образований Московской области (далее - муниципальные органы)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5) общероссийскими средствами массовой информации.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2. Информация анонимного характера не может служить основанием для проверки.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Статья 4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1. Проверка осуществляется в срок, не превышающий 60 дней со дня принятия решения о ее проведении.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2. Срок проверки может быть продлен до 90 дней Губернатором Московской области.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Статья 5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1. При осуществлении проверки субъект проверки вправе: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1) проводить собеседование с проверяемым лицом;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lastRenderedPageBreak/>
        <w:t>2) изучать представленные проверяемым лицом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3) получать от проверяемого лица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proofErr w:type="gramStart"/>
      <w:r w:rsidRPr="007E405B">
        <w:rPr>
          <w:rFonts w:ascii="Times New Roman" w:hAnsi="Times New Roman" w:cs="Times New Roman"/>
          <w:sz w:val="24"/>
          <w:szCs w:val="24"/>
        </w:rPr>
        <w:t>4)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</w:t>
      </w:r>
      <w:proofErr w:type="gramEnd"/>
      <w:r w:rsidRPr="007E405B">
        <w:rPr>
          <w:rFonts w:ascii="Times New Roman" w:hAnsi="Times New Roman" w:cs="Times New Roman"/>
          <w:sz w:val="24"/>
          <w:szCs w:val="24"/>
        </w:rPr>
        <w:t xml:space="preserve"> них сведениях: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7E405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о достоверности и полноте сведений, представленных гражданином, претендующим на замещение муниципальной должности или должности руководителя администрации;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7E405B">
        <w:rPr>
          <w:rFonts w:ascii="Times New Roman" w:hAnsi="Times New Roman" w:cs="Times New Roman"/>
          <w:sz w:val="24"/>
          <w:szCs w:val="24"/>
        </w:rPr>
        <w:t>о соблюдении лицом, замещающим муниципальную должность или должность руководителя администрации, установленных ограничений;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6) осуществлять анализ сведений, представленных проверяемым лицом в соответствии с законодательством Российской Федерации о противодействии коррупции;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7E405B">
        <w:rPr>
          <w:rFonts w:ascii="Times New Roman" w:hAnsi="Times New Roman" w:cs="Times New Roman"/>
          <w:sz w:val="24"/>
          <w:szCs w:val="24"/>
        </w:rPr>
        <w:t xml:space="preserve">7) представлять Губернатору Московской области или уполномоченному им должностному лицу предложения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об имеющихся у них сведениях, указанных в </w:t>
      </w:r>
      <w:hyperlink w:anchor="P57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4 части 1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2.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Московской области или уполномоченным им должностным лицом.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3. В запросах, предусмотренных </w:t>
      </w:r>
      <w:hyperlink w:anchor="P56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2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7 части 1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настоящей статьи, указываются: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05B">
        <w:rPr>
          <w:rFonts w:ascii="Times New Roman" w:hAnsi="Times New Roman" w:cs="Times New Roman"/>
          <w:sz w:val="24"/>
          <w:szCs w:val="24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проверяемого лица,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претендующего на замещение муниципальной должности или должности руководителя администрации, </w:t>
      </w:r>
      <w:r w:rsidRPr="007E405B">
        <w:rPr>
          <w:rFonts w:ascii="Times New Roman" w:hAnsi="Times New Roman" w:cs="Times New Roman"/>
          <w:sz w:val="24"/>
          <w:szCs w:val="24"/>
        </w:rPr>
        <w:lastRenderedPageBreak/>
        <w:t>представившего сведения в соответствии с</w:t>
      </w:r>
      <w:proofErr w:type="gramEnd"/>
      <w:r w:rsidRPr="007E405B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 и законодательством Московской области, полнота и достоверность которых проверяются, либо лица, замещающего муниципальную должность, должность руководителя администрации, в отношении которого имеются сведения о несоблюдении им установленных ограничений;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6) фамилия, инициалы и номер телефона лица, подготовившего запрос;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405B">
        <w:rPr>
          <w:rFonts w:ascii="Times New Roman" w:hAnsi="Times New Roman" w:cs="Times New Roman"/>
          <w:sz w:val="24"/>
          <w:szCs w:val="24"/>
        </w:rPr>
        <w:t>Муниципальные органы на основании решения о проведении проверки в течение пяти рабочих дней со дня получения письменного запроса субъекта проверки обязаны представить подлинники справок о доходах, расходах, об имуществе и обязательствах имущественного характера, личные дела проверяемых лиц, иные запрашиваемые документы, необходимые для проведения проверки, в соответствии с требованиями законодательства Российской Федерации о персональных данных и государственной тайне.</w:t>
      </w:r>
      <w:proofErr w:type="gramEnd"/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Статья 6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1. Субъект проверки обеспечивает: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1) уведомление в письменной форме проверяемого лица о начале в отношении него проверки - в течение двух рабочих дней со дня получения соответствующего решения;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proofErr w:type="gramStart"/>
      <w:r w:rsidRPr="007E405B">
        <w:rPr>
          <w:rFonts w:ascii="Times New Roman" w:hAnsi="Times New Roman" w:cs="Times New Roman"/>
          <w:sz w:val="24"/>
          <w:szCs w:val="24"/>
        </w:rPr>
        <w:t>2) проведение в случае обращения проверяемого лица беседы с ним, в ходе которой оно должно быть проинформировано о том, какие сведения, представленные им, и соблюдение каких установленных ограничений подлежат проверке, - в течение семи рабочих дней со дня получения обращения проверяемого лица, а при наличии уважительной причины - в срок, согласованный с проверяемым лицом.</w:t>
      </w:r>
      <w:proofErr w:type="gramEnd"/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2. По окончании проверки субъект проверки обязан ознакомить проверяемое лицо с результатами проверки с соблюдением законодательства Российской Федерации о государственной тайне.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Статья 7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7E405B">
        <w:rPr>
          <w:rFonts w:ascii="Times New Roman" w:hAnsi="Times New Roman" w:cs="Times New Roman"/>
          <w:sz w:val="24"/>
          <w:szCs w:val="24"/>
        </w:rPr>
        <w:t>1. Проверяемое лицо вправе: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1) давать пояснения в письменной форме: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79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6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2) представлять дополнительные материалы и давать по ним пояснения в </w:t>
      </w:r>
      <w:r w:rsidRPr="007E405B">
        <w:rPr>
          <w:rFonts w:ascii="Times New Roman" w:hAnsi="Times New Roman" w:cs="Times New Roman"/>
          <w:sz w:val="24"/>
          <w:szCs w:val="24"/>
        </w:rPr>
        <w:lastRenderedPageBreak/>
        <w:t>письменной форме;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3) обращаться к субъекту проверки с подлежащим удовлетворению ходатайством о проведении с ним беседы по вопросам, указанным в </w:t>
      </w:r>
      <w:hyperlink w:anchor="P79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6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2. Пояснения и дополнительные материалы, указанные в </w:t>
      </w:r>
      <w:hyperlink w:anchor="P84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настоящей статьи, приобщаются к материалам проверки.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Статья 8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1. Субъект проверки представляет Губернатору Московской области доклад о результатах проверки, который должен содержать одно из следующих предложений: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лицу, замещающему муниципальную должность или должность руководителя администрации, мер юридической ответственности;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2) о применении к лицу, замещающему муниципальную должность или должность руководителя администрации, мер юридической ответственности;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отношении лица, замещающего муниципальную должность или должность руководителя администрации, в комиссию по координации работы по противодействию коррупции в Московской области, образованную Губернатором Московской области;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4) о направлении результатов проверки в отношении гражданина, претендующего на замещение муниципальной должности или должности руководителя администрации, в орган, уполномоченный принимать решение о назначении (избрании) лица на должность.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2. При выявлении в результате проверки фактов несоблюдения лицом, замещающим муниципальную должность или должность руководителя администрации, установленных ограничений Губернатор Московской области обращается с заявлением: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1) о досрочном прекращении полномочий лица, замещающего муниципальную должность, в муниципальный орган, уполномоченный принимать соответствующее решение, или в суд;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2) о досрочном прекращении полномочий лица, замещающего должность руководителя администрации, или применении в отношении его иного дисциплинарного взыскания в муниципальный орган, уполномоченный принимать соответствующее решение, или в суд.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405B">
        <w:rPr>
          <w:rFonts w:ascii="Times New Roman" w:hAnsi="Times New Roman" w:cs="Times New Roman"/>
          <w:sz w:val="24"/>
          <w:szCs w:val="24"/>
        </w:rPr>
        <w:t>По решению Губернатора Московской области сведения о результатах проверки представляются субъектом проверки с одновременным уведомлением об этом проверяемого лица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</w:t>
      </w:r>
      <w:proofErr w:type="gramEnd"/>
      <w:r w:rsidRPr="007E405B">
        <w:rPr>
          <w:rFonts w:ascii="Times New Roman" w:hAnsi="Times New Roman" w:cs="Times New Roman"/>
          <w:sz w:val="24"/>
          <w:szCs w:val="24"/>
        </w:rPr>
        <w:t xml:space="preserve"> персональных данных и государственной тайне.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 w:rsidRPr="007E405B">
        <w:rPr>
          <w:rFonts w:ascii="Times New Roman" w:hAnsi="Times New Roman" w:cs="Times New Roman"/>
          <w:sz w:val="24"/>
          <w:szCs w:val="24"/>
        </w:rPr>
        <w:lastRenderedPageBreak/>
        <w:t>представляются в правоохранительные и иные государственные органы в соответствии с их компетенцией.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End w:id="7"/>
      <w:r w:rsidRPr="007E405B">
        <w:rPr>
          <w:rFonts w:ascii="Times New Roman" w:hAnsi="Times New Roman" w:cs="Times New Roman"/>
          <w:sz w:val="24"/>
          <w:szCs w:val="24"/>
        </w:rPr>
        <w:t>5. Личные дела лица, замещающего муниципальную должность, или должность руководителя администрации, подлинники справок о доходах, расходах, об имуществе и обязательствах имущественного характера, иные документы, поступившие субъекту проверки, по окончании проверки направляются в кадровые службы соответствующих муниципальных органов в соответствии с требованиями законодательства Российской Федерации о персональных данных.</w:t>
      </w:r>
    </w:p>
    <w:p w:rsidR="007E405B" w:rsidRPr="007E405B" w:rsidRDefault="007E4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 xml:space="preserve">6. Субъект проверки обеспечивает хранение копий справок, указанных в </w:t>
      </w:r>
      <w:hyperlink w:anchor="P105" w:history="1">
        <w:r w:rsidRPr="007E405B"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 w:rsidRPr="007E405B">
        <w:rPr>
          <w:rFonts w:ascii="Times New Roman" w:hAnsi="Times New Roman" w:cs="Times New Roman"/>
          <w:sz w:val="24"/>
          <w:szCs w:val="24"/>
        </w:rPr>
        <w:t xml:space="preserve"> настоящей статьи, и материалов проверки в течение трех лет со дня ее окончания, после чего они передаются на архивное хранение.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Статья 9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05B" w:rsidRPr="007E405B" w:rsidRDefault="007E4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Губернатор Московской области</w:t>
      </w:r>
    </w:p>
    <w:p w:rsidR="007E405B" w:rsidRPr="007E405B" w:rsidRDefault="007E4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А.Ю. Воробьев</w:t>
      </w:r>
    </w:p>
    <w:p w:rsidR="007E405B" w:rsidRPr="007E405B" w:rsidRDefault="007E4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9 ноября 2017 года</w:t>
      </w:r>
    </w:p>
    <w:p w:rsidR="007E405B" w:rsidRPr="007E405B" w:rsidRDefault="007E405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E405B">
        <w:rPr>
          <w:rFonts w:ascii="Times New Roman" w:hAnsi="Times New Roman" w:cs="Times New Roman"/>
          <w:sz w:val="24"/>
          <w:szCs w:val="24"/>
        </w:rPr>
        <w:t>N 190/2017-ОЗ</w:t>
      </w:r>
    </w:p>
    <w:p w:rsidR="007E405B" w:rsidRPr="007E405B" w:rsidRDefault="007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7E405B" w:rsidRPr="007E405B" w:rsidSect="00FB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B"/>
    <w:rsid w:val="00204318"/>
    <w:rsid w:val="00520C58"/>
    <w:rsid w:val="0055384E"/>
    <w:rsid w:val="00764E3C"/>
    <w:rsid w:val="007E405B"/>
    <w:rsid w:val="008A10F7"/>
    <w:rsid w:val="00A3157A"/>
    <w:rsid w:val="00B378CB"/>
    <w:rsid w:val="00E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AE2F001F448B34A018E47D76383E97A5E56F04E3256CCB762AE3514B7CFFC0C1F129C2DD48A78FBE40283D6BB2DC39974D2AG04FI" TargetMode="External"/><Relationship Id="rId5" Type="http://schemas.openxmlformats.org/officeDocument/2006/relationships/hyperlink" Target="consultantplus://offline/ref=F843AE2F001F448B34A019EA6876383E96A1ED6C07EF256CCB762AE3514B7CFFD2C1A922CBD202F6C8F54F2838G74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Виктория Яровенко</cp:lastModifiedBy>
  <cp:revision>1</cp:revision>
  <dcterms:created xsi:type="dcterms:W3CDTF">2019-03-04T08:56:00Z</dcterms:created>
  <dcterms:modified xsi:type="dcterms:W3CDTF">2019-03-04T09:00:00Z</dcterms:modified>
</cp:coreProperties>
</file>