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43" w:rsidRPr="007C3C43" w:rsidRDefault="007C3C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АДМИНИСТРАЦИЯ НАРО-ФОМИНСКОГО ГОРОДСКОГО ОКРУГА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C3C43" w:rsidRPr="007C3C43" w:rsidRDefault="007C3C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от 4 октября 2018 г. N 2395</w:t>
      </w:r>
    </w:p>
    <w:p w:rsidR="007C3C43" w:rsidRPr="007C3C43" w:rsidRDefault="007C3C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НОРМАТИВНЫХ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ПРАВОВЫХ АКТОВ (ПРОЕКТОВ МУНИЦИПАЛЬНЫХ НОРМАТИВНЫХ ПРАВОВЫХ</w:t>
      </w:r>
      <w:proofErr w:type="gramEnd"/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АКТОВ) ОРГАНОВ МЕСТНОГО САМОУПРАВЛЕНИЯ НАРО-ФОМИНСКОГО</w:t>
      </w:r>
      <w:proofErr w:type="gramEnd"/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В целях выявления в муниципальных нормативных правовых актах (проектах муниципальных нормативных правовых актов), принимаемых администрацией Наро-Фоминского городского округа,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в соответствии с Федеральным </w:t>
      </w:r>
      <w:hyperlink r:id="rId5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актов", Федеральным </w:t>
      </w:r>
      <w:hyperlink r:id="rId8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от 04.06.2018 N 145-ФЗ "О внесении изменения в статью 2 Федерального закона "Об антикоррупционной экспертизе нормативных правовых актов и проектов нормативных правовых актов", </w:t>
      </w:r>
      <w:hyperlink r:id="rId9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постановляю:</w:t>
      </w:r>
      <w:proofErr w:type="gramEnd"/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 порядке проведения антикоррупционной экспертизы муниципальных нормативных правовых актов (проектов муниципальных нормативных правовых актов) органов местного самоуправления Наро-Фоминского городского округа Московской области (приложение N 1).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2. Утвердить форму </w:t>
      </w:r>
      <w:hyperlink w:anchor="P111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 результатах антикоррупционной экспертизы муниципального нормативного правового акта (проекта муниципального нормативного правового акта) (приложение N 2).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hyperlink r:id="rId11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администрации Наро-Фоминского муниципального района Московской области от 30.12.2011 N 3235 "Об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в органах местного самоуправления Наро-Фоминского муниципального района Московской области", </w:t>
      </w:r>
      <w:hyperlink r:id="rId12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администрации Наро-Фоминского муниципального района Московской области от 13.02.2014 N 274 "О внесении изменений в постановление администрации Наро-Фоминского муниципального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района от 30.12.2011 N 3235 "Об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в органах местного самоуправления Наро-Фоминского муниципального района Московской области", постановление администрации сельского поселения Атепцевское Наро-Фоминского муниципального района Московской области от 27.12.2013 N 789 "Об антикоррупционной экспертизе нормативных правовых актов и проектов нормативных правовых актов", постановление администрации сельского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поселения Веселевское Наро-Фоминского муниципального района Московской области от 18.01.2016 N 2 "Об утверждении Положения о комиссии по проведению антикоррупционной экспертизы муниципальных нормативных правовых актов (проектов нормативных правовых актов) и состава Комиссии в сельском поселении Веселевское", </w:t>
      </w:r>
      <w:r w:rsidRPr="007C3C43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сельского поселения Веселевское Наро-Фоминского муниципального района Московской области от 07.10.2016 N 51 "О внесении изменений в состав комиссии по проведению антикоррупционной экспертизы муниципальных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нормативных правовых актов (проектов нормативных правовых актов) в сельском поселении Веселевское, утвержденной постановлением администрации сельского поселения Веселевское N 2 от 18.01.2016", постановление администрации сельского поселения Волченковское Наро-Фоминского муниципального района Московской области от 01.03.2012 N 93 "Об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органом местного самоуправления сельского поселения Волченковское Наро-Фоминского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области".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4. Отделу по работе со СМИ и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интернет-коммуникациям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Управления по информационной политике и рекламе администрации Наро-Фоминского городского округа опубликовать настоящее постановление в периодичном печатном издании газете "Основа" и разместить на официальном сайте органов местного самоуправления Наро-Фоминского городского округа в сети Интернет.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Наро-Фоминского городского округа М.Р. Янковского.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Глава Наро-Фоминского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Р.Л. Шамнэ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от 4 октября 2018 г. N 2395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C3C43">
        <w:rPr>
          <w:rFonts w:ascii="Times New Roman" w:hAnsi="Times New Roman" w:cs="Times New Roman"/>
          <w:sz w:val="24"/>
          <w:szCs w:val="24"/>
        </w:rPr>
        <w:t>ПОЛОЖЕНИЕ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lastRenderedPageBreak/>
        <w:t>МУНИЦИПАЛЬНЫХ НОРМАТИВНЫХ ПРАВОВЫХ АКТОВ (ПРОЕКТОВ</w:t>
      </w:r>
      <w:proofErr w:type="gramEnd"/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АКТОВ) ОРГАНОВ МЕСТНОГО</w:t>
      </w:r>
      <w:proofErr w:type="gramEnd"/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САМОУПРАВЛЕНИЯ НАРО-ФОМИНСКОГО ГОРОДСКОГО ОКРУГА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3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14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актов", Федеральным </w:t>
      </w:r>
      <w:hyperlink r:id="rId15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от 04.06.2018 N 145-ФЗ "О внесении изменения в статью 2 Федерального закона "Об антикоррупционной экспертизе нормативных правовых актов и проектов нормативных правовых актов", </w:t>
      </w:r>
      <w:hyperlink r:id="rId16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от 26 февраля 2010 N 96 "Об антикоррупционной экспертизе нормативных правовых актов и проектов нормативных правовых актов", </w:t>
      </w:r>
      <w:hyperlink r:id="rId17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Московской области от 10.04.2009 N 31/2009-ОЗ "О мерах по противодействию коррупции в Московской области", </w:t>
      </w:r>
      <w:hyperlink r:id="rId18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 и устанавливает порядок проведения антикоррупционной экспертизы муниципальных нормативных правовых актов (проектов муниципальных нормативных правовых актов) органов местного самоуправления Наро-Фоминского городского округа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Московской области (далее - антикоррупционная экспертиза).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1.2. Антикоррупционной экспертизой является экспертиза муниципальных нормативных правовых актов (проектов муниципальных нормативных правовых актов) в целях выявления в них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Антикоррупционная экспертиза направлена на предупреждение включения в проекты нормативных правовых актов органов местного самоуправления Наро-Фоминского городского округа положений, способствующих созданию условий для проявления коррупции, а также на выявление и устранение таких положений в нормативных правовых актах органов местного самоуправления Наро-Фоминского городского округа.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1.3. Основными принципами организации антикоррупционной экспертизы муниципальных нормативных правовых актов (проектов муниципальных нормативных правовых актов) являются: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муниципальных нормативных правовых актов;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2) оценка муниципального нормативного правового акта (проекта муниципального нормативного правового акта) во взаимосвязи с другими нормативными правовыми актами;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муниципальных нормативных правовых актов (проектов муниципальных нормативных правовых актов);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муниципальных нормативных правовых актов (проектов муниципальных нормативных правовых актов);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5) сотрудничество органов местного самоуправления Наро-Фоминского городского округа с органами прокуратуры, иными государственными органами и организациями, органами государственной власти, гражданами и институтами гражданского общества при проведении антикоррупционной экспертизы муниципальных нормативных правовых актов (проектов муниципальных нормативных правовых актов).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1.5. Антикоррупционная экспертиза согласно настоящему Положению проводится в отношении муниципальных правовых актов, имеющих нормативный характер, и проектов указанных актов.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1.6. Результаты антикоррупционной экспертизы отражаются в заключении о результатах антикоррупционной экспертизы муниципальных нормативных правовых актов (проектов муниципальных нормативных правовых актов) договорно-правового отдела администрации Наро-Фоминского городского округа (далее - Заключение).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2 к настоящему постановлению. Заключение подлежит учету и хранению в договорно-правовом отделе администрации Наро-Фоминского городского округа.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2.1. Антикоррупционная экспертиза проектов муниципальных нормативных правовых актов органов местного самоуправления Наро-Фоминского городского округа проводится договорно-правовым отделом администрации Наро-Фоминского городского округа (далее - договорно-правовой отдел).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2.2. Антикоррупционная экспертиза проектов муниципальных правовых актов проводится договорно-правовым отделом одновременно с осуществлением правовой экспертизы проектов муниципальных нормативных правовых актов.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2.2.1. Проекты нормативных правовых актов, согласованные должностными лицами и руководителями структурных подразделений, отраслевых (функциональных) органов администрации Наро-Фоминского городского округа, передаются в договорно-правовой отдел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разработчику проекта нормативного правового акта.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2.2.2. Антикоррупционная экспертиза проекта муниципального нормативного правового акта проводится договорно-правовым отделом в течение 10 дней со дня его поступления. Исполнитель проекта может привлекаться для дачи пояснений по проекту.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2.3. По результатам антикоррупционной экспертизы договорно-правовым отделом готовится </w:t>
      </w:r>
      <w:hyperlink w:anchor="P111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по установленной форме согласно приложению N 2 к постановлению.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Заключение должно быть подписано сотрудником, проводившим экспертизу.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2.4. При выявлении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по результатам проведения антикоррупционной экспертизы договорно-правовым отделом готовится правовое заключение, в котором содержится перечень выявленных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пунктов (подпунктов) правовых актов, в которых эти факторы выявлены.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2.5. Заключение по результатам антикоррупционной экспертизы содержит: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а) дату составления заключения;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lastRenderedPageBreak/>
        <w:t>б) основание проведения антикоррупционной экспертизы;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в) наименование проекта муниципального нормативного правового акта с указанием разработчика данного муниципального нормативного правового акта;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г) перечень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в случае их выявления с указанием положений муниципального нормативного правового акта, в котором они содержатся, а также предложения о способах их устранения;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д) вывод об отсутствии или наличии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2.6. Проект муниципального нормативного правового акта, содержащего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факторы, подлежит возврату на доработку структурному подразделению, отраслевому (функциональному) органу администрации Наро-Фоминского городского округа, разработавшему данный проект муниципального нормативного правового акта.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2.7. Структурное подразделение, отраслевой (функциональный) орган администрации Наро-Фоминского городского округа, разработавшие проект муниципального нормативного правового акта, в течение 10 дней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его получения на доработку обязаны принять меры по устранению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и повторно внести проект муниципального нормативного правового акта на экспертизу в договорно-правовой отдел.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2.8. В случае внесения разработчиком в проект муниципального нормативного правового акта изменений после проведения антикоррупционной экспертизы проект муниципального нормативного правового акта подлежит повторной антикоррупционной экспертизе.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2.9. Проекты муниципальных нормативных правовых актов, в которых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факторы не выявлены либо выявленные факторы устранены, подлежат согласованию договорно-правовым отделом с указанием на отсутствие в проекте муниципального нормативного правового акта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2.10. В случае несогласия разработчика проекта муниципального нормативного правового акта с заключением антикоррупционной экспертизы, проведенной договорно-правовым отделом, обоснованность заключения оценивается заместителем главы администрации Наро-Фоминского городского округа,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координирующему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вопросы соблюдения законности в деятельности администрации Наро-Фоминского городского округа.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3. Порядок проведения антикоррупционной экспертизы</w:t>
      </w:r>
    </w:p>
    <w:p w:rsidR="007C3C43" w:rsidRPr="007C3C43" w:rsidRDefault="007C3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муниципальных нормативных правовых актов органов местного самоуправления Наро-Фоминского городского округа осуществляется договорно-правовым отделом по поручению главы Наро-Фоминского городского округа, в случае поступления в адрес органов и (или) должностных лиц органов местного самоуправления Наро-Фоминского городского округа письменных обращений органов государственной власти, органов местного самоуправления, граждан и организаций (далее - заявитель) с информацией о возможной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указанного правового акта, полученной по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результатам анализа практики его правоприменения.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3.2. Руководители структурных подразделений, отраслевых (функциональных) органов администрации Наро-Фоминского городского округа вправе внести главе Наро-Фоминского городского округа предложение о проведении антикоррупционной экспертизы действующего муниципального нормативного правового акта.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lastRenderedPageBreak/>
        <w:t>3.3. Граждане и юридические лица вправе обратиться к главе Наро-Фоминского городского округа с ходатайством о проведении антикоррупционной экспертизы действующего муниципального нормативного правового акта.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3.4. По результатам антикоррупционной экспертизы договорно-правовым отделом готовится </w:t>
      </w:r>
      <w:hyperlink w:anchor="P111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по установленной форме согласно приложению N 2 к постановлению.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Заключение должно быть подписано сотрудником, проводившим экспертизу.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3.5. При выявлении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по результатам проведения антикоррупционной экспертизы договорно-правовым отделом готовится правовое заключение, в котором содержится перечень выявленных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пунктов (подпунктов) правовых актов, в которых эти факторы выявлены.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3.6. Экземпляр заключения о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направляется разработчику муниципального нормативного правового акта не позднее 5 рабочих дней с момента его подписания, для подготовки проекта муниципального нормативного правового акта о внесении изменений в муниципальный нормативный правовой акт в соответствии с действующим законодательством либо признания его положения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недействующими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>.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4. Независимая антикоррупционная экспертиза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4.1. Независимая антикоррупционная экспертиза муниципальных нормативных правовых актов (проектов муниципальных нормативных правовых актов) проводится аккредитованными в соответствии с нормативными правовыми актами Российской Федерации юридическими лицами и физическими лицами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4.2. В отношении проектов муниципальных нормативных правовых актов, содержащих сведения, составляющих государственную тайну, или сведения конфиденциального характера, независимая антикоррупционная экспертиза не проводится.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Для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муниципального нормативного правового акта обеспечивает его размещение в течение рабочего дня, соответствующего дню его направления на антикоррупционную экспертизу в договорно-правовой отдел, через отдел по работе со СМИ и интернет-коммуникациям Управления по информационной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политике и рекламе администрации Наро-Фоминского городского округа на официальном сайте органов местного самоуправления Наро-Фоминского городского округа в сети Интернет (далее - Сайт) с указанием даты начала и окончания приема заключений по результатам независимой антикоррупционной экспертизы и адреса электронной почты для направления заключений.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4.4. Срок проведения независимой антикоррупционной экспертизы при размещении на Сайте не может составлять менее 5 (пяти) рабочих дней.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4.5. Разработчик проекта муниципального нормативного правового акта контролирует наличие на Сайте проекта муниципального нормативного правового акта и необходимой информации, а также отслеживает поступление заключения независимого эксперта на адреса электронной почты, указанный при размещении на Сайте для направления заключений.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lastRenderedPageBreak/>
        <w:t>4.6. При внесении в те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>оекта муниципального нормативного правового акта существенных изменений он подлежит повторному размещению на Сайте.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4.7.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в 30-дневный срок со дня его получения органом местного самоуправления.</w:t>
      </w:r>
    </w:p>
    <w:p w:rsidR="007C3C43" w:rsidRPr="007C3C43" w:rsidRDefault="007C3C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муниципальном нормативном правовом акте или проекте муниципального нормативного правового акта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фактором.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C3C43" w:rsidRPr="007C3C43" w:rsidRDefault="007C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от 4 октября 2018 г. N 2395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  <w:r w:rsidRPr="007C3C43">
        <w:rPr>
          <w:rFonts w:ascii="Times New Roman" w:hAnsi="Times New Roman" w:cs="Times New Roman"/>
          <w:sz w:val="24"/>
          <w:szCs w:val="24"/>
        </w:rPr>
        <w:t>ЗАКЛЮЧЕНИЕ</w:t>
      </w:r>
    </w:p>
    <w:p w:rsidR="007C3C43" w:rsidRPr="007C3C43" w:rsidRDefault="007C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о результатах антикоррупционной экспертизы</w:t>
      </w:r>
    </w:p>
    <w:p w:rsidR="007C3C43" w:rsidRPr="007C3C43" w:rsidRDefault="007C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7C3C43" w:rsidRPr="007C3C43" w:rsidRDefault="007C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(проекта муниципального нормативного правового акта)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Договорно-правовой отдел</w:t>
      </w:r>
    </w:p>
    <w:p w:rsidR="007C3C43" w:rsidRPr="007C3C43" w:rsidRDefault="007C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администрации Наро-Фоминского городского округа</w:t>
      </w:r>
    </w:p>
    <w:p w:rsidR="007C3C43" w:rsidRPr="007C3C43" w:rsidRDefault="007C3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(должность, фамилия и инициалы муниципального служащего, проводившего</w:t>
      </w:r>
      <w:proofErr w:type="gramEnd"/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антикоррупционную экспертизу)</w:t>
      </w:r>
    </w:p>
    <w:p w:rsidR="007C3C43" w:rsidRPr="007C3C43" w:rsidRDefault="007C3C43" w:rsidP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9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от 17.07.2009 N 172-ФЗ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C43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3C43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C43">
        <w:rPr>
          <w:rFonts w:ascii="Times New Roman" w:hAnsi="Times New Roman" w:cs="Times New Roman"/>
          <w:sz w:val="24"/>
          <w:szCs w:val="24"/>
        </w:rPr>
        <w:t>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3C43">
        <w:rPr>
          <w:rFonts w:ascii="Times New Roman" w:hAnsi="Times New Roman" w:cs="Times New Roman"/>
          <w:sz w:val="24"/>
          <w:szCs w:val="24"/>
        </w:rPr>
        <w:t xml:space="preserve">нормативных правовых актов", </w:t>
      </w:r>
      <w:hyperlink r:id="rId20" w:history="1">
        <w:r w:rsidRPr="007C3C4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7C3C43">
        <w:rPr>
          <w:rFonts w:ascii="Times New Roman" w:hAnsi="Times New Roman" w:cs="Times New Roman"/>
          <w:sz w:val="24"/>
          <w:szCs w:val="24"/>
        </w:rPr>
        <w:t xml:space="preserve">  проведения 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3C43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проектов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3C43">
        <w:rPr>
          <w:rFonts w:ascii="Times New Roman" w:hAnsi="Times New Roman" w:cs="Times New Roman"/>
          <w:sz w:val="24"/>
          <w:szCs w:val="24"/>
        </w:rPr>
        <w:t>актов, утвержденной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3C43">
        <w:rPr>
          <w:rFonts w:ascii="Times New Roman" w:hAnsi="Times New Roman" w:cs="Times New Roman"/>
          <w:sz w:val="24"/>
          <w:szCs w:val="24"/>
        </w:rPr>
        <w:t>от  26.02.2010 N 96, Положением о порядке проведения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3C43">
        <w:rPr>
          <w:rFonts w:ascii="Times New Roman" w:hAnsi="Times New Roman" w:cs="Times New Roman"/>
          <w:sz w:val="24"/>
          <w:szCs w:val="24"/>
        </w:rPr>
        <w:t xml:space="preserve">экспертизы муниципальных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7C3C43">
        <w:rPr>
          <w:rFonts w:ascii="Times New Roman" w:hAnsi="Times New Roman" w:cs="Times New Roman"/>
          <w:sz w:val="24"/>
          <w:szCs w:val="24"/>
        </w:rPr>
        <w:t>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3C4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в органах местного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3C43"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C43">
        <w:rPr>
          <w:rFonts w:ascii="Times New Roman" w:hAnsi="Times New Roman" w:cs="Times New Roman"/>
          <w:sz w:val="24"/>
          <w:szCs w:val="24"/>
        </w:rPr>
        <w:t>постановлением администрации Наро-Фоминского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3C43">
        <w:rPr>
          <w:rFonts w:ascii="Times New Roman" w:hAnsi="Times New Roman" w:cs="Times New Roman"/>
          <w:sz w:val="24"/>
          <w:szCs w:val="24"/>
        </w:rPr>
        <w:t>____________ N _________,</w:t>
      </w:r>
    </w:p>
    <w:p w:rsid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провел антикоррупционную экспертизу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(указать наименование нормативного правового акта и его реквизиты, для</w:t>
      </w:r>
      <w:proofErr w:type="gramEnd"/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проектов нормативных правовых актов указывается только название)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3C43">
        <w:rPr>
          <w:rFonts w:ascii="Times New Roman" w:hAnsi="Times New Roman" w:cs="Times New Roman"/>
          <w:sz w:val="24"/>
          <w:szCs w:val="24"/>
        </w:rPr>
        <w:t>.</w:t>
      </w:r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>(разработчик проекта нормативного правового акта или</w:t>
      </w:r>
      <w:proofErr w:type="gramEnd"/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3C43">
        <w:rPr>
          <w:rFonts w:ascii="Times New Roman" w:hAnsi="Times New Roman" w:cs="Times New Roman"/>
          <w:sz w:val="24"/>
          <w:szCs w:val="24"/>
        </w:rPr>
        <w:t>орган, принявший нормативный правовой акт)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    В результате указанной антикоррупционной экспертизы установлено, что 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факторы, содержащиеся в каждом положении</w:t>
      </w:r>
      <w:proofErr w:type="gramEnd"/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(проекта муниципального</w:t>
      </w:r>
      <w:proofErr w:type="gramEnd"/>
    </w:p>
    <w:p w:rsidR="007C3C43" w:rsidRPr="007C3C43" w:rsidRDefault="007C3C43" w:rsidP="007C3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нормативного правового акта), с указанием данных положений)</w:t>
      </w:r>
      <w:proofErr w:type="gramEnd"/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Примечание: в случае не выявления </w:t>
      </w:r>
      <w:proofErr w:type="spellStart"/>
      <w:r w:rsidRPr="007C3C4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3C43">
        <w:rPr>
          <w:rFonts w:ascii="Times New Roman" w:hAnsi="Times New Roman" w:cs="Times New Roman"/>
          <w:sz w:val="24"/>
          <w:szCs w:val="24"/>
        </w:rPr>
        <w:t xml:space="preserve"> факторов в муниципальном</w:t>
      </w:r>
      <w:r w:rsidR="0021587D">
        <w:rPr>
          <w:rFonts w:ascii="Times New Roman" w:hAnsi="Times New Roman" w:cs="Times New Roman"/>
          <w:sz w:val="24"/>
          <w:szCs w:val="24"/>
        </w:rPr>
        <w:t xml:space="preserve"> </w:t>
      </w:r>
      <w:r w:rsidRPr="007C3C43">
        <w:rPr>
          <w:rFonts w:ascii="Times New Roman" w:hAnsi="Times New Roman" w:cs="Times New Roman"/>
          <w:sz w:val="24"/>
          <w:szCs w:val="24"/>
        </w:rPr>
        <w:t>нормативном правовом акте (проекте муниципального нормативного правового</w:t>
      </w:r>
      <w:r w:rsidR="002158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3C43">
        <w:rPr>
          <w:rFonts w:ascii="Times New Roman" w:hAnsi="Times New Roman" w:cs="Times New Roman"/>
          <w:sz w:val="24"/>
          <w:szCs w:val="24"/>
        </w:rPr>
        <w:t>акта) об этом делается запись.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  <w:r w:rsidR="0021587D">
        <w:rPr>
          <w:rFonts w:ascii="Times New Roman" w:hAnsi="Times New Roman" w:cs="Times New Roman"/>
          <w:sz w:val="24"/>
          <w:szCs w:val="24"/>
        </w:rPr>
        <w:t xml:space="preserve">   </w:t>
      </w:r>
      <w:r w:rsidRPr="007C3C4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(должность муниципального служащего,                   </w:t>
      </w:r>
      <w:r w:rsidR="002158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3C43">
        <w:rPr>
          <w:rFonts w:ascii="Times New Roman" w:hAnsi="Times New Roman" w:cs="Times New Roman"/>
          <w:sz w:val="24"/>
          <w:szCs w:val="24"/>
        </w:rPr>
        <w:t xml:space="preserve">  (ФИО)</w:t>
      </w:r>
      <w:proofErr w:type="gramEnd"/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C43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7C3C43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экспертизу)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  <w:r w:rsidR="0021587D">
        <w:rPr>
          <w:rFonts w:ascii="Times New Roman" w:hAnsi="Times New Roman" w:cs="Times New Roman"/>
          <w:sz w:val="24"/>
          <w:szCs w:val="24"/>
        </w:rPr>
        <w:t xml:space="preserve">   </w:t>
      </w:r>
      <w:r w:rsidRPr="007C3C4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C43">
        <w:rPr>
          <w:rFonts w:ascii="Times New Roman" w:hAnsi="Times New Roman" w:cs="Times New Roman"/>
          <w:sz w:val="24"/>
          <w:szCs w:val="24"/>
        </w:rPr>
        <w:t xml:space="preserve">(должность руководителя, согласовавшего          </w:t>
      </w:r>
      <w:r w:rsidR="002158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3C43">
        <w:rPr>
          <w:rFonts w:ascii="Times New Roman" w:hAnsi="Times New Roman" w:cs="Times New Roman"/>
          <w:sz w:val="24"/>
          <w:szCs w:val="24"/>
        </w:rPr>
        <w:t xml:space="preserve">   (ФИО руководителя)</w:t>
      </w:r>
      <w:proofErr w:type="gramEnd"/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результаты антикоррупционной экспертизы)</w:t>
      </w: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C43" w:rsidRPr="007C3C43" w:rsidRDefault="007C3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C43">
        <w:rPr>
          <w:rFonts w:ascii="Times New Roman" w:hAnsi="Times New Roman" w:cs="Times New Roman"/>
          <w:sz w:val="24"/>
          <w:szCs w:val="24"/>
        </w:rPr>
        <w:t>"___" _______________ 20____ год</w:t>
      </w:r>
      <w:bookmarkStart w:id="2" w:name="_GoBack"/>
      <w:bookmarkEnd w:id="2"/>
    </w:p>
    <w:sectPr w:rsidR="007C3C43" w:rsidRPr="007C3C43" w:rsidSect="007C3C4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43"/>
    <w:rsid w:val="00204318"/>
    <w:rsid w:val="0021587D"/>
    <w:rsid w:val="00520C58"/>
    <w:rsid w:val="0055384E"/>
    <w:rsid w:val="00764E3C"/>
    <w:rsid w:val="007C3C43"/>
    <w:rsid w:val="008A10F7"/>
    <w:rsid w:val="00A3157A"/>
    <w:rsid w:val="00B378CB"/>
    <w:rsid w:val="00E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8EC2EAE2819DF7DE978A3FB4693A137B6570B5E47620CF0EECA5D4EDFEB4DF3FE381B8E6A44E1E90E7E07C5E4pDG" TargetMode="External"/><Relationship Id="rId13" Type="http://schemas.openxmlformats.org/officeDocument/2006/relationships/hyperlink" Target="consultantplus://offline/ref=33E8EC2EAE2819DF7DE978A3FB4693A136BE5E095442620CF0EECA5D4EDFEB4DF3FE381B8E6A44E1E90E7E07C5E4pDG" TargetMode="External"/><Relationship Id="rId18" Type="http://schemas.openxmlformats.org/officeDocument/2006/relationships/hyperlink" Target="consultantplus://offline/ref=33E8EC2EAE2819DF7DE979ADEE4693A137B9560B5443620CF0EECA5D4EDFEB4DF3FE381B8E6A44E1E90E7E07C5E4pD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E8EC2EAE2819DF7DE978A3FB4693A136BF56005640620CF0EECA5D4EDFEB4DE1FE60178E6F5AE3E81B28568011997D3912998320D7DBC4E3pEG" TargetMode="External"/><Relationship Id="rId12" Type="http://schemas.openxmlformats.org/officeDocument/2006/relationships/hyperlink" Target="consultantplus://offline/ref=33E8EC2EAE2819DF7DE979ADEE4693A134B7580A5045620CF0EECA5D4EDFEB4DF3FE381B8E6A44E1E90E7E07C5E4pDG" TargetMode="External"/><Relationship Id="rId17" Type="http://schemas.openxmlformats.org/officeDocument/2006/relationships/hyperlink" Target="consultantplus://offline/ref=33E8EC2EAE2819DF7DE979ADEE4693A137BA5B0E574F620CF0EECA5D4EDFEB4DF3FE381B8E6A44E1E90E7E07C5E4p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E8EC2EAE2819DF7DE978A3FB4693A137BD5E095644620CF0EECA5D4EDFEB4DF3FE381B8E6A44E1E90E7E07C5E4pDG" TargetMode="External"/><Relationship Id="rId20" Type="http://schemas.openxmlformats.org/officeDocument/2006/relationships/hyperlink" Target="consultantplus://offline/ref=33E8EC2EAE2819DF7DE978A3FB4693A137BD5E095644620CF0EECA5D4EDFEB4DE1FE60178E6F5AE3ED1B28568011997D3912998320D7DBC4E3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8EC2EAE2819DF7DE978A3FB4693A136BE5E095442620CF0EECA5D4EDFEB4DE1FE60178E6F5AE4EA1B28568011997D3912998320D7DBC4E3pEG" TargetMode="External"/><Relationship Id="rId11" Type="http://schemas.openxmlformats.org/officeDocument/2006/relationships/hyperlink" Target="consultantplus://offline/ref=33E8EC2EAE2819DF7DE979ADEE4693A134B7590D5742620CF0EECA5D4EDFEB4DF3FE381B8E6A44E1E90E7E07C5E4pDG" TargetMode="External"/><Relationship Id="rId5" Type="http://schemas.openxmlformats.org/officeDocument/2006/relationships/hyperlink" Target="consultantplus://offline/ref=33E8EC2EAE2819DF7DE978A3FB4693A136BE590E5145620CF0EECA5D4EDFEB4DF3FE381B8E6A44E1E90E7E07C5E4pDG" TargetMode="External"/><Relationship Id="rId15" Type="http://schemas.openxmlformats.org/officeDocument/2006/relationships/hyperlink" Target="consultantplus://offline/ref=33E8EC2EAE2819DF7DE978A3FB4693A137B6570B5E47620CF0EECA5D4EDFEB4DF3FE381B8E6A44E1E90E7E07C5E4pDG" TargetMode="External"/><Relationship Id="rId10" Type="http://schemas.openxmlformats.org/officeDocument/2006/relationships/hyperlink" Target="consultantplus://offline/ref=33E8EC2EAE2819DF7DE979ADEE4693A137B9560B5443620CF0EECA5D4EDFEB4DF3FE381B8E6A44E1E90E7E07C5E4pDG" TargetMode="External"/><Relationship Id="rId19" Type="http://schemas.openxmlformats.org/officeDocument/2006/relationships/hyperlink" Target="consultantplus://offline/ref=33E8EC2EAE2819DF7DE978A3FB4693A136BF56005640620CF0EECA5D4EDFEB4DF3FE381B8E6A44E1E90E7E07C5E4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8EC2EAE2819DF7DE978A3FB4693A137BD5E095644620CF0EECA5D4EDFEB4DF3FE381B8E6A44E1E90E7E07C5E4pDG" TargetMode="External"/><Relationship Id="rId14" Type="http://schemas.openxmlformats.org/officeDocument/2006/relationships/hyperlink" Target="consultantplus://offline/ref=33E8EC2EAE2819DF7DE978A3FB4693A136BF56005640620CF0EECA5D4EDFEB4DF3FE381B8E6A44E1E90E7E07C5E4p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Виктория Яровенко</cp:lastModifiedBy>
  <cp:revision>1</cp:revision>
  <dcterms:created xsi:type="dcterms:W3CDTF">2019-03-05T06:41:00Z</dcterms:created>
  <dcterms:modified xsi:type="dcterms:W3CDTF">2019-03-05T06:59:00Z</dcterms:modified>
</cp:coreProperties>
</file>