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DB" w:rsidRPr="005520A0" w:rsidRDefault="00A725DB" w:rsidP="00A725D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A725DB" w:rsidRPr="005520A0" w:rsidRDefault="00A725DB" w:rsidP="00A725D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520A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725DB" w:rsidRPr="005520A0" w:rsidRDefault="00A725DB" w:rsidP="00A725D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520A0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A725DB" w:rsidRDefault="00A725DB" w:rsidP="00A725DB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520A0">
        <w:rPr>
          <w:rFonts w:ascii="Times New Roman" w:hAnsi="Times New Roman" w:cs="Times New Roman"/>
          <w:sz w:val="24"/>
          <w:szCs w:val="24"/>
        </w:rPr>
        <w:t xml:space="preserve">от   </w:t>
      </w:r>
      <w:r w:rsidR="005D702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5520A0">
        <w:rPr>
          <w:rFonts w:ascii="Times New Roman" w:hAnsi="Times New Roman" w:cs="Times New Roman"/>
          <w:sz w:val="24"/>
          <w:szCs w:val="24"/>
        </w:rPr>
        <w:t xml:space="preserve"> № </w:t>
      </w:r>
      <w:r w:rsidR="005D7027">
        <w:rPr>
          <w:rFonts w:ascii="Times New Roman" w:hAnsi="Times New Roman" w:cs="Times New Roman"/>
          <w:sz w:val="24"/>
          <w:szCs w:val="24"/>
          <w:u w:val="single"/>
        </w:rPr>
        <w:t>____</w:t>
      </w:r>
      <w:bookmarkStart w:id="0" w:name="_GoBack"/>
      <w:bookmarkEnd w:id="0"/>
    </w:p>
    <w:p w:rsidR="00A725DB" w:rsidRPr="00B00FD7" w:rsidRDefault="00A725DB" w:rsidP="00A725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725DB" w:rsidRPr="00B00FD7" w:rsidRDefault="00A725DB" w:rsidP="00A725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 xml:space="preserve">Исполнение Программы </w:t>
      </w:r>
    </w:p>
    <w:p w:rsidR="00A725DB" w:rsidRPr="00B00FD7" w:rsidRDefault="00A725DB" w:rsidP="00A725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 xml:space="preserve">муниципальных гарантий Наро-Фоминского </w:t>
      </w:r>
    </w:p>
    <w:p w:rsidR="00A725DB" w:rsidRPr="00B00FD7" w:rsidRDefault="00A725DB" w:rsidP="00A725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городского округа за 2019 год</w:t>
      </w:r>
    </w:p>
    <w:p w:rsidR="00A725DB" w:rsidRPr="00B00FD7" w:rsidRDefault="00A725DB" w:rsidP="00A725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5DB" w:rsidRPr="00B00FD7" w:rsidRDefault="00A725DB" w:rsidP="00A725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00FD7">
        <w:rPr>
          <w:rFonts w:ascii="Times New Roman" w:hAnsi="Times New Roman" w:cs="Times New Roman"/>
          <w:b/>
          <w:sz w:val="24"/>
          <w:szCs w:val="24"/>
        </w:rPr>
        <w:t>. Перечень предоставленных муниципальных гарантий</w:t>
      </w:r>
    </w:p>
    <w:p w:rsidR="00A725DB" w:rsidRPr="00B00FD7" w:rsidRDefault="00A725DB" w:rsidP="00A725D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за 2019 год</w:t>
      </w:r>
    </w:p>
    <w:p w:rsidR="00A725DB" w:rsidRPr="00B00FD7" w:rsidRDefault="00A725DB" w:rsidP="00A725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00FD7">
        <w:rPr>
          <w:rFonts w:ascii="Times New Roman" w:hAnsi="Times New Roman" w:cs="Times New Roman"/>
          <w:sz w:val="24"/>
          <w:szCs w:val="24"/>
        </w:rPr>
        <w:t xml:space="preserve">      </w:t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</w:r>
      <w:r w:rsidRPr="00B00F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  <w:gridCol w:w="1080"/>
        <w:gridCol w:w="1080"/>
        <w:gridCol w:w="1130"/>
        <w:gridCol w:w="1030"/>
      </w:tblGrid>
      <w:tr w:rsidR="00A725DB" w:rsidRPr="00B00FD7" w:rsidTr="00BC7521">
        <w:trPr>
          <w:trHeight w:val="484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    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гарантий     </w:t>
            </w:r>
            <w:r w:rsidRPr="00B00FD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Сумма гарантии, </w:t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</w:p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Процент исполнения, %</w:t>
            </w:r>
          </w:p>
        </w:tc>
      </w:tr>
      <w:tr w:rsidR="00A725DB" w:rsidRPr="00B00FD7" w:rsidTr="00BC7521">
        <w:trPr>
          <w:trHeight w:val="60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Основной долг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</w:tr>
      <w:tr w:rsidR="00A725DB" w:rsidRPr="00B00FD7" w:rsidTr="00BC7521">
        <w:trPr>
          <w:trHeight w:val="336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50 000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5DB" w:rsidRPr="00B00FD7" w:rsidRDefault="00A725DB" w:rsidP="00BC7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725DB" w:rsidRPr="00B00FD7" w:rsidRDefault="00A725DB" w:rsidP="00A725DB">
      <w:pPr>
        <w:rPr>
          <w:rFonts w:ascii="Times New Roman" w:hAnsi="Times New Roman" w:cs="Times New Roman"/>
          <w:sz w:val="24"/>
          <w:szCs w:val="24"/>
        </w:rPr>
      </w:pPr>
    </w:p>
    <w:p w:rsidR="00A725DB" w:rsidRPr="00B00FD7" w:rsidRDefault="00A725DB" w:rsidP="00A72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00FD7">
        <w:rPr>
          <w:rFonts w:ascii="Times New Roman" w:hAnsi="Times New Roman" w:cs="Times New Roman"/>
          <w:b/>
          <w:sz w:val="24"/>
          <w:szCs w:val="24"/>
        </w:rPr>
        <w:t xml:space="preserve">. Объем бюджетных ассигнований по исполнению </w:t>
      </w:r>
    </w:p>
    <w:p w:rsidR="00A725DB" w:rsidRPr="00B00FD7" w:rsidRDefault="00A725DB" w:rsidP="00A72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муниципальных гарантий Наро-Фоминского городского округа</w:t>
      </w:r>
    </w:p>
    <w:p w:rsidR="00A725DB" w:rsidRPr="00B00FD7" w:rsidRDefault="00A725DB" w:rsidP="00A725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FD7">
        <w:rPr>
          <w:rFonts w:ascii="Times New Roman" w:hAnsi="Times New Roman" w:cs="Times New Roman"/>
          <w:b/>
          <w:sz w:val="24"/>
          <w:szCs w:val="24"/>
        </w:rPr>
        <w:t>по гарантийным случаям за 2019 год</w:t>
      </w:r>
    </w:p>
    <w:p w:rsidR="00A725DB" w:rsidRPr="00B00FD7" w:rsidRDefault="00A725DB" w:rsidP="00A725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340"/>
        <w:gridCol w:w="1980"/>
        <w:gridCol w:w="1980"/>
      </w:tblGrid>
      <w:tr w:rsidR="00A725DB" w:rsidRPr="00B00FD7" w:rsidTr="00BC7521">
        <w:tc>
          <w:tcPr>
            <w:tcW w:w="414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муниципальных гарантий Наро-Фоминского городского округа</w:t>
            </w:r>
          </w:p>
        </w:tc>
        <w:tc>
          <w:tcPr>
            <w:tcW w:w="2340" w:type="dxa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исполнение гарантий по возможным гарантийным случаям, </w:t>
            </w: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</w:p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A725DB" w:rsidRPr="00B00FD7" w:rsidTr="00BC7521">
        <w:tc>
          <w:tcPr>
            <w:tcW w:w="4140" w:type="dxa"/>
          </w:tcPr>
          <w:p w:rsidR="00A725DB" w:rsidRPr="00B00FD7" w:rsidRDefault="00A725DB" w:rsidP="00BC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За счет источников внутреннего финансирования дефицита бюджета Наро-Фоминского городского округа</w:t>
            </w:r>
          </w:p>
        </w:tc>
        <w:tc>
          <w:tcPr>
            <w:tcW w:w="234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5DB" w:rsidRPr="00B00FD7" w:rsidTr="00BC7521">
        <w:tc>
          <w:tcPr>
            <w:tcW w:w="4140" w:type="dxa"/>
          </w:tcPr>
          <w:p w:rsidR="00A725DB" w:rsidRPr="00B00FD7" w:rsidRDefault="00A725DB" w:rsidP="00BC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За счет расходов бюджета Наро-Фоминского городского округа</w:t>
            </w:r>
          </w:p>
        </w:tc>
        <w:tc>
          <w:tcPr>
            <w:tcW w:w="234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Align w:val="center"/>
          </w:tcPr>
          <w:p w:rsidR="00A725DB" w:rsidRPr="00B00FD7" w:rsidRDefault="00A725DB" w:rsidP="00BC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25DB" w:rsidRPr="00B00FD7" w:rsidRDefault="00A725DB" w:rsidP="00A725DB">
      <w:pPr>
        <w:rPr>
          <w:rFonts w:ascii="Times New Roman" w:hAnsi="Times New Roman" w:cs="Times New Roman"/>
          <w:b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25DB" w:rsidRDefault="00A725DB" w:rsidP="00A725D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1151" w:rsidRPr="00A725DB" w:rsidRDefault="00791151" w:rsidP="00A725DB"/>
    <w:sectPr w:rsidR="00791151" w:rsidRPr="00A725DB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5D7027"/>
    <w:rsid w:val="00791151"/>
    <w:rsid w:val="00A725DB"/>
    <w:rsid w:val="00A964E7"/>
    <w:rsid w:val="00AC11E2"/>
    <w:rsid w:val="00B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6F2E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2020-08-12T06:51:00Z</cp:lastPrinted>
  <dcterms:created xsi:type="dcterms:W3CDTF">2020-08-11T12:10:00Z</dcterms:created>
  <dcterms:modified xsi:type="dcterms:W3CDTF">2020-08-12T06:52:00Z</dcterms:modified>
</cp:coreProperties>
</file>