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EB" w:rsidRPr="00C47667" w:rsidRDefault="004A2DEB" w:rsidP="00C47667">
      <w:pPr>
        <w:jc w:val="center"/>
        <w:rPr>
          <w:rFonts w:ascii="Arial" w:hAnsi="Arial" w:cs="Arial"/>
          <w:b/>
          <w:sz w:val="24"/>
          <w:szCs w:val="24"/>
        </w:rPr>
      </w:pPr>
      <w:r w:rsidRPr="00C47667">
        <w:rPr>
          <w:rFonts w:ascii="Arial" w:hAnsi="Arial" w:cs="Arial"/>
          <w:b/>
          <w:sz w:val="24"/>
          <w:szCs w:val="24"/>
        </w:rPr>
        <w:t>АДМИНИСТРАЦИЯ</w:t>
      </w:r>
    </w:p>
    <w:p w:rsidR="004A2DEB" w:rsidRPr="00C47667" w:rsidRDefault="004A2DEB" w:rsidP="00C47667">
      <w:pPr>
        <w:jc w:val="center"/>
        <w:rPr>
          <w:rFonts w:ascii="Arial" w:hAnsi="Arial" w:cs="Arial"/>
          <w:b/>
          <w:sz w:val="24"/>
          <w:szCs w:val="24"/>
        </w:rPr>
      </w:pPr>
      <w:r w:rsidRPr="00C47667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4A2DEB" w:rsidRPr="00C47667" w:rsidRDefault="004A2DEB" w:rsidP="00C47667">
      <w:pPr>
        <w:jc w:val="center"/>
        <w:rPr>
          <w:rFonts w:ascii="Arial" w:hAnsi="Arial" w:cs="Arial"/>
          <w:b/>
          <w:sz w:val="24"/>
          <w:szCs w:val="24"/>
        </w:rPr>
      </w:pPr>
      <w:r w:rsidRPr="00C47667">
        <w:rPr>
          <w:rFonts w:ascii="Arial" w:hAnsi="Arial" w:cs="Arial"/>
          <w:b/>
          <w:sz w:val="24"/>
          <w:szCs w:val="24"/>
        </w:rPr>
        <w:t>МОСКОВСКОЙ ОБЛАСТИ</w:t>
      </w:r>
    </w:p>
    <w:p w:rsidR="004A2DEB" w:rsidRPr="00C47667" w:rsidRDefault="004A2DEB" w:rsidP="00C47667">
      <w:pPr>
        <w:jc w:val="center"/>
        <w:rPr>
          <w:rFonts w:ascii="Arial" w:hAnsi="Arial" w:cs="Arial"/>
          <w:b/>
          <w:sz w:val="24"/>
          <w:szCs w:val="24"/>
        </w:rPr>
      </w:pPr>
    </w:p>
    <w:p w:rsidR="004A2DEB" w:rsidRPr="00C47667" w:rsidRDefault="004A2DEB" w:rsidP="00C47667">
      <w:pPr>
        <w:jc w:val="center"/>
        <w:rPr>
          <w:rFonts w:ascii="Arial" w:hAnsi="Arial" w:cs="Arial"/>
          <w:b/>
          <w:sz w:val="24"/>
          <w:szCs w:val="24"/>
        </w:rPr>
      </w:pPr>
      <w:r w:rsidRPr="00C47667">
        <w:rPr>
          <w:rFonts w:ascii="Arial" w:hAnsi="Arial" w:cs="Arial"/>
          <w:b/>
          <w:sz w:val="24"/>
          <w:szCs w:val="24"/>
        </w:rPr>
        <w:t>ПОСТАНОВЛЕНИЕ</w:t>
      </w:r>
    </w:p>
    <w:p w:rsidR="004A2DEB" w:rsidRPr="00C47667" w:rsidRDefault="004A2DEB" w:rsidP="00C47667">
      <w:pPr>
        <w:jc w:val="center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>от 28.12.2020</w:t>
      </w:r>
      <w:r w:rsidR="00C47667" w:rsidRPr="00C47667">
        <w:rPr>
          <w:rFonts w:ascii="Arial" w:hAnsi="Arial" w:cs="Arial"/>
          <w:sz w:val="24"/>
          <w:szCs w:val="24"/>
        </w:rPr>
        <w:t xml:space="preserve"> № 3027</w:t>
      </w:r>
    </w:p>
    <w:p w:rsidR="004A2DEB" w:rsidRPr="00C47667" w:rsidRDefault="004A2DEB" w:rsidP="00C47667">
      <w:pPr>
        <w:jc w:val="center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>г. Наро-Фоминск</w:t>
      </w:r>
    </w:p>
    <w:p w:rsidR="004A2DEB" w:rsidRDefault="004A2DEB" w:rsidP="00C47667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C47667" w:rsidRPr="00C47667" w:rsidRDefault="00C47667" w:rsidP="00C47667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0" w:name="_GoBack"/>
      <w:bookmarkEnd w:id="0"/>
    </w:p>
    <w:p w:rsidR="004A2DEB" w:rsidRPr="00C47667" w:rsidRDefault="004A2DEB" w:rsidP="00C47667">
      <w:pPr>
        <w:jc w:val="center"/>
        <w:rPr>
          <w:rFonts w:ascii="Arial" w:hAnsi="Arial" w:cs="Arial"/>
          <w:b/>
          <w:sz w:val="24"/>
          <w:szCs w:val="24"/>
        </w:rPr>
      </w:pPr>
      <w:r w:rsidRPr="00C47667">
        <w:rPr>
          <w:rFonts w:ascii="Arial" w:eastAsia="Calibri" w:hAnsi="Arial" w:cs="Arial"/>
          <w:b/>
          <w:sz w:val="24"/>
          <w:szCs w:val="24"/>
          <w:lang w:eastAsia="en-US"/>
        </w:rPr>
        <w:t xml:space="preserve">О внесении изменений в муниципальную </w:t>
      </w:r>
      <w:bookmarkStart w:id="1" w:name="_Hlk509823838"/>
      <w:bookmarkStart w:id="2" w:name="_Hlk26966715"/>
      <w:r w:rsidR="00C47667" w:rsidRPr="00C47667">
        <w:rPr>
          <w:rFonts w:ascii="Arial" w:eastAsia="Calibri" w:hAnsi="Arial" w:cs="Arial"/>
          <w:b/>
          <w:sz w:val="24"/>
          <w:szCs w:val="24"/>
          <w:lang w:eastAsia="en-US"/>
        </w:rPr>
        <w:t>программу</w:t>
      </w:r>
      <w:r w:rsidR="00C4766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C47667" w:rsidRPr="00C47667">
        <w:rPr>
          <w:rFonts w:ascii="Arial" w:eastAsia="Calibri" w:hAnsi="Arial" w:cs="Arial"/>
          <w:b/>
          <w:sz w:val="24"/>
          <w:szCs w:val="24"/>
          <w:lang w:eastAsia="en-US"/>
        </w:rPr>
        <w:t>«</w:t>
      </w:r>
      <w:r w:rsidRPr="00C47667">
        <w:rPr>
          <w:rFonts w:ascii="Arial" w:hAnsi="Arial" w:cs="Arial"/>
          <w:b/>
          <w:sz w:val="24"/>
          <w:szCs w:val="24"/>
        </w:rPr>
        <w:t xml:space="preserve">Развитие и функционирование дорожно-транспортного </w:t>
      </w:r>
      <w:bookmarkEnd w:id="1"/>
      <w:r w:rsidR="00C47667" w:rsidRPr="00C47667">
        <w:rPr>
          <w:rFonts w:ascii="Arial" w:hAnsi="Arial" w:cs="Arial"/>
          <w:b/>
          <w:sz w:val="24"/>
          <w:szCs w:val="24"/>
        </w:rPr>
        <w:t>комплекса»</w:t>
      </w:r>
      <w:r w:rsidR="00C47667">
        <w:rPr>
          <w:rFonts w:ascii="Arial" w:hAnsi="Arial" w:cs="Arial"/>
          <w:b/>
          <w:sz w:val="24"/>
          <w:szCs w:val="24"/>
        </w:rPr>
        <w:t xml:space="preserve"> </w:t>
      </w:r>
      <w:r w:rsidR="00C47667" w:rsidRPr="00C47667">
        <w:rPr>
          <w:rFonts w:ascii="Arial" w:hAnsi="Arial" w:cs="Arial"/>
          <w:b/>
          <w:sz w:val="24"/>
          <w:szCs w:val="24"/>
        </w:rPr>
        <w:t>на</w:t>
      </w:r>
      <w:r w:rsidRPr="00C47667">
        <w:rPr>
          <w:rFonts w:ascii="Arial" w:hAnsi="Arial" w:cs="Arial"/>
          <w:b/>
          <w:sz w:val="24"/>
          <w:szCs w:val="24"/>
        </w:rPr>
        <w:t xml:space="preserve"> 2020-2024 годы</w:t>
      </w:r>
      <w:bookmarkEnd w:id="2"/>
      <w:r w:rsidRPr="00C47667">
        <w:rPr>
          <w:rFonts w:ascii="Arial" w:hAnsi="Arial" w:cs="Arial"/>
          <w:b/>
          <w:sz w:val="24"/>
          <w:szCs w:val="24"/>
        </w:rPr>
        <w:t xml:space="preserve">, утвержденную </w:t>
      </w:r>
      <w:r w:rsidR="00C47667" w:rsidRPr="00C47667">
        <w:rPr>
          <w:rFonts w:ascii="Arial" w:hAnsi="Arial" w:cs="Arial"/>
          <w:b/>
          <w:sz w:val="24"/>
          <w:szCs w:val="24"/>
        </w:rPr>
        <w:t>постановлением</w:t>
      </w:r>
      <w:r w:rsidR="00C47667">
        <w:rPr>
          <w:rFonts w:ascii="Arial" w:hAnsi="Arial" w:cs="Arial"/>
          <w:b/>
          <w:sz w:val="24"/>
          <w:szCs w:val="24"/>
        </w:rPr>
        <w:t xml:space="preserve"> </w:t>
      </w:r>
      <w:r w:rsidR="00C47667" w:rsidRPr="00C47667">
        <w:rPr>
          <w:rFonts w:ascii="Arial" w:hAnsi="Arial" w:cs="Arial"/>
          <w:b/>
          <w:sz w:val="24"/>
          <w:szCs w:val="24"/>
        </w:rPr>
        <w:t>Администрации</w:t>
      </w:r>
      <w:r w:rsidRPr="00C47667">
        <w:rPr>
          <w:rFonts w:ascii="Arial" w:hAnsi="Arial" w:cs="Arial"/>
          <w:b/>
          <w:sz w:val="24"/>
          <w:szCs w:val="24"/>
        </w:rPr>
        <w:t xml:space="preserve"> Наро-Фоминского городского </w:t>
      </w:r>
      <w:r w:rsidR="00C47667" w:rsidRPr="00C47667">
        <w:rPr>
          <w:rFonts w:ascii="Arial" w:hAnsi="Arial" w:cs="Arial"/>
          <w:b/>
          <w:sz w:val="24"/>
          <w:szCs w:val="24"/>
        </w:rPr>
        <w:t xml:space="preserve">округа </w:t>
      </w:r>
      <w:r w:rsidR="00C47667">
        <w:rPr>
          <w:rFonts w:ascii="Arial" w:hAnsi="Arial" w:cs="Arial"/>
          <w:b/>
          <w:sz w:val="24"/>
          <w:szCs w:val="24"/>
        </w:rPr>
        <w:t>Московской</w:t>
      </w:r>
      <w:r w:rsidRPr="00C47667">
        <w:rPr>
          <w:rFonts w:ascii="Arial" w:hAnsi="Arial" w:cs="Arial"/>
          <w:b/>
          <w:sz w:val="24"/>
          <w:szCs w:val="24"/>
        </w:rPr>
        <w:t xml:space="preserve"> области от 13.09.2019 № 2105</w:t>
      </w:r>
    </w:p>
    <w:p w:rsidR="004A2DEB" w:rsidRDefault="004A2DEB" w:rsidP="00C476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C47667" w:rsidRPr="00C47667" w:rsidRDefault="00C47667" w:rsidP="00C476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4A2DEB" w:rsidRPr="00C47667" w:rsidRDefault="004A2DEB" w:rsidP="00C47667">
      <w:pPr>
        <w:suppressAutoHyphens/>
        <w:ind w:firstLine="709"/>
        <w:jc w:val="both"/>
        <w:rPr>
          <w:rFonts w:ascii="Arial" w:hAnsi="Arial" w:cs="Arial"/>
          <w:b/>
          <w:sz w:val="24"/>
          <w:szCs w:val="24"/>
          <w:lang w:eastAsia="ar-SA"/>
        </w:rPr>
      </w:pPr>
      <w:bookmarkStart w:id="3" w:name="_Hlk492570429"/>
      <w:r w:rsidRPr="00C47667">
        <w:rPr>
          <w:rFonts w:ascii="Arial" w:hAnsi="Arial" w:cs="Arial"/>
          <w:sz w:val="24"/>
          <w:szCs w:val="24"/>
          <w:lang w:eastAsia="ar-SA"/>
        </w:rPr>
        <w:t>В целях приведения муниципальной программы «Развитие и функционирование дорожно-транспортного комплекса» на 2020-2024 годы в соответствие с решением Совета депутатов Наро-Фоминского городского округа от 15.12.2020 № 3/56 «О внесении изменений в решение Совета депутатов Наро-Фоминского городского округа от 10.12.2019 № 5/42 «О бюджете Наро-Фоминского городского округа на 2020 год и на плановый период 2021 и 2022 годов»,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Наро-Фоминского городского округа от 31.07.2019 № 1716 «</w:t>
      </w:r>
      <w:r w:rsidRPr="00C47667">
        <w:rPr>
          <w:rFonts w:ascii="Arial" w:hAnsi="Arial" w:cs="Arial"/>
          <w:bCs/>
          <w:sz w:val="24"/>
          <w:szCs w:val="24"/>
          <w:lang w:eastAsia="ar-SA"/>
        </w:rPr>
        <w:t>Об утверждении порядка разработки и реализации муниципальных программ Наро-Фоминского городского округа Московской области</w:t>
      </w:r>
      <w:r w:rsidRPr="00C47667">
        <w:rPr>
          <w:rFonts w:ascii="Arial" w:hAnsi="Arial" w:cs="Arial"/>
          <w:sz w:val="24"/>
          <w:szCs w:val="24"/>
          <w:lang w:eastAsia="ar-SA"/>
        </w:rPr>
        <w:t xml:space="preserve">», руководствуясь Уставом Наро-Фоминского городского округа Московской области, </w:t>
      </w:r>
      <w:r w:rsidRPr="00C47667">
        <w:rPr>
          <w:rFonts w:ascii="Arial" w:hAnsi="Arial" w:cs="Arial"/>
          <w:b/>
          <w:sz w:val="24"/>
          <w:szCs w:val="24"/>
          <w:lang w:eastAsia="ar-SA"/>
        </w:rPr>
        <w:t>постановляю:</w:t>
      </w:r>
    </w:p>
    <w:p w:rsidR="004A2DEB" w:rsidRPr="00C47667" w:rsidRDefault="004A2DEB" w:rsidP="00C47667">
      <w:pPr>
        <w:suppressAutoHyphens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2DEB" w:rsidRPr="00C47667" w:rsidRDefault="004A2DEB" w:rsidP="00C47667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7667">
        <w:rPr>
          <w:rFonts w:ascii="Arial" w:eastAsia="Calibri" w:hAnsi="Arial" w:cs="Arial"/>
          <w:sz w:val="24"/>
          <w:szCs w:val="24"/>
          <w:lang w:eastAsia="en-US"/>
        </w:rPr>
        <w:t>1. Утвердить прилагаемые изменения, которые вносятся в муниципальную программу «Развитие и функционирование дорожно-транспортного комплекса» на 2020-2024 годы, утвержденную постановлением Администрации Наро-Фоминского городского округа Московской области от 13.09.2019 № 2105 (в редакции от 01.12.2020 № 2744).</w:t>
      </w:r>
    </w:p>
    <w:p w:rsidR="004A2DEB" w:rsidRPr="00C47667" w:rsidRDefault="004A2DEB" w:rsidP="00C47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 xml:space="preserve">2. Финансовому управлению Администрации Наро-Фоминского городского округа </w:t>
      </w:r>
      <w:r w:rsidRPr="00C47667">
        <w:rPr>
          <w:rFonts w:ascii="Arial" w:hAnsi="Arial" w:cs="Arial"/>
          <w:sz w:val="24"/>
          <w:szCs w:val="24"/>
        </w:rPr>
        <w:br/>
        <w:t>профинансировать расходы на проведение мероприятий Программы за счет средств бюджета Наро-Фоминского городского округа.</w:t>
      </w:r>
    </w:p>
    <w:p w:rsidR="004A2DEB" w:rsidRPr="00C47667" w:rsidRDefault="004A2DEB" w:rsidP="00C4766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7667">
        <w:rPr>
          <w:rFonts w:ascii="Arial" w:eastAsia="Calibri" w:hAnsi="Arial" w:cs="Arial"/>
          <w:sz w:val="24"/>
          <w:szCs w:val="24"/>
          <w:lang w:eastAsia="en-US"/>
        </w:rPr>
        <w:tab/>
        <w:t>3.</w:t>
      </w:r>
      <w:bookmarkEnd w:id="3"/>
      <w:r w:rsidRPr="00C47667">
        <w:rPr>
          <w:rFonts w:ascii="Arial" w:eastAsia="Calibri" w:hAnsi="Arial" w:cs="Arial"/>
          <w:sz w:val="24"/>
          <w:szCs w:val="24"/>
          <w:lang w:eastAsia="en-US"/>
        </w:rPr>
        <w:t xml:space="preserve"> 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4A2DEB" w:rsidRPr="00C47667" w:rsidRDefault="004A2DEB" w:rsidP="00C4766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7667">
        <w:rPr>
          <w:rFonts w:ascii="Arial" w:eastAsia="Calibri" w:hAnsi="Arial" w:cs="Arial"/>
          <w:sz w:val="24"/>
          <w:szCs w:val="24"/>
          <w:lang w:eastAsia="en-US"/>
        </w:rPr>
        <w:tab/>
        <w:t xml:space="preserve">4. Контроль за исполнением настоящего постановления возложить на Заместителя Главы Администрации Наро-Фоминского городского округа </w:t>
      </w:r>
      <w:proofErr w:type="spellStart"/>
      <w:r w:rsidRPr="00C47667">
        <w:rPr>
          <w:rFonts w:ascii="Arial" w:eastAsia="Calibri" w:hAnsi="Arial" w:cs="Arial"/>
          <w:sz w:val="24"/>
          <w:szCs w:val="24"/>
          <w:lang w:eastAsia="en-US"/>
        </w:rPr>
        <w:t>Гусакова</w:t>
      </w:r>
      <w:proofErr w:type="spellEnd"/>
      <w:r w:rsidRPr="00C47667">
        <w:rPr>
          <w:rFonts w:ascii="Arial" w:eastAsia="Calibri" w:hAnsi="Arial" w:cs="Arial"/>
          <w:sz w:val="24"/>
          <w:szCs w:val="24"/>
          <w:lang w:eastAsia="en-US"/>
        </w:rPr>
        <w:t xml:space="preserve"> А.А.</w:t>
      </w:r>
    </w:p>
    <w:p w:rsidR="004A2DEB" w:rsidRDefault="004A2DEB" w:rsidP="00C47667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</w:p>
    <w:p w:rsidR="00C47667" w:rsidRDefault="00C47667" w:rsidP="00C47667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</w:p>
    <w:p w:rsidR="00C47667" w:rsidRPr="00C47667" w:rsidRDefault="00C47667" w:rsidP="00C47667">
      <w:pPr>
        <w:rPr>
          <w:rFonts w:ascii="Arial" w:eastAsia="Calibri" w:hAnsi="Arial" w:cs="Arial"/>
          <w:b/>
          <w:sz w:val="24"/>
          <w:szCs w:val="24"/>
          <w:lang w:eastAsia="en-US" w:bidi="hi-IN"/>
        </w:rPr>
      </w:pPr>
      <w:r>
        <w:rPr>
          <w:rFonts w:ascii="Arial" w:eastAsia="Calibri" w:hAnsi="Arial" w:cs="Arial"/>
          <w:b/>
          <w:sz w:val="24"/>
          <w:szCs w:val="24"/>
          <w:lang w:eastAsia="en-US" w:bidi="hi-IN"/>
        </w:rPr>
        <w:t xml:space="preserve">          </w:t>
      </w:r>
      <w:r w:rsidRPr="00C47667">
        <w:rPr>
          <w:rFonts w:ascii="Arial" w:eastAsia="Calibri" w:hAnsi="Arial" w:cs="Arial"/>
          <w:b/>
          <w:sz w:val="24"/>
          <w:szCs w:val="24"/>
          <w:lang w:eastAsia="en-US" w:bidi="hi-IN"/>
        </w:rPr>
        <w:t>Глава</w:t>
      </w:r>
    </w:p>
    <w:p w:rsidR="00C47667" w:rsidRPr="00C47667" w:rsidRDefault="00C47667" w:rsidP="00C47667">
      <w:pPr>
        <w:rPr>
          <w:rFonts w:ascii="Arial" w:eastAsia="Calibri" w:hAnsi="Arial" w:cs="Arial"/>
          <w:b/>
          <w:sz w:val="24"/>
          <w:szCs w:val="24"/>
          <w:lang w:eastAsia="en-US" w:bidi="hi-IN"/>
        </w:rPr>
      </w:pPr>
      <w:r w:rsidRPr="00C47667">
        <w:rPr>
          <w:rFonts w:ascii="Arial" w:eastAsia="Calibri" w:hAnsi="Arial" w:cs="Arial"/>
          <w:b/>
          <w:sz w:val="24"/>
          <w:szCs w:val="24"/>
          <w:lang w:eastAsia="en-US" w:bidi="hi-IN"/>
        </w:rPr>
        <w:t>Наро-Фоминского</w:t>
      </w:r>
    </w:p>
    <w:p w:rsidR="00C47667" w:rsidRPr="00C47667" w:rsidRDefault="00C47667" w:rsidP="00C47667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C47667">
        <w:rPr>
          <w:rFonts w:ascii="Arial" w:eastAsia="Calibri" w:hAnsi="Arial" w:cs="Arial"/>
          <w:b/>
          <w:sz w:val="24"/>
          <w:szCs w:val="24"/>
          <w:lang w:eastAsia="en-US" w:bidi="hi-IN"/>
        </w:rPr>
        <w:t>городского округа</w:t>
      </w:r>
      <w:r w:rsidRPr="00C47667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C47667">
        <w:rPr>
          <w:rFonts w:ascii="Arial" w:eastAsia="Calibri" w:hAnsi="Arial" w:cs="Arial"/>
          <w:b/>
          <w:sz w:val="24"/>
          <w:szCs w:val="24"/>
          <w:lang w:eastAsia="en-US"/>
        </w:rPr>
        <w:tab/>
        <w:t xml:space="preserve">                                                                               Р.Л. </w:t>
      </w:r>
      <w:proofErr w:type="spellStart"/>
      <w:r w:rsidRPr="00C47667">
        <w:rPr>
          <w:rFonts w:ascii="Arial" w:eastAsia="Calibri" w:hAnsi="Arial" w:cs="Arial"/>
          <w:b/>
          <w:sz w:val="24"/>
          <w:szCs w:val="24"/>
          <w:lang w:eastAsia="en-US"/>
        </w:rPr>
        <w:t>Шамнэ</w:t>
      </w:r>
      <w:proofErr w:type="spellEnd"/>
    </w:p>
    <w:p w:rsidR="00C47667" w:rsidRDefault="00C47667" w:rsidP="00C47667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</w:p>
    <w:p w:rsidR="00C47667" w:rsidRPr="00C47667" w:rsidRDefault="00C47667" w:rsidP="00C47667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  <w:sectPr w:rsidR="00C47667" w:rsidRPr="00C47667" w:rsidSect="004A2DEB">
          <w:footerReference w:type="default" r:id="rId8"/>
          <w:type w:val="continuous"/>
          <w:pgSz w:w="11907" w:h="16840" w:code="9"/>
          <w:pgMar w:top="1134" w:right="567" w:bottom="1134" w:left="1134" w:header="720" w:footer="720" w:gutter="0"/>
          <w:cols w:space="720"/>
          <w:docGrid w:linePitch="245"/>
        </w:sectPr>
      </w:pPr>
    </w:p>
    <w:p w:rsidR="00C95145" w:rsidRPr="00C47667" w:rsidRDefault="00C95145" w:rsidP="00C47667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lastRenderedPageBreak/>
        <w:t>Утвержден</w:t>
      </w:r>
      <w:r w:rsidR="00A924EF" w:rsidRPr="00C47667">
        <w:rPr>
          <w:rFonts w:ascii="Arial" w:hAnsi="Arial" w:cs="Arial"/>
          <w:sz w:val="24"/>
          <w:szCs w:val="24"/>
        </w:rPr>
        <w:t>ы</w:t>
      </w:r>
    </w:p>
    <w:p w:rsidR="00C95145" w:rsidRPr="00C47667" w:rsidRDefault="00C95145" w:rsidP="00C47667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  <w:bookmarkStart w:id="4" w:name="YANDEX_18"/>
      <w:bookmarkEnd w:id="4"/>
      <w:r w:rsidRPr="00C47667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C95145" w:rsidRPr="00C47667" w:rsidRDefault="00C95145" w:rsidP="00C47667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>Наро-Фоминского городского округа</w:t>
      </w:r>
    </w:p>
    <w:p w:rsidR="00C95145" w:rsidRPr="00C47667" w:rsidRDefault="00C95145" w:rsidP="00C47667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>Московской области</w:t>
      </w:r>
    </w:p>
    <w:p w:rsidR="00C95145" w:rsidRPr="00C47667" w:rsidRDefault="00C95145" w:rsidP="00C47667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 xml:space="preserve">от </w:t>
      </w:r>
      <w:r w:rsidR="004A2DEB" w:rsidRPr="00C47667">
        <w:rPr>
          <w:rFonts w:ascii="Arial" w:hAnsi="Arial" w:cs="Arial"/>
          <w:sz w:val="24"/>
          <w:szCs w:val="24"/>
        </w:rPr>
        <w:t>28.12.2020</w:t>
      </w:r>
      <w:r w:rsidRPr="00C47667">
        <w:rPr>
          <w:rFonts w:ascii="Arial" w:hAnsi="Arial" w:cs="Arial"/>
          <w:sz w:val="24"/>
          <w:szCs w:val="24"/>
        </w:rPr>
        <w:t xml:space="preserve"> № </w:t>
      </w:r>
      <w:r w:rsidR="00C47667">
        <w:rPr>
          <w:rFonts w:ascii="Arial" w:hAnsi="Arial" w:cs="Arial"/>
          <w:sz w:val="24"/>
          <w:szCs w:val="24"/>
        </w:rPr>
        <w:t>3027</w:t>
      </w:r>
    </w:p>
    <w:p w:rsidR="00C95145" w:rsidRPr="00C47667" w:rsidRDefault="00C95145" w:rsidP="00C4766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95145" w:rsidRPr="00C47667" w:rsidRDefault="00C95145" w:rsidP="00C4766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47667">
        <w:rPr>
          <w:rFonts w:ascii="Arial" w:hAnsi="Arial" w:cs="Arial"/>
          <w:bCs/>
          <w:sz w:val="24"/>
          <w:szCs w:val="24"/>
        </w:rPr>
        <w:t xml:space="preserve">Изменения, которые вносятся в муниципальную программу «Развитие и функционирование дорожно-транспортного комплекса» </w:t>
      </w:r>
      <w:r w:rsidR="00C00E2F" w:rsidRPr="00C47667">
        <w:rPr>
          <w:rFonts w:ascii="Arial" w:hAnsi="Arial" w:cs="Arial"/>
          <w:bCs/>
          <w:sz w:val="24"/>
          <w:szCs w:val="24"/>
        </w:rPr>
        <w:t>на 2020-2024 годы:</w:t>
      </w:r>
    </w:p>
    <w:p w:rsidR="004A2DEB" w:rsidRPr="00C47667" w:rsidRDefault="00C95145" w:rsidP="00C4766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bCs/>
          <w:sz w:val="24"/>
          <w:szCs w:val="24"/>
        </w:rPr>
        <w:t>Паспорт муниципальной программы «Развитие и функционирование до</w:t>
      </w:r>
      <w:r w:rsidR="003C7CA6" w:rsidRPr="00C47667">
        <w:rPr>
          <w:rFonts w:ascii="Arial" w:hAnsi="Arial" w:cs="Arial"/>
          <w:bCs/>
          <w:sz w:val="24"/>
          <w:szCs w:val="24"/>
        </w:rPr>
        <w:t xml:space="preserve">рожно-транспортного комплекса» </w:t>
      </w:r>
      <w:r w:rsidRPr="00C47667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C95145" w:rsidRPr="00C47667" w:rsidRDefault="00C00E2F" w:rsidP="00C47667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66"/>
        <w:gridCol w:w="1776"/>
        <w:gridCol w:w="1924"/>
        <w:gridCol w:w="1825"/>
        <w:gridCol w:w="1716"/>
        <w:gridCol w:w="1640"/>
        <w:gridCol w:w="1882"/>
      </w:tblGrid>
      <w:tr w:rsidR="00C95145" w:rsidRPr="00C47667" w:rsidTr="00DC3E29">
        <w:trPr>
          <w:trHeight w:val="320"/>
          <w:tblCellSpacing w:w="5" w:type="nil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программы                   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Заместитель Главы Администрации Наро-Фоминского городского округа Гусаков</w:t>
            </w:r>
            <w:r w:rsidR="00841C24" w:rsidRPr="00C47667"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</w:tr>
      <w:tr w:rsidR="00C95145" w:rsidRPr="00C47667" w:rsidTr="00DC3E29">
        <w:trPr>
          <w:trHeight w:val="320"/>
          <w:tblCellSpacing w:w="5" w:type="nil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Муниципальный заказчик    </w:t>
            </w:r>
            <w:r w:rsidRPr="00C47667">
              <w:rPr>
                <w:rFonts w:ascii="Arial" w:hAnsi="Arial" w:cs="Arial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C95145" w:rsidRPr="00C47667" w:rsidTr="00DC3E29">
        <w:trPr>
          <w:trHeight w:val="571"/>
          <w:tblCellSpacing w:w="5" w:type="nil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C95145" w:rsidRPr="00C47667" w:rsidTr="00DC3E29">
        <w:trPr>
          <w:trHeight w:val="1852"/>
          <w:tblCellSpacing w:w="5" w:type="nil"/>
        </w:trPr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Цели муниципальной    </w:t>
            </w:r>
            <w:r w:rsidRPr="00C47667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355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1. Повышение доступности и качества транспортных услуг для населения Наро-Фоминского городского округа</w:t>
            </w:r>
          </w:p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2. Улучшение технического состояния и обеспечение сохранности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</w:t>
            </w:r>
          </w:p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3. Повышение безопасности дорожного движения, снижение смертности от дорожно-транспортных происшествий</w:t>
            </w:r>
          </w:p>
        </w:tc>
      </w:tr>
      <w:tr w:rsidR="00C95145" w:rsidRPr="00C47667" w:rsidTr="00DC3E29">
        <w:trPr>
          <w:trHeight w:val="320"/>
          <w:tblCellSpacing w:w="5" w:type="nil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Подпрограмма I «Пассажирский транспорт общего пользования»;</w:t>
            </w:r>
          </w:p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Подпрограмма II «Дороги Подмосковья»; </w:t>
            </w:r>
          </w:p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C47667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C47667">
              <w:rPr>
                <w:rFonts w:ascii="Arial" w:hAnsi="Arial" w:cs="Arial"/>
                <w:sz w:val="24"/>
                <w:szCs w:val="24"/>
              </w:rPr>
              <w:t xml:space="preserve"> «Обеспечивающая подпрограмма».</w:t>
            </w:r>
          </w:p>
        </w:tc>
      </w:tr>
      <w:tr w:rsidR="00C95145" w:rsidRPr="00C47667" w:rsidTr="00DC3E29">
        <w:trPr>
          <w:trHeight w:val="274"/>
          <w:tblCellSpacing w:w="5" w:type="nil"/>
        </w:trPr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   </w:t>
            </w:r>
            <w:r w:rsidRPr="00C47667">
              <w:rPr>
                <w:rFonts w:ascii="Arial" w:hAnsi="Arial" w:cs="Arial"/>
                <w:sz w:val="24"/>
                <w:szCs w:val="24"/>
              </w:rPr>
              <w:br/>
              <w:t>муниципальной программы, в том числе по годам: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95145" w:rsidRPr="00C47667" w:rsidTr="004A30E0">
        <w:trPr>
          <w:trHeight w:val="480"/>
          <w:tblCellSpacing w:w="5" w:type="nil"/>
        </w:trPr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C47667" w:rsidRDefault="00C95145" w:rsidP="00C47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4F4F29" w:rsidRPr="00C47667" w:rsidTr="004F4F29">
        <w:trPr>
          <w:tblCellSpacing w:w="5" w:type="nil"/>
        </w:trPr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29" w:rsidRPr="00C47667" w:rsidRDefault="004F4F29" w:rsidP="00C476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1 658 367,54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431 142,41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430 715,33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442 371,80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177 069,00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177 069,00</w:t>
            </w:r>
          </w:p>
        </w:tc>
      </w:tr>
      <w:tr w:rsidR="004F4F29" w:rsidRPr="00C47667" w:rsidTr="004F4F29">
        <w:trPr>
          <w:tblCellSpacing w:w="5" w:type="nil"/>
        </w:trPr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29" w:rsidRPr="00C47667" w:rsidRDefault="004F4F29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890 870,98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176 216,85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175 534,33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184 981,80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177 069,00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177 069,00</w:t>
            </w:r>
          </w:p>
        </w:tc>
      </w:tr>
      <w:tr w:rsidR="004F4F29" w:rsidRPr="00C47667" w:rsidTr="004F4F29">
        <w:trPr>
          <w:trHeight w:val="243"/>
          <w:tblCellSpacing w:w="5" w:type="nil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29" w:rsidRPr="00C47667" w:rsidRDefault="004F4F29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767 496,56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254 925,56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255 181,00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257 390,00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465A5" w:rsidRPr="00C47667" w:rsidRDefault="00C00E2F" w:rsidP="00C47667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C47667">
        <w:rPr>
          <w:rFonts w:ascii="Arial" w:hAnsi="Arial" w:cs="Arial"/>
          <w:bCs/>
          <w:sz w:val="24"/>
          <w:szCs w:val="24"/>
        </w:rPr>
        <w:lastRenderedPageBreak/>
        <w:t>».</w:t>
      </w:r>
    </w:p>
    <w:p w:rsidR="004F4F29" w:rsidRPr="00C47667" w:rsidRDefault="004F4F29" w:rsidP="00C47667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F4FCD" w:rsidRPr="00C47667" w:rsidRDefault="004F4F29" w:rsidP="00C47667">
      <w:pPr>
        <w:pStyle w:val="af0"/>
        <w:numPr>
          <w:ilvl w:val="0"/>
          <w:numId w:val="1"/>
        </w:numPr>
        <w:ind w:left="993" w:hanging="426"/>
        <w:rPr>
          <w:rFonts w:ascii="Arial" w:hAnsi="Arial" w:cs="Arial"/>
          <w:sz w:val="24"/>
          <w:szCs w:val="24"/>
          <w:lang w:eastAsia="ru-RU"/>
        </w:rPr>
      </w:pPr>
      <w:r w:rsidRPr="00C47667">
        <w:rPr>
          <w:rFonts w:ascii="Arial" w:hAnsi="Arial" w:cs="Arial"/>
          <w:sz w:val="24"/>
          <w:szCs w:val="24"/>
          <w:lang w:eastAsia="ru-RU"/>
        </w:rPr>
        <w:t xml:space="preserve">Раздел «Паспорт Подпрограммы </w:t>
      </w:r>
      <w:r w:rsidRPr="00C47667">
        <w:rPr>
          <w:rFonts w:ascii="Arial" w:hAnsi="Arial" w:cs="Arial"/>
          <w:sz w:val="24"/>
          <w:szCs w:val="24"/>
          <w:lang w:val="en-US" w:eastAsia="ru-RU"/>
        </w:rPr>
        <w:t>I</w:t>
      </w:r>
      <w:r w:rsidRPr="00C47667">
        <w:rPr>
          <w:rFonts w:ascii="Arial" w:hAnsi="Arial" w:cs="Arial"/>
          <w:sz w:val="24"/>
          <w:szCs w:val="24"/>
          <w:lang w:eastAsia="ru-RU"/>
        </w:rPr>
        <w:t xml:space="preserve"> «Пассажирский транспорт общего пользования» изложить в следующей редакции:</w:t>
      </w:r>
    </w:p>
    <w:p w:rsidR="004F4F29" w:rsidRPr="00C47667" w:rsidRDefault="004F4F29" w:rsidP="00C47667">
      <w:pPr>
        <w:pStyle w:val="af0"/>
        <w:ind w:left="6173" w:hanging="3054"/>
        <w:rPr>
          <w:rFonts w:ascii="Arial" w:hAnsi="Arial" w:cs="Arial"/>
          <w:strike/>
          <w:sz w:val="24"/>
          <w:szCs w:val="24"/>
          <w:lang w:eastAsia="ru-RU"/>
        </w:rPr>
      </w:pPr>
    </w:p>
    <w:p w:rsidR="000E4E1F" w:rsidRPr="00C47667" w:rsidRDefault="000E4E1F" w:rsidP="00C4766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1913"/>
        <w:gridCol w:w="645"/>
        <w:gridCol w:w="1480"/>
        <w:gridCol w:w="1314"/>
        <w:gridCol w:w="1438"/>
        <w:gridCol w:w="1311"/>
        <w:gridCol w:w="1447"/>
        <w:gridCol w:w="1683"/>
        <w:gridCol w:w="1689"/>
      </w:tblGrid>
      <w:tr w:rsidR="00C95145" w:rsidRPr="00C47667" w:rsidTr="004A2DEB">
        <w:trPr>
          <w:trHeight w:val="330"/>
        </w:trPr>
        <w:tc>
          <w:tcPr>
            <w:tcW w:w="1566" w:type="pct"/>
            <w:gridSpan w:val="3"/>
          </w:tcPr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Муниципальный заказчик подпрограммы</w:t>
            </w:r>
          </w:p>
        </w:tc>
        <w:tc>
          <w:tcPr>
            <w:tcW w:w="3434" w:type="pct"/>
            <w:gridSpan w:val="7"/>
          </w:tcPr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Наро-Фоминского городского округа</w:t>
            </w:r>
          </w:p>
        </w:tc>
      </w:tr>
      <w:tr w:rsidR="00C95145" w:rsidRPr="00C47667" w:rsidTr="004A2DEB">
        <w:trPr>
          <w:trHeight w:val="307"/>
        </w:trPr>
        <w:tc>
          <w:tcPr>
            <w:tcW w:w="1566" w:type="pct"/>
            <w:gridSpan w:val="3"/>
            <w:tcBorders>
              <w:bottom w:val="single" w:sz="4" w:space="0" w:color="auto"/>
            </w:tcBorders>
          </w:tcPr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Разработчик подпрограммы</w:t>
            </w:r>
          </w:p>
        </w:tc>
        <w:tc>
          <w:tcPr>
            <w:tcW w:w="3434" w:type="pct"/>
            <w:gridSpan w:val="7"/>
            <w:tcBorders>
              <w:bottom w:val="single" w:sz="4" w:space="0" w:color="auto"/>
            </w:tcBorders>
          </w:tcPr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C95145" w:rsidRPr="00C47667" w:rsidTr="004A2DEB">
        <w:trPr>
          <w:cantSplit/>
          <w:trHeight w:val="539"/>
        </w:trPr>
        <w:tc>
          <w:tcPr>
            <w:tcW w:w="733" w:type="pct"/>
            <w:vMerge w:val="restart"/>
          </w:tcPr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 по годам:</w:t>
            </w:r>
          </w:p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 w:val="restart"/>
          </w:tcPr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692" w:type="pct"/>
            <w:gridSpan w:val="2"/>
            <w:vMerge w:val="restart"/>
          </w:tcPr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2952" w:type="pct"/>
            <w:gridSpan w:val="6"/>
            <w:vAlign w:val="center"/>
          </w:tcPr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C95145" w:rsidRPr="00C47667" w:rsidTr="004A2DEB">
        <w:trPr>
          <w:cantSplit/>
          <w:trHeight w:val="268"/>
        </w:trPr>
        <w:tc>
          <w:tcPr>
            <w:tcW w:w="733" w:type="pct"/>
            <w:vMerge/>
          </w:tcPr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</w:tcPr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gridSpan w:val="2"/>
            <w:vMerge/>
          </w:tcPr>
          <w:p w:rsidR="00C95145" w:rsidRPr="00C47667" w:rsidRDefault="00C95145" w:rsidP="00C47667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</w:tcPr>
          <w:p w:rsidR="00C95145" w:rsidRPr="00C47667" w:rsidRDefault="00C95145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78" w:type="pct"/>
          </w:tcPr>
          <w:p w:rsidR="00C95145" w:rsidRPr="00C47667" w:rsidRDefault="00C95145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436" w:type="pct"/>
          </w:tcPr>
          <w:p w:rsidR="00C95145" w:rsidRPr="00C47667" w:rsidRDefault="00C95145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481" w:type="pct"/>
          </w:tcPr>
          <w:p w:rsidR="00C95145" w:rsidRPr="00C47667" w:rsidRDefault="00C95145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559" w:type="pct"/>
          </w:tcPr>
          <w:p w:rsidR="00C95145" w:rsidRPr="00C47667" w:rsidRDefault="00C95145" w:rsidP="00C476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</w:rPr>
              <w:t>2023 год</w:t>
            </w:r>
          </w:p>
        </w:tc>
        <w:tc>
          <w:tcPr>
            <w:tcW w:w="559" w:type="pct"/>
          </w:tcPr>
          <w:p w:rsidR="00C95145" w:rsidRPr="00C47667" w:rsidRDefault="00C95145" w:rsidP="00C476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</w:rPr>
              <w:t>2024 год</w:t>
            </w:r>
          </w:p>
        </w:tc>
      </w:tr>
      <w:tr w:rsidR="004F4F29" w:rsidRPr="00C47667" w:rsidTr="004A2DEB">
        <w:trPr>
          <w:cantSplit/>
          <w:trHeight w:val="618"/>
        </w:trPr>
        <w:tc>
          <w:tcPr>
            <w:tcW w:w="733" w:type="pct"/>
            <w:vMerge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 w:val="restart"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Комитет по ЖКХ и дорожной деятельности </w:t>
            </w:r>
          </w:p>
        </w:tc>
        <w:tc>
          <w:tcPr>
            <w:tcW w:w="692" w:type="pct"/>
            <w:gridSpan w:val="2"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Всего:</w:t>
            </w:r>
          </w:p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439 611,00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141 569,00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147 571,00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147 571,00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1 500,00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1 500,00</w:t>
            </w:r>
          </w:p>
        </w:tc>
      </w:tr>
      <w:tr w:rsidR="004F4F29" w:rsidRPr="00C47667" w:rsidTr="004A2DEB">
        <w:trPr>
          <w:cantSplit/>
          <w:trHeight w:val="405"/>
        </w:trPr>
        <w:tc>
          <w:tcPr>
            <w:tcW w:w="733" w:type="pct"/>
            <w:vMerge/>
            <w:tcBorders>
              <w:top w:val="single" w:sz="4" w:space="0" w:color="auto"/>
            </w:tcBorders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</w:tcBorders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</w:tcBorders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Средства бюджета городского округа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7 485,00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1 595,00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1 495,00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1 495,00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1 500,00</w:t>
            </w:r>
          </w:p>
        </w:tc>
      </w:tr>
      <w:tr w:rsidR="004F4F29" w:rsidRPr="00C47667" w:rsidTr="004A2DEB">
        <w:trPr>
          <w:cantSplit/>
          <w:trHeight w:val="405"/>
        </w:trPr>
        <w:tc>
          <w:tcPr>
            <w:tcW w:w="73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432 126,00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139 974,00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146 076,00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146 076,00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</w:tbl>
    <w:p w:rsidR="00C95145" w:rsidRPr="00C47667" w:rsidRDefault="000E4E1F" w:rsidP="00C47667">
      <w:pPr>
        <w:jc w:val="right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>».</w:t>
      </w:r>
    </w:p>
    <w:p w:rsidR="004F4F29" w:rsidRPr="00C47667" w:rsidRDefault="004F4F29" w:rsidP="00C47667">
      <w:pPr>
        <w:jc w:val="right"/>
        <w:rPr>
          <w:rFonts w:ascii="Arial" w:hAnsi="Arial" w:cs="Arial"/>
          <w:sz w:val="24"/>
          <w:szCs w:val="24"/>
        </w:rPr>
      </w:pPr>
    </w:p>
    <w:p w:rsidR="004F4F29" w:rsidRPr="00C47667" w:rsidRDefault="00D2799E" w:rsidP="00C47667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C47667">
        <w:rPr>
          <w:rFonts w:ascii="Arial" w:hAnsi="Arial" w:cs="Arial"/>
          <w:bCs/>
          <w:sz w:val="24"/>
          <w:szCs w:val="24"/>
        </w:rPr>
        <w:t>Раздел «</w:t>
      </w:r>
      <w:r w:rsidR="00C95145" w:rsidRPr="00C47667">
        <w:rPr>
          <w:rFonts w:ascii="Arial" w:hAnsi="Arial" w:cs="Arial"/>
          <w:bCs/>
          <w:sz w:val="24"/>
          <w:szCs w:val="24"/>
        </w:rPr>
        <w:t>Перечень мероприятий Подпрограммы I</w:t>
      </w:r>
      <w:r w:rsidR="00743364" w:rsidRPr="00C47667">
        <w:rPr>
          <w:rFonts w:ascii="Arial" w:hAnsi="Arial" w:cs="Arial"/>
          <w:bCs/>
          <w:sz w:val="24"/>
          <w:szCs w:val="24"/>
        </w:rPr>
        <w:t xml:space="preserve"> «</w:t>
      </w:r>
      <w:r w:rsidR="004F4F29" w:rsidRPr="00C47667">
        <w:rPr>
          <w:rFonts w:ascii="Arial" w:hAnsi="Arial" w:cs="Arial"/>
          <w:sz w:val="24"/>
          <w:szCs w:val="24"/>
          <w:lang w:eastAsia="ru-RU"/>
        </w:rPr>
        <w:t>Пассажирский транспорт общего пользования</w:t>
      </w:r>
      <w:r w:rsidR="00743364" w:rsidRPr="00C47667">
        <w:rPr>
          <w:rFonts w:ascii="Arial" w:hAnsi="Arial" w:cs="Arial"/>
          <w:bCs/>
          <w:sz w:val="24"/>
          <w:szCs w:val="24"/>
        </w:rPr>
        <w:t>»</w:t>
      </w:r>
      <w:r w:rsidR="00C95145" w:rsidRPr="00C47667"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</w:p>
    <w:p w:rsidR="004F4F29" w:rsidRPr="00C47667" w:rsidRDefault="004F4F29" w:rsidP="00C47667">
      <w:pPr>
        <w:widowControl w:val="0"/>
        <w:autoSpaceDE w:val="0"/>
        <w:autoSpaceDN w:val="0"/>
        <w:adjustRightInd w:val="0"/>
        <w:ind w:hanging="284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C47667">
        <w:rPr>
          <w:rFonts w:ascii="Arial" w:hAnsi="Arial" w:cs="Arial"/>
          <w:bCs/>
          <w:sz w:val="24"/>
          <w:szCs w:val="24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9"/>
        <w:gridCol w:w="1643"/>
        <w:gridCol w:w="1289"/>
        <w:gridCol w:w="1607"/>
        <w:gridCol w:w="1773"/>
        <w:gridCol w:w="897"/>
        <w:gridCol w:w="897"/>
        <w:gridCol w:w="897"/>
        <w:gridCol w:w="897"/>
        <w:gridCol w:w="897"/>
        <w:gridCol w:w="897"/>
        <w:gridCol w:w="1502"/>
        <w:gridCol w:w="1424"/>
      </w:tblGrid>
      <w:tr w:rsidR="004F4F29" w:rsidRPr="00C47667" w:rsidTr="004A2DEB">
        <w:trPr>
          <w:trHeight w:val="889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№   п/п 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Срок исполнения </w:t>
            </w: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 xml:space="preserve">Объём финансирования </w:t>
            </w:r>
            <w:r w:rsidRPr="00C4766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мероприятия в году, предшествующему году начала реализации программы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Всего (тыс. руб.)</w:t>
            </w:r>
          </w:p>
        </w:tc>
        <w:tc>
          <w:tcPr>
            <w:tcW w:w="17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Объем финансирования по годам, тыс. руб. 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Ответственный за выполнени</w:t>
            </w: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е мероприятия программы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Результаты  выполнен</w:t>
            </w: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ия мероприятий подпрограммы</w:t>
            </w:r>
          </w:p>
        </w:tc>
      </w:tr>
      <w:tr w:rsidR="004F4F29" w:rsidRPr="00C47667" w:rsidTr="004A2DEB">
        <w:trPr>
          <w:trHeight w:val="876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2020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F4F29" w:rsidRPr="00C47667" w:rsidTr="004A2DEB">
        <w:trPr>
          <w:trHeight w:val="202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4F4F29" w:rsidRPr="00C47667" w:rsidTr="004A2DEB">
        <w:trPr>
          <w:trHeight w:val="31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Основное мероприятие 02. 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</w:t>
            </w: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и договорами на выполнение работ по перевозке пассажиров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150 045,40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439 711,00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141 569,00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147 571,00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147 571,00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Наро-Фоминского городского округа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Организация транспортного обслуживания населения и обеспечение доступности услуг транспорта общего пользования жителям Наро-Фоминского городского округа</w:t>
            </w:r>
          </w:p>
        </w:tc>
      </w:tr>
      <w:tr w:rsidR="004F4F29" w:rsidRPr="00C47667" w:rsidTr="004A2DEB">
        <w:trPr>
          <w:trHeight w:val="889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1 500,45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7 585,00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1 595,00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1 495,00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1 495,00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F4F29" w:rsidRPr="00C47667" w:rsidTr="004A2DEB">
        <w:trPr>
          <w:trHeight w:val="1860"/>
        </w:trPr>
        <w:tc>
          <w:tcPr>
            <w:tcW w:w="1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148 544,95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432 126,00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139 974,00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146 076,00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146 076,00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F4F29" w:rsidRPr="00C47667" w:rsidTr="004A2DEB">
        <w:trPr>
          <w:trHeight w:val="390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 выполнение работ по перевозке пассажиров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150 045,40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439 711,00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141 569,00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147 571,00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147 571,00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Наро-Фоминского городского округа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Организация транспортного обслуживания населения и обеспечение доступности услуг транспорта общего пользования жителям Наро-Фоминского городского округа</w:t>
            </w:r>
          </w:p>
        </w:tc>
      </w:tr>
      <w:tr w:rsidR="004F4F29" w:rsidRPr="00C47667" w:rsidTr="004A2DEB">
        <w:trPr>
          <w:trHeight w:val="855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1 500,45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7 585,00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1 595,00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1 495,00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1 495,00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F4F29" w:rsidRPr="00C47667" w:rsidTr="004A2DEB">
        <w:trPr>
          <w:trHeight w:val="1380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148 544,95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432 126,00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139 974,00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146 076,00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146 076,00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F4F29" w:rsidRPr="00C47667" w:rsidTr="004A2DEB">
        <w:trPr>
          <w:trHeight w:val="300"/>
        </w:trPr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по подпрограмме I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150 045,40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439 611,00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141 569,00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147 571,00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147 571,00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1 500,00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1 500,00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F4F29" w:rsidRPr="00C47667" w:rsidTr="004A2DEB">
        <w:trPr>
          <w:trHeight w:val="660"/>
        </w:trPr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1 500,45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7 485,00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1 595,00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1 495,00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1 495,00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F4F29" w:rsidRPr="00C47667" w:rsidTr="004A2DEB">
        <w:trPr>
          <w:trHeight w:val="660"/>
        </w:trPr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148 544,95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432 126,00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139 974,00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146 076,00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146 076,00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F29" w:rsidRPr="00C47667" w:rsidRDefault="004F4F29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4F4F29" w:rsidRPr="00C47667" w:rsidRDefault="004F4F29" w:rsidP="00C47667">
      <w:pPr>
        <w:pStyle w:val="af0"/>
        <w:ind w:left="567"/>
        <w:rPr>
          <w:rFonts w:ascii="Arial" w:hAnsi="Arial" w:cs="Arial"/>
          <w:sz w:val="24"/>
          <w:szCs w:val="24"/>
          <w:lang w:eastAsia="ru-RU"/>
        </w:rPr>
      </w:pP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</w:r>
      <w:r w:rsidRPr="00C47667">
        <w:rPr>
          <w:rFonts w:ascii="Arial" w:hAnsi="Arial" w:cs="Arial"/>
          <w:sz w:val="24"/>
          <w:szCs w:val="24"/>
          <w:lang w:eastAsia="ru-RU"/>
        </w:rPr>
        <w:tab/>
        <w:t>».</w:t>
      </w:r>
    </w:p>
    <w:p w:rsidR="004F4F29" w:rsidRPr="00C47667" w:rsidRDefault="004F4F29" w:rsidP="00C47667">
      <w:pPr>
        <w:pStyle w:val="af0"/>
        <w:numPr>
          <w:ilvl w:val="0"/>
          <w:numId w:val="1"/>
        </w:numPr>
        <w:ind w:left="567" w:hanging="283"/>
        <w:rPr>
          <w:rFonts w:ascii="Arial" w:hAnsi="Arial" w:cs="Arial"/>
          <w:sz w:val="24"/>
          <w:szCs w:val="24"/>
          <w:lang w:eastAsia="ru-RU"/>
        </w:rPr>
      </w:pPr>
      <w:r w:rsidRPr="00C47667">
        <w:rPr>
          <w:rFonts w:ascii="Arial" w:hAnsi="Arial" w:cs="Arial"/>
          <w:sz w:val="24"/>
          <w:szCs w:val="24"/>
          <w:lang w:eastAsia="ru-RU"/>
        </w:rPr>
        <w:t xml:space="preserve">Раздел «Паспорт Подпрограммы </w:t>
      </w:r>
      <w:r w:rsidRPr="00C47667">
        <w:rPr>
          <w:rFonts w:ascii="Arial" w:hAnsi="Arial" w:cs="Arial"/>
          <w:sz w:val="24"/>
          <w:szCs w:val="24"/>
          <w:lang w:val="en-US" w:eastAsia="ru-RU"/>
        </w:rPr>
        <w:t>I</w:t>
      </w:r>
      <w:r w:rsidR="000B604E" w:rsidRPr="00C47667">
        <w:rPr>
          <w:rFonts w:ascii="Arial" w:hAnsi="Arial" w:cs="Arial"/>
          <w:sz w:val="24"/>
          <w:szCs w:val="24"/>
          <w:lang w:val="en-US" w:eastAsia="ru-RU"/>
        </w:rPr>
        <w:t>I</w:t>
      </w:r>
      <w:r w:rsidRPr="00C47667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0B604E" w:rsidRPr="00C47667">
        <w:rPr>
          <w:rFonts w:ascii="Arial" w:hAnsi="Arial" w:cs="Arial"/>
          <w:sz w:val="24"/>
          <w:szCs w:val="24"/>
          <w:lang w:eastAsia="ru-RU"/>
        </w:rPr>
        <w:t>Дороги Подмосковья</w:t>
      </w:r>
      <w:r w:rsidRPr="00C47667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4F4F29" w:rsidRPr="00C47667" w:rsidRDefault="004F4F29" w:rsidP="00C47667">
      <w:pPr>
        <w:pStyle w:val="af0"/>
        <w:ind w:left="567" w:hanging="283"/>
        <w:rPr>
          <w:rFonts w:ascii="Arial" w:hAnsi="Arial" w:cs="Arial"/>
          <w:strike/>
          <w:sz w:val="24"/>
          <w:szCs w:val="24"/>
          <w:lang w:eastAsia="ru-RU"/>
        </w:rPr>
      </w:pPr>
    </w:p>
    <w:p w:rsidR="000B604E" w:rsidRPr="00C47667" w:rsidRDefault="000B604E" w:rsidP="00C47667">
      <w:pPr>
        <w:pStyle w:val="af0"/>
        <w:ind w:left="567" w:hanging="283"/>
        <w:rPr>
          <w:rFonts w:ascii="Arial" w:hAnsi="Arial" w:cs="Arial"/>
          <w:sz w:val="24"/>
          <w:szCs w:val="24"/>
          <w:lang w:eastAsia="ru-RU"/>
        </w:rPr>
      </w:pPr>
      <w:r w:rsidRPr="00C47667">
        <w:rPr>
          <w:rFonts w:ascii="Arial" w:hAnsi="Arial" w:cs="Arial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1913"/>
        <w:gridCol w:w="645"/>
        <w:gridCol w:w="1480"/>
        <w:gridCol w:w="1314"/>
        <w:gridCol w:w="1438"/>
        <w:gridCol w:w="1311"/>
        <w:gridCol w:w="1447"/>
        <w:gridCol w:w="1683"/>
        <w:gridCol w:w="1689"/>
      </w:tblGrid>
      <w:tr w:rsidR="004F4F29" w:rsidRPr="00C47667" w:rsidTr="004A2DEB">
        <w:trPr>
          <w:trHeight w:val="330"/>
        </w:trPr>
        <w:tc>
          <w:tcPr>
            <w:tcW w:w="1566" w:type="pct"/>
            <w:gridSpan w:val="3"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Муниципальный заказчик подпрограммы</w:t>
            </w:r>
          </w:p>
        </w:tc>
        <w:tc>
          <w:tcPr>
            <w:tcW w:w="3434" w:type="pct"/>
            <w:gridSpan w:val="7"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Наро-Фоминского городского округа</w:t>
            </w:r>
          </w:p>
        </w:tc>
      </w:tr>
      <w:tr w:rsidR="004F4F29" w:rsidRPr="00C47667" w:rsidTr="004A2DEB">
        <w:trPr>
          <w:trHeight w:val="307"/>
        </w:trPr>
        <w:tc>
          <w:tcPr>
            <w:tcW w:w="1566" w:type="pct"/>
            <w:gridSpan w:val="3"/>
            <w:tcBorders>
              <w:bottom w:val="single" w:sz="4" w:space="0" w:color="auto"/>
            </w:tcBorders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Разработчик подпрограммы</w:t>
            </w:r>
          </w:p>
        </w:tc>
        <w:tc>
          <w:tcPr>
            <w:tcW w:w="3434" w:type="pct"/>
            <w:gridSpan w:val="7"/>
            <w:tcBorders>
              <w:bottom w:val="single" w:sz="4" w:space="0" w:color="auto"/>
            </w:tcBorders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4F4F29" w:rsidRPr="00C47667" w:rsidTr="004A2DEB">
        <w:trPr>
          <w:cantSplit/>
          <w:trHeight w:val="539"/>
        </w:trPr>
        <w:tc>
          <w:tcPr>
            <w:tcW w:w="733" w:type="pct"/>
            <w:vMerge w:val="restart"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 w:val="restart"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Главный распорядитель бюджетных средств</w:t>
            </w:r>
          </w:p>
        </w:tc>
        <w:tc>
          <w:tcPr>
            <w:tcW w:w="692" w:type="pct"/>
            <w:gridSpan w:val="2"/>
            <w:vMerge w:val="restart"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2952" w:type="pct"/>
            <w:gridSpan w:val="6"/>
            <w:vAlign w:val="center"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4F4F29" w:rsidRPr="00C47667" w:rsidTr="004A2DEB">
        <w:trPr>
          <w:cantSplit/>
          <w:trHeight w:val="268"/>
        </w:trPr>
        <w:tc>
          <w:tcPr>
            <w:tcW w:w="733" w:type="pct"/>
            <w:vMerge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gridSpan w:val="2"/>
            <w:vMerge/>
          </w:tcPr>
          <w:p w:rsidR="004F4F29" w:rsidRPr="00C47667" w:rsidRDefault="004F4F29" w:rsidP="00C47667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</w:tcPr>
          <w:p w:rsidR="004F4F29" w:rsidRPr="00C47667" w:rsidRDefault="004F4F29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78" w:type="pct"/>
          </w:tcPr>
          <w:p w:rsidR="004F4F29" w:rsidRPr="00C47667" w:rsidRDefault="004F4F29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436" w:type="pct"/>
          </w:tcPr>
          <w:p w:rsidR="004F4F29" w:rsidRPr="00C47667" w:rsidRDefault="004F4F29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481" w:type="pct"/>
          </w:tcPr>
          <w:p w:rsidR="004F4F29" w:rsidRPr="00C47667" w:rsidRDefault="004F4F29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559" w:type="pct"/>
          </w:tcPr>
          <w:p w:rsidR="004F4F29" w:rsidRPr="00C47667" w:rsidRDefault="004F4F29" w:rsidP="00C476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</w:rPr>
              <w:t>2023 год</w:t>
            </w:r>
          </w:p>
        </w:tc>
        <w:tc>
          <w:tcPr>
            <w:tcW w:w="559" w:type="pct"/>
          </w:tcPr>
          <w:p w:rsidR="004F4F29" w:rsidRPr="00C47667" w:rsidRDefault="004F4F29" w:rsidP="00C476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</w:rPr>
              <w:t>2024 год</w:t>
            </w:r>
          </w:p>
        </w:tc>
      </w:tr>
      <w:tr w:rsidR="000B604E" w:rsidRPr="00C47667" w:rsidTr="004A2DEB">
        <w:trPr>
          <w:cantSplit/>
          <w:trHeight w:val="618"/>
        </w:trPr>
        <w:tc>
          <w:tcPr>
            <w:tcW w:w="733" w:type="pct"/>
            <w:vMerge/>
          </w:tcPr>
          <w:p w:rsidR="000B604E" w:rsidRPr="00C47667" w:rsidRDefault="000B604E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 w:val="restart"/>
          </w:tcPr>
          <w:p w:rsidR="000B604E" w:rsidRPr="00C47667" w:rsidRDefault="000B604E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Комитет по ЖКХ и дорожной деятельности </w:t>
            </w:r>
          </w:p>
        </w:tc>
        <w:tc>
          <w:tcPr>
            <w:tcW w:w="692" w:type="pct"/>
            <w:gridSpan w:val="2"/>
          </w:tcPr>
          <w:p w:rsidR="000B604E" w:rsidRPr="00C47667" w:rsidRDefault="000B604E" w:rsidP="00C47667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Всего:</w:t>
            </w:r>
          </w:p>
          <w:p w:rsidR="000B604E" w:rsidRPr="00C47667" w:rsidRDefault="000B604E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473 746,69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141 682,56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139 658,33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144 005,80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24 200,00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24 200,00</w:t>
            </w:r>
          </w:p>
        </w:tc>
      </w:tr>
      <w:tr w:rsidR="000B604E" w:rsidRPr="00C47667" w:rsidTr="004A2DEB">
        <w:trPr>
          <w:cantSplit/>
          <w:trHeight w:val="405"/>
        </w:trPr>
        <w:tc>
          <w:tcPr>
            <w:tcW w:w="733" w:type="pct"/>
            <w:vMerge/>
            <w:tcBorders>
              <w:top w:val="single" w:sz="4" w:space="0" w:color="auto"/>
            </w:tcBorders>
          </w:tcPr>
          <w:p w:rsidR="000B604E" w:rsidRPr="00C47667" w:rsidRDefault="000B604E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</w:tcBorders>
          </w:tcPr>
          <w:p w:rsidR="000B604E" w:rsidRPr="00C47667" w:rsidRDefault="000B604E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</w:tcBorders>
          </w:tcPr>
          <w:p w:rsidR="000B604E" w:rsidRPr="00C47667" w:rsidRDefault="000B604E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Средства бюджета городского округа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138 376,13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26 731,00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30 553,33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32 691,80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24 200,00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24 200,00</w:t>
            </w:r>
          </w:p>
        </w:tc>
      </w:tr>
      <w:tr w:rsidR="000B604E" w:rsidRPr="00C47667" w:rsidTr="004A2DEB">
        <w:trPr>
          <w:cantSplit/>
          <w:trHeight w:val="405"/>
        </w:trPr>
        <w:tc>
          <w:tcPr>
            <w:tcW w:w="73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604E" w:rsidRPr="00C47667" w:rsidRDefault="000B604E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604E" w:rsidRPr="00C47667" w:rsidRDefault="000B604E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04E" w:rsidRPr="00C47667" w:rsidRDefault="000B604E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  <w:p w:rsidR="000B604E" w:rsidRPr="00C47667" w:rsidRDefault="000B604E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335 370,56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114 951,56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109 105,00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111 314,00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C95145" w:rsidRPr="00C47667" w:rsidRDefault="000B604E" w:rsidP="00C47667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Cs/>
          <w:sz w:val="24"/>
          <w:szCs w:val="24"/>
        </w:rPr>
      </w:pPr>
      <w:r w:rsidRPr="00C47667">
        <w:rPr>
          <w:rFonts w:ascii="Arial" w:hAnsi="Arial" w:cs="Arial"/>
          <w:bCs/>
          <w:sz w:val="24"/>
          <w:szCs w:val="24"/>
        </w:rPr>
        <w:lastRenderedPageBreak/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</w:r>
      <w:r w:rsidRPr="00C47667">
        <w:rPr>
          <w:rFonts w:ascii="Arial" w:hAnsi="Arial" w:cs="Arial"/>
          <w:bCs/>
          <w:sz w:val="24"/>
          <w:szCs w:val="24"/>
        </w:rPr>
        <w:tab/>
        <w:t>».</w:t>
      </w:r>
    </w:p>
    <w:p w:rsidR="00F97C66" w:rsidRPr="00C47667" w:rsidRDefault="00F97C66" w:rsidP="00C4766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97C66" w:rsidRPr="00C47667" w:rsidRDefault="000B604E" w:rsidP="00C47667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142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>Раздел «</w:t>
      </w:r>
      <w:r w:rsidR="00F97C66" w:rsidRPr="00C47667">
        <w:rPr>
          <w:rFonts w:ascii="Arial" w:hAnsi="Arial" w:cs="Arial"/>
          <w:sz w:val="24"/>
          <w:szCs w:val="24"/>
        </w:rPr>
        <w:t>Перечень мероприятий</w:t>
      </w:r>
      <w:r w:rsidR="003C5CEC" w:rsidRPr="00C47667">
        <w:rPr>
          <w:rFonts w:ascii="Arial" w:hAnsi="Arial" w:cs="Arial"/>
          <w:sz w:val="24"/>
          <w:szCs w:val="24"/>
        </w:rPr>
        <w:t xml:space="preserve"> Подпрограммы II «Дороги Подмосковья»</w:t>
      </w:r>
      <w:r w:rsidRPr="00C4766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A2DEB" w:rsidRPr="00C47667" w:rsidRDefault="004A2DEB" w:rsidP="00C47667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8"/>
        <w:gridCol w:w="1855"/>
        <w:gridCol w:w="1303"/>
        <w:gridCol w:w="1627"/>
        <w:gridCol w:w="1795"/>
        <w:gridCol w:w="759"/>
        <w:gridCol w:w="759"/>
        <w:gridCol w:w="759"/>
        <w:gridCol w:w="759"/>
        <w:gridCol w:w="759"/>
        <w:gridCol w:w="759"/>
        <w:gridCol w:w="1716"/>
        <w:gridCol w:w="1521"/>
      </w:tblGrid>
      <w:tr w:rsidR="000B604E" w:rsidRPr="00C47667" w:rsidTr="004A2DEB">
        <w:trPr>
          <w:trHeight w:val="93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№   п/п 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(тыс. руб.)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Объем финансирования по годам, тыс. руб. 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Результаты  выполнения мероприятий подпрограммы</w:t>
            </w:r>
          </w:p>
        </w:tc>
      </w:tr>
      <w:tr w:rsidR="000B604E" w:rsidRPr="00C47667" w:rsidTr="004A2DEB">
        <w:trPr>
          <w:trHeight w:val="2265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25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0B604E" w:rsidRPr="00C47667" w:rsidTr="004A2DEB">
        <w:trPr>
          <w:trHeight w:val="435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sz w:val="24"/>
                <w:szCs w:val="24"/>
              </w:rPr>
              <w:t>Основное мероприятие 05.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196 731,11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473 746,69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141 682,56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139 658,33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144 005,80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24 200,00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24 200,00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Комитет по ЖКХ и дорожной деятельности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Улучшение качества полотна автомобильных дорог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8 902,00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138 376,13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26 731,00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30 553,33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32 691,80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24 200,00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24 200,00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187 829,11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335 370,56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114 951,56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109 105,00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111 314,00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690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4766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47667">
              <w:rPr>
                <w:rFonts w:ascii="Arial" w:hAnsi="Arial" w:cs="Arial"/>
                <w:sz w:val="24"/>
                <w:szCs w:val="24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161 044,11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341 210,13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107 330,00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114 766,33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119 113,80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Комитет по ЖКХ и дорожной деятельности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Улучшение качества полотна автомобильных дорог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8 310,00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18 828,13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5 367,00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5 661,33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7 799,80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152 734,11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322 382,00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101 963,00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109 105,00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111 314,00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4766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47667">
              <w:rPr>
                <w:rFonts w:ascii="Arial" w:hAnsi="Arial" w:cs="Arial"/>
                <w:sz w:val="24"/>
                <w:szCs w:val="24"/>
              </w:rPr>
              <w:t xml:space="preserve">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35 687,00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12 988,56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12 988,56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Комитет по ЖКХ и дорожной деятельности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Улучшение качества полотна автомобильных дорог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592,00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121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35 095,00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12 988,56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12 988,56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Дорожная деятельность в отношении </w:t>
            </w:r>
            <w:r w:rsidRPr="00C47667">
              <w:rPr>
                <w:rFonts w:ascii="Arial" w:hAnsi="Arial" w:cs="Arial"/>
                <w:sz w:val="24"/>
                <w:szCs w:val="24"/>
              </w:rPr>
              <w:lastRenderedPageBreak/>
              <w:t>автомобильных дорог местного значения в границах городского округа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56 979,00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13 303,00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11 090,00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11 090,00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10 748,00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10 748,00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ЖКХ и дорожной 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деятельности Территориальные управления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в нормативн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ом состоянии автомобильных дорог общего пользования местного значения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56 979,00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13 303,00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11 090,00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11 090,00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10 748,00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10 748,00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6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1 490,00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1 490,00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Комитет по ЖКХ и дорожной деятельности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дорожного движения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1 490,00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1 490,00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Территориальное управление Апрелевка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19 701,00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3 457,00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4 061,00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4 061,00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4 061,00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4 061,00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Апрелевка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19 701,00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3 457,00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4 061,00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4 061,00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4 061,00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4 061,00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1.3.3.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sz w:val="24"/>
                <w:szCs w:val="24"/>
              </w:rPr>
              <w:t>Атепцево</w:t>
            </w:r>
            <w:proofErr w:type="spellEnd"/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1 353,00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191,00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281,00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281,00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Атепцево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в нормативном состоянии автомобильных дорог общего 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пользования местного значения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1 353,00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191,00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281,00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281,00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lastRenderedPageBreak/>
              <w:t>1.3.4.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Территориальное управление Верея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5 995,00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1 275,00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1 160,00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1 160,00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Верея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5 995,00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1 275,00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1 160,00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1 160,00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1.3.5.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sz w:val="24"/>
                <w:szCs w:val="24"/>
              </w:rPr>
              <w:t>Веселево</w:t>
            </w:r>
            <w:proofErr w:type="spellEnd"/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1 885,00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297,00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Веселево</w:t>
            </w:r>
            <w:proofErr w:type="spellEnd"/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1 885,00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297,00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1.3.6.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Территориальное управление Волченки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1 776,00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407,00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Волченки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местного значения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1 776,00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148,00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407,00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69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lastRenderedPageBreak/>
              <w:t>1.3.7.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4 523,00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523,00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4 523,00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523,00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1.3.8.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Территориальное управление Наро-Фоминск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13 247,00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4 527,00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2 180,00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Наро-Фоминск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13 247,00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4 527,00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2 180,00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1.3.9.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sz w:val="24"/>
                <w:szCs w:val="24"/>
              </w:rPr>
              <w:t>Селятино</w:t>
            </w:r>
            <w:proofErr w:type="spellEnd"/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5 911,00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1 205,00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1 153,00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1 153,00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Селятино</w:t>
            </w:r>
            <w:proofErr w:type="spellEnd"/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местного значения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5 911,00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1 205,00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1 153,00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1 153,00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645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lastRenderedPageBreak/>
              <w:t>1.3.10.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1 098,00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454,00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454,00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1 098,00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190,00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454,00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454,00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62 569,00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8 061,00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13 802,00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13 802,00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13 452,00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13 452,00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Территориальные управления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62 569,00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8 061,00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13 802,00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13 802,00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13 452,00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13 452,00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Апрелевка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19 628,00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1 628,00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Апрелевка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19 628,00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1 628,00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Атепцево</w:t>
            </w:r>
            <w:proofErr w:type="spellEnd"/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Атепцево</w:t>
            </w:r>
            <w:proofErr w:type="spellEnd"/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Повышение безопаснос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ти дорожного движения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Верея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4 085,00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597,00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872,00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872,00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872,00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872,00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Верея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4 085,00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597,00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872,00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872,00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872,00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872,00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Волченки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2 596,00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Волченки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2 596,00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273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2 365,00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2 365,00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332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1.4.6.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Наро-Фоминск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26 361,00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3 961,00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Наро-Фоминск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26 361,00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3 961,00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307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1.4.7.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Селятино</w:t>
            </w:r>
            <w:proofErr w:type="spellEnd"/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5 796,00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1 076,00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1 180,00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Селятино</w:t>
            </w:r>
            <w:proofErr w:type="spellEnd"/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5 796,00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1 076,00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1 180,00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1 180,00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149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1.4.8.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738,00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0B604E" w:rsidRPr="00C47667" w:rsidTr="004A2DEB">
        <w:trPr>
          <w:trHeight w:val="930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738,00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585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по подпрограмме II 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196 731,11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473 746,69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141 682,56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139 658,33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144 005,80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24 200,00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24 200,00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604E" w:rsidRPr="00C47667" w:rsidTr="004A2DEB">
        <w:trPr>
          <w:trHeight w:val="5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8 902,00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138 376,13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26 731,00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30 553,33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32 691,80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24 200,00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24 200,00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B604E" w:rsidRPr="00C47667" w:rsidTr="004A2DEB">
        <w:trPr>
          <w:trHeight w:val="5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187 829,11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335 370,56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114 951,56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109 105,00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111 314,00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04E" w:rsidRPr="00C47667" w:rsidRDefault="000B604E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4E" w:rsidRPr="00C47667" w:rsidRDefault="000B604E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5C0469" w:rsidRPr="00C47667" w:rsidRDefault="000E4E1F" w:rsidP="00C47667">
      <w:pPr>
        <w:jc w:val="right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>».</w:t>
      </w:r>
    </w:p>
    <w:p w:rsidR="000B604E" w:rsidRPr="00C47667" w:rsidRDefault="000B604E" w:rsidP="00C47667">
      <w:pPr>
        <w:jc w:val="right"/>
        <w:rPr>
          <w:rFonts w:ascii="Arial" w:hAnsi="Arial" w:cs="Arial"/>
          <w:sz w:val="24"/>
          <w:szCs w:val="24"/>
        </w:rPr>
      </w:pPr>
    </w:p>
    <w:p w:rsidR="00D82D1C" w:rsidRPr="00C47667" w:rsidRDefault="000B604E" w:rsidP="00C47667">
      <w:pPr>
        <w:pStyle w:val="af0"/>
        <w:ind w:firstLine="709"/>
        <w:jc w:val="both"/>
        <w:rPr>
          <w:rFonts w:ascii="Arial" w:hAnsi="Arial" w:cs="Arial"/>
          <w:strike/>
          <w:sz w:val="24"/>
          <w:szCs w:val="24"/>
          <w:lang w:eastAsia="ru-RU"/>
        </w:rPr>
      </w:pPr>
      <w:r w:rsidRPr="00C47667">
        <w:rPr>
          <w:rFonts w:ascii="Arial" w:hAnsi="Arial" w:cs="Arial"/>
          <w:sz w:val="24"/>
          <w:szCs w:val="24"/>
          <w:lang w:eastAsia="ru-RU"/>
        </w:rPr>
        <w:t>6. Раздел «Паспорт П</w:t>
      </w:r>
      <w:r w:rsidR="00D82D1C" w:rsidRPr="00C47667">
        <w:rPr>
          <w:rFonts w:ascii="Arial" w:hAnsi="Arial" w:cs="Arial"/>
          <w:sz w:val="24"/>
          <w:szCs w:val="24"/>
          <w:lang w:eastAsia="ru-RU"/>
        </w:rPr>
        <w:t>одпрограмм</w:t>
      </w:r>
      <w:r w:rsidRPr="00C47667">
        <w:rPr>
          <w:rFonts w:ascii="Arial" w:hAnsi="Arial" w:cs="Arial"/>
          <w:sz w:val="24"/>
          <w:szCs w:val="24"/>
          <w:lang w:eastAsia="ru-RU"/>
        </w:rPr>
        <w:t>ы</w:t>
      </w:r>
      <w:r w:rsidR="00D82D1C" w:rsidRPr="00C47667">
        <w:rPr>
          <w:rFonts w:ascii="Arial" w:hAnsi="Arial" w:cs="Arial"/>
          <w:sz w:val="24"/>
          <w:szCs w:val="24"/>
          <w:lang w:eastAsia="ru-RU"/>
        </w:rPr>
        <w:t xml:space="preserve"> V «Обеспечивающая подпрограмма»</w:t>
      </w:r>
      <w:r w:rsidRPr="00C47667">
        <w:rPr>
          <w:rFonts w:ascii="Arial" w:hAnsi="Arial" w:cs="Arial"/>
          <w:sz w:val="24"/>
          <w:szCs w:val="24"/>
          <w:lang w:eastAsia="ru-RU"/>
        </w:rPr>
        <w:t xml:space="preserve"> изложить в следующей редакции</w:t>
      </w:r>
      <w:r w:rsidR="00D82D1C" w:rsidRPr="00C4766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114B2" w:rsidRPr="00C47667" w:rsidRDefault="00B114B2" w:rsidP="00C47667">
      <w:pPr>
        <w:widowControl w:val="0"/>
        <w:tabs>
          <w:tab w:val="left" w:pos="1701"/>
        </w:tabs>
        <w:autoSpaceDE w:val="0"/>
        <w:autoSpaceDN w:val="0"/>
        <w:adjustRightInd w:val="0"/>
        <w:ind w:left="1418"/>
        <w:rPr>
          <w:rFonts w:ascii="Arial" w:hAnsi="Arial" w:cs="Arial"/>
          <w:bCs/>
          <w:sz w:val="24"/>
          <w:szCs w:val="24"/>
        </w:rPr>
      </w:pPr>
    </w:p>
    <w:p w:rsidR="000F0EAB" w:rsidRPr="00C47667" w:rsidRDefault="000F0EAB" w:rsidP="00C47667">
      <w:pPr>
        <w:widowControl w:val="0"/>
        <w:tabs>
          <w:tab w:val="left" w:pos="1701"/>
        </w:tabs>
        <w:autoSpaceDE w:val="0"/>
        <w:autoSpaceDN w:val="0"/>
        <w:adjustRightInd w:val="0"/>
        <w:ind w:left="1418" w:hanging="1276"/>
        <w:rPr>
          <w:rFonts w:ascii="Arial" w:hAnsi="Arial" w:cs="Arial"/>
          <w:bCs/>
          <w:sz w:val="24"/>
          <w:szCs w:val="24"/>
        </w:rPr>
      </w:pPr>
      <w:r w:rsidRPr="00C47667">
        <w:rPr>
          <w:rFonts w:ascii="Arial" w:hAnsi="Arial" w:cs="Arial"/>
          <w:bCs/>
          <w:sz w:val="24"/>
          <w:szCs w:val="24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913"/>
        <w:gridCol w:w="645"/>
        <w:gridCol w:w="1480"/>
        <w:gridCol w:w="1323"/>
        <w:gridCol w:w="1447"/>
        <w:gridCol w:w="1320"/>
        <w:gridCol w:w="1456"/>
        <w:gridCol w:w="1695"/>
        <w:gridCol w:w="1626"/>
      </w:tblGrid>
      <w:tr w:rsidR="00B114B2" w:rsidRPr="00C47667" w:rsidTr="004A2DEB">
        <w:trPr>
          <w:trHeight w:val="461"/>
        </w:trPr>
        <w:tc>
          <w:tcPr>
            <w:tcW w:w="1574" w:type="pct"/>
            <w:gridSpan w:val="3"/>
          </w:tcPr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Муниципальный заказчик подпрограммы</w:t>
            </w:r>
          </w:p>
        </w:tc>
        <w:tc>
          <w:tcPr>
            <w:tcW w:w="3426" w:type="pct"/>
            <w:gridSpan w:val="7"/>
          </w:tcPr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Наро-Фоминского городского округа</w:t>
            </w:r>
          </w:p>
        </w:tc>
      </w:tr>
      <w:tr w:rsidR="00B114B2" w:rsidRPr="00C47667" w:rsidTr="004A2DEB">
        <w:trPr>
          <w:trHeight w:val="396"/>
        </w:trPr>
        <w:tc>
          <w:tcPr>
            <w:tcW w:w="1574" w:type="pct"/>
            <w:gridSpan w:val="3"/>
            <w:tcBorders>
              <w:bottom w:val="single" w:sz="4" w:space="0" w:color="auto"/>
            </w:tcBorders>
          </w:tcPr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Разработчик подпрограммы</w:t>
            </w:r>
          </w:p>
        </w:tc>
        <w:tc>
          <w:tcPr>
            <w:tcW w:w="3426" w:type="pct"/>
            <w:gridSpan w:val="7"/>
            <w:tcBorders>
              <w:bottom w:val="single" w:sz="4" w:space="0" w:color="auto"/>
            </w:tcBorders>
          </w:tcPr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B114B2" w:rsidRPr="00C47667" w:rsidTr="004A2DEB">
        <w:trPr>
          <w:cantSplit/>
          <w:trHeight w:val="539"/>
        </w:trPr>
        <w:tc>
          <w:tcPr>
            <w:tcW w:w="737" w:type="pct"/>
            <w:vMerge w:val="restart"/>
          </w:tcPr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 по годам:</w:t>
            </w:r>
          </w:p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6" w:type="pct"/>
            <w:vMerge w:val="restart"/>
          </w:tcPr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696" w:type="pct"/>
            <w:gridSpan w:val="2"/>
            <w:vMerge w:val="restart"/>
          </w:tcPr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2941" w:type="pct"/>
            <w:gridSpan w:val="6"/>
            <w:vAlign w:val="center"/>
          </w:tcPr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B114B2" w:rsidRPr="00C47667" w:rsidTr="004A2DEB">
        <w:trPr>
          <w:cantSplit/>
          <w:trHeight w:val="268"/>
        </w:trPr>
        <w:tc>
          <w:tcPr>
            <w:tcW w:w="737" w:type="pct"/>
            <w:vMerge/>
          </w:tcPr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6" w:type="pct"/>
            <w:vMerge/>
          </w:tcPr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6" w:type="pct"/>
            <w:gridSpan w:val="2"/>
            <w:vMerge/>
          </w:tcPr>
          <w:p w:rsidR="00B114B2" w:rsidRPr="00C47667" w:rsidRDefault="00B114B2" w:rsidP="00C47667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</w:tcPr>
          <w:p w:rsidR="00B114B2" w:rsidRPr="00C47667" w:rsidRDefault="00B114B2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80" w:type="pct"/>
          </w:tcPr>
          <w:p w:rsidR="00B114B2" w:rsidRPr="00C47667" w:rsidRDefault="00B114B2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438" w:type="pct"/>
          </w:tcPr>
          <w:p w:rsidR="00B114B2" w:rsidRPr="00C47667" w:rsidRDefault="00B114B2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483" w:type="pct"/>
          </w:tcPr>
          <w:p w:rsidR="00B114B2" w:rsidRPr="00C47667" w:rsidRDefault="00B114B2" w:rsidP="00C47667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562" w:type="pct"/>
          </w:tcPr>
          <w:p w:rsidR="00B114B2" w:rsidRPr="00C47667" w:rsidRDefault="00B114B2" w:rsidP="00C476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</w:rPr>
              <w:t>2023 год</w:t>
            </w:r>
          </w:p>
        </w:tc>
        <w:tc>
          <w:tcPr>
            <w:tcW w:w="537" w:type="pct"/>
          </w:tcPr>
          <w:p w:rsidR="00B114B2" w:rsidRPr="00C47667" w:rsidRDefault="00B114B2" w:rsidP="00C4766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47667">
              <w:rPr>
                <w:rFonts w:ascii="Arial" w:eastAsia="Calibri" w:hAnsi="Arial" w:cs="Arial"/>
                <w:bCs/>
                <w:sz w:val="24"/>
                <w:szCs w:val="24"/>
              </w:rPr>
              <w:t>2024 год</w:t>
            </w:r>
          </w:p>
        </w:tc>
      </w:tr>
      <w:tr w:rsidR="000F0EAB" w:rsidRPr="00C47667" w:rsidTr="004A2DEB">
        <w:trPr>
          <w:cantSplit/>
          <w:trHeight w:val="618"/>
        </w:trPr>
        <w:tc>
          <w:tcPr>
            <w:tcW w:w="737" w:type="pct"/>
            <w:vMerge/>
          </w:tcPr>
          <w:p w:rsidR="000F0EAB" w:rsidRPr="00C47667" w:rsidRDefault="000F0EAB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6" w:type="pct"/>
            <w:vMerge w:val="restart"/>
          </w:tcPr>
          <w:p w:rsidR="000F0EAB" w:rsidRPr="00C47667" w:rsidRDefault="000F0EAB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Комитет по ЖКХ и дорожной деятельности </w:t>
            </w:r>
          </w:p>
        </w:tc>
        <w:tc>
          <w:tcPr>
            <w:tcW w:w="696" w:type="pct"/>
            <w:gridSpan w:val="2"/>
          </w:tcPr>
          <w:p w:rsidR="000F0EAB" w:rsidRPr="00C47667" w:rsidRDefault="000F0EAB" w:rsidP="00C47667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Всего:</w:t>
            </w:r>
          </w:p>
          <w:p w:rsidR="000F0EAB" w:rsidRPr="00C47667" w:rsidRDefault="000F0EAB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744 909,8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147 890,8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143 486,0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150 795,0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151 369,0</w:t>
            </w:r>
          </w:p>
        </w:tc>
      </w:tr>
      <w:tr w:rsidR="000F0EAB" w:rsidRPr="00C47667" w:rsidTr="004A2DEB">
        <w:trPr>
          <w:cantSplit/>
          <w:trHeight w:val="405"/>
        </w:trPr>
        <w:tc>
          <w:tcPr>
            <w:tcW w:w="737" w:type="pct"/>
            <w:vMerge/>
            <w:tcBorders>
              <w:top w:val="single" w:sz="4" w:space="0" w:color="auto"/>
            </w:tcBorders>
          </w:tcPr>
          <w:p w:rsidR="000F0EAB" w:rsidRPr="00C47667" w:rsidRDefault="000F0EAB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</w:tcBorders>
          </w:tcPr>
          <w:p w:rsidR="000F0EAB" w:rsidRPr="00C47667" w:rsidRDefault="000F0EAB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</w:tcBorders>
          </w:tcPr>
          <w:p w:rsidR="000F0EAB" w:rsidRPr="00C47667" w:rsidRDefault="000F0EAB" w:rsidP="00C4766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766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Средства бюджета городского округа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744 909,8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147 890,8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143 486,0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150 795,0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151 369,0</w:t>
            </w:r>
          </w:p>
        </w:tc>
      </w:tr>
    </w:tbl>
    <w:p w:rsidR="009E1F0C" w:rsidRPr="00C47667" w:rsidRDefault="000E4E1F" w:rsidP="00C47667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47667">
        <w:rPr>
          <w:rFonts w:ascii="Arial" w:hAnsi="Arial" w:cs="Arial"/>
          <w:bCs/>
          <w:sz w:val="24"/>
          <w:szCs w:val="24"/>
        </w:rPr>
        <w:t>».</w:t>
      </w:r>
    </w:p>
    <w:p w:rsidR="000F0EAB" w:rsidRPr="00C47667" w:rsidRDefault="000F0EAB" w:rsidP="00C47667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Cs/>
          <w:sz w:val="24"/>
          <w:szCs w:val="24"/>
        </w:rPr>
      </w:pPr>
    </w:p>
    <w:p w:rsidR="009E1F0C" w:rsidRPr="00C47667" w:rsidRDefault="000F0EAB" w:rsidP="00C47667">
      <w:pPr>
        <w:pStyle w:val="af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Cs/>
          <w:sz w:val="24"/>
          <w:szCs w:val="24"/>
        </w:rPr>
      </w:pPr>
      <w:r w:rsidRPr="00C47667">
        <w:rPr>
          <w:rFonts w:ascii="Arial" w:hAnsi="Arial" w:cs="Arial"/>
          <w:bCs/>
          <w:sz w:val="24"/>
          <w:szCs w:val="24"/>
        </w:rPr>
        <w:t>Раздел «</w:t>
      </w:r>
      <w:r w:rsidR="009E1F0C" w:rsidRPr="00C47667">
        <w:rPr>
          <w:rFonts w:ascii="Arial" w:hAnsi="Arial" w:cs="Arial"/>
          <w:bCs/>
          <w:sz w:val="24"/>
          <w:szCs w:val="24"/>
        </w:rPr>
        <w:t>Перечень мероприятий Подпрограммы V «Обеспечивающая подпрограмма» изложить в следующей редакции:</w:t>
      </w:r>
    </w:p>
    <w:p w:rsidR="004A2DEB" w:rsidRPr="00C47667" w:rsidRDefault="004A2DEB" w:rsidP="00C47667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"/>
        <w:gridCol w:w="1764"/>
        <w:gridCol w:w="1361"/>
        <w:gridCol w:w="1701"/>
        <w:gridCol w:w="1879"/>
        <w:gridCol w:w="937"/>
        <w:gridCol w:w="684"/>
        <w:gridCol w:w="684"/>
        <w:gridCol w:w="684"/>
        <w:gridCol w:w="684"/>
        <w:gridCol w:w="684"/>
        <w:gridCol w:w="1795"/>
        <w:gridCol w:w="1589"/>
      </w:tblGrid>
      <w:tr w:rsidR="000F0EAB" w:rsidRPr="00C47667" w:rsidTr="004A2DEB">
        <w:trPr>
          <w:trHeight w:val="300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Всего, </w:t>
            </w:r>
            <w:proofErr w:type="spellStart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 по годам, тыс. руб.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за выполнение мероприятий программы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Результаты  выполнения мероприятий программы </w:t>
            </w:r>
          </w:p>
        </w:tc>
      </w:tr>
      <w:tr w:rsidR="000F0EAB" w:rsidRPr="00C47667" w:rsidTr="004A2DEB">
        <w:trPr>
          <w:trHeight w:val="2025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0EAB" w:rsidRPr="00C47667" w:rsidTr="004A2DEB">
        <w:trPr>
          <w:trHeight w:val="20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0F0EAB" w:rsidRPr="00C47667" w:rsidTr="004A2DEB">
        <w:trPr>
          <w:trHeight w:val="300"/>
        </w:trPr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Создание 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условий для реализации полномочий органов местного самоуправления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122 882,0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744 909,8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147 890,8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143 486,0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150 795,0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ЖКХ и дорожной 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деятельности, Территориальные управления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F0EAB" w:rsidRPr="00C47667" w:rsidTr="004A2DEB">
        <w:trPr>
          <w:trHeight w:val="1185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122 882,0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744 909,8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147 890,8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143 486,0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150 795,0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0EAB" w:rsidRPr="00C47667" w:rsidTr="004A2DEB">
        <w:trPr>
          <w:trHeight w:val="300"/>
        </w:trPr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122 882,0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744 909,8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147 890,8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143 486,0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150 795,0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Комитет по ЖКХ и дорожной деятельности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0F0EAB" w:rsidRPr="00C47667" w:rsidTr="004A2DEB">
        <w:trPr>
          <w:trHeight w:val="1335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122 882,0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744 909,8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147 890,8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143 486,0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150 795,0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0EAB" w:rsidRPr="00C47667" w:rsidTr="004A2DEB">
        <w:trPr>
          <w:trHeight w:val="735"/>
        </w:trPr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Апрелевка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44 132,0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315 813,8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69 129,8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61 671,0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61 671,0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61 671,0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61 671,0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Апрелевка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0F0EAB" w:rsidRPr="00C47667" w:rsidTr="004A2DEB">
        <w:trPr>
          <w:trHeight w:val="765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44 132,0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315 813,8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667">
              <w:rPr>
                <w:rFonts w:ascii="Arial" w:hAnsi="Arial" w:cs="Arial"/>
                <w:sz w:val="24"/>
                <w:szCs w:val="24"/>
              </w:rPr>
              <w:t>69 129,8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61 671,0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61 671,0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61 671,0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61 671,0</w:t>
            </w: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0EAB" w:rsidRPr="00C47667" w:rsidTr="004A2DEB">
        <w:trPr>
          <w:trHeight w:val="675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управление Верея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22 840,0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108 427,0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21 635,0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21 698,0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21 698,0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21 698,0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21 698,0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управление Верея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в нормативно</w:t>
            </w: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 состоянии автомобильных дорог общего пользования местного значения</w:t>
            </w:r>
          </w:p>
        </w:tc>
      </w:tr>
      <w:tr w:rsidR="000F0EAB" w:rsidRPr="00C47667" w:rsidTr="004A2DEB">
        <w:trPr>
          <w:trHeight w:val="735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22 840,0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108 427,0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21 635,0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21 698,0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21 698,0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21 698,0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21 698,0</w:t>
            </w: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0EAB" w:rsidRPr="00C47667" w:rsidTr="004A2DEB">
        <w:trPr>
          <w:trHeight w:val="570"/>
        </w:trPr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Наро-Фоминск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55 910,0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320 669,0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57 126,0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60 117,0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67 426,0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68 000,0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68 000,0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Наро-Фоминск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0F0EAB" w:rsidRPr="00C47667" w:rsidTr="004A2DEB">
        <w:trPr>
          <w:trHeight w:val="870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55 910,0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320 669,0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57 126,0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60 117,0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67 426,0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68 000,0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color w:val="000000"/>
                <w:sz w:val="24"/>
                <w:szCs w:val="24"/>
              </w:rPr>
              <w:t>68 000,0</w:t>
            </w: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0EAB" w:rsidRPr="00C47667" w:rsidTr="004A2DEB">
        <w:trPr>
          <w:trHeight w:val="480"/>
        </w:trPr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по подпрограмме V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122 882,0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744 909,8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147 890,8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143 486,0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150 795,0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F0EAB" w:rsidRPr="00C47667" w:rsidTr="004A2DEB">
        <w:trPr>
          <w:trHeight w:val="510"/>
        </w:trPr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122 882,0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744 909,8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147 890,8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143 486,0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150 795,0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6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151 369,0</w:t>
            </w: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B" w:rsidRPr="00C47667" w:rsidRDefault="000F0EAB" w:rsidP="00C4766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D56915" w:rsidRPr="00C47667" w:rsidRDefault="000E4E1F" w:rsidP="00C47667">
      <w:pPr>
        <w:jc w:val="right"/>
        <w:rPr>
          <w:rFonts w:ascii="Arial" w:hAnsi="Arial" w:cs="Arial"/>
          <w:sz w:val="24"/>
          <w:szCs w:val="24"/>
        </w:rPr>
      </w:pPr>
      <w:r w:rsidRPr="00C47667">
        <w:rPr>
          <w:rFonts w:ascii="Arial" w:hAnsi="Arial" w:cs="Arial"/>
          <w:sz w:val="24"/>
          <w:szCs w:val="24"/>
        </w:rPr>
        <w:t>».</w:t>
      </w:r>
    </w:p>
    <w:sectPr w:rsidR="00D56915" w:rsidRPr="00C47667" w:rsidSect="004A2DEB">
      <w:pgSz w:w="16840" w:h="11907" w:orient="landscape" w:code="9"/>
      <w:pgMar w:top="1134" w:right="567" w:bottom="1134" w:left="1134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9E" w:rsidRDefault="00D2799E">
      <w:r>
        <w:separator/>
      </w:r>
    </w:p>
  </w:endnote>
  <w:endnote w:type="continuationSeparator" w:id="0">
    <w:p w:rsidR="00D2799E" w:rsidRDefault="00D2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9E" w:rsidRDefault="00D2799E" w:rsidP="001465A5">
    <w:pPr>
      <w:pStyle w:val="afe"/>
      <w:jc w:val="right"/>
    </w:pPr>
    <w:r>
      <w:fldChar w:fldCharType="begin"/>
    </w:r>
    <w:r>
      <w:instrText>PAGE   \* MERGEFORMAT</w:instrText>
    </w:r>
    <w:r>
      <w:fldChar w:fldCharType="separate"/>
    </w:r>
    <w:r w:rsidR="00C47667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9E" w:rsidRDefault="00D2799E">
      <w:r>
        <w:separator/>
      </w:r>
    </w:p>
  </w:footnote>
  <w:footnote w:type="continuationSeparator" w:id="0">
    <w:p w:rsidR="00D2799E" w:rsidRDefault="00D27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3F65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37F2074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1042CBF"/>
    <w:multiLevelType w:val="hybridMultilevel"/>
    <w:tmpl w:val="84A4E7FC"/>
    <w:lvl w:ilvl="0" w:tplc="191CAD30">
      <w:start w:val="7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" w15:restartNumberingAfterBreak="0">
    <w:nsid w:val="33A50CC4"/>
    <w:multiLevelType w:val="multilevel"/>
    <w:tmpl w:val="D2D48FC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5" w15:restartNumberingAfterBreak="0">
    <w:nsid w:val="35897970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C861B83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B1E0F6C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ECE462D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F816691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C"/>
    <w:rsid w:val="00012C6B"/>
    <w:rsid w:val="000245C1"/>
    <w:rsid w:val="00057457"/>
    <w:rsid w:val="000B604E"/>
    <w:rsid w:val="000E4E1F"/>
    <w:rsid w:val="000F0EAB"/>
    <w:rsid w:val="00144359"/>
    <w:rsid w:val="001465A5"/>
    <w:rsid w:val="001D05BD"/>
    <w:rsid w:val="001F0AB1"/>
    <w:rsid w:val="0026724E"/>
    <w:rsid w:val="002871DD"/>
    <w:rsid w:val="002F57AD"/>
    <w:rsid w:val="00360496"/>
    <w:rsid w:val="003C5CEC"/>
    <w:rsid w:val="003C7CA6"/>
    <w:rsid w:val="003F15A0"/>
    <w:rsid w:val="003F4FCD"/>
    <w:rsid w:val="00413628"/>
    <w:rsid w:val="00437D52"/>
    <w:rsid w:val="004A2DEB"/>
    <w:rsid w:val="004A30E0"/>
    <w:rsid w:val="004D1F59"/>
    <w:rsid w:val="004E6452"/>
    <w:rsid w:val="004F4F29"/>
    <w:rsid w:val="00547182"/>
    <w:rsid w:val="00577E76"/>
    <w:rsid w:val="00580EB9"/>
    <w:rsid w:val="005C0469"/>
    <w:rsid w:val="005D7D3C"/>
    <w:rsid w:val="005E2922"/>
    <w:rsid w:val="00651D6D"/>
    <w:rsid w:val="006620EF"/>
    <w:rsid w:val="00675B91"/>
    <w:rsid w:val="006A796E"/>
    <w:rsid w:val="00743364"/>
    <w:rsid w:val="00841C24"/>
    <w:rsid w:val="008B39FC"/>
    <w:rsid w:val="008C16F9"/>
    <w:rsid w:val="00907CEB"/>
    <w:rsid w:val="009272D3"/>
    <w:rsid w:val="00961633"/>
    <w:rsid w:val="00967A69"/>
    <w:rsid w:val="009E1F0C"/>
    <w:rsid w:val="00A16BB0"/>
    <w:rsid w:val="00A924EF"/>
    <w:rsid w:val="00A9372E"/>
    <w:rsid w:val="00AD1B9C"/>
    <w:rsid w:val="00B114B2"/>
    <w:rsid w:val="00B44AAE"/>
    <w:rsid w:val="00B81D20"/>
    <w:rsid w:val="00C00E2F"/>
    <w:rsid w:val="00C47667"/>
    <w:rsid w:val="00C80EDB"/>
    <w:rsid w:val="00C847A5"/>
    <w:rsid w:val="00C8679C"/>
    <w:rsid w:val="00C95145"/>
    <w:rsid w:val="00CD6848"/>
    <w:rsid w:val="00CD7F5E"/>
    <w:rsid w:val="00D2799E"/>
    <w:rsid w:val="00D56915"/>
    <w:rsid w:val="00D82D1C"/>
    <w:rsid w:val="00DC3E29"/>
    <w:rsid w:val="00E43870"/>
    <w:rsid w:val="00E63EB0"/>
    <w:rsid w:val="00EB0F75"/>
    <w:rsid w:val="00F250B9"/>
    <w:rsid w:val="00F34708"/>
    <w:rsid w:val="00F9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75A5"/>
  <w15:docId w15:val="{93623B6C-E274-4F01-880B-7D4CAC2B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14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5145"/>
    <w:pPr>
      <w:keepNext/>
      <w:spacing w:line="240" w:lineRule="atLeast"/>
      <w:outlineLvl w:val="0"/>
    </w:pPr>
    <w:rPr>
      <w:sz w:val="22"/>
      <w:lang w:val="en-US"/>
    </w:rPr>
  </w:style>
  <w:style w:type="paragraph" w:styleId="2">
    <w:name w:val="heading 2"/>
    <w:basedOn w:val="a"/>
    <w:next w:val="a"/>
    <w:link w:val="20"/>
    <w:qFormat/>
    <w:rsid w:val="00C95145"/>
    <w:pPr>
      <w:keepNext/>
      <w:spacing w:before="240" w:after="60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145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9514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a3">
    <w:basedOn w:val="a"/>
    <w:next w:val="a4"/>
    <w:link w:val="a5"/>
    <w:rsid w:val="00C95145"/>
    <w:pPr>
      <w:spacing w:before="100" w:beforeAutospacing="1" w:after="100" w:afterAutospacing="1"/>
    </w:pPr>
    <w:rPr>
      <w:rFonts w:asciiTheme="minorHAnsi" w:eastAsiaTheme="minorHAnsi" w:hAnsiTheme="minorHAnsi" w:cstheme="minorBidi"/>
      <w:sz w:val="28"/>
      <w:szCs w:val="22"/>
      <w:lang w:val="en-US" w:eastAsia="en-US"/>
    </w:rPr>
  </w:style>
  <w:style w:type="paragraph" w:styleId="a6">
    <w:name w:val="Subtitle"/>
    <w:basedOn w:val="a"/>
    <w:link w:val="a7"/>
    <w:qFormat/>
    <w:rsid w:val="00C95145"/>
    <w:pPr>
      <w:jc w:val="center"/>
    </w:pPr>
    <w:rPr>
      <w:b/>
      <w:sz w:val="28"/>
      <w:lang w:val="en-US"/>
    </w:rPr>
  </w:style>
  <w:style w:type="character" w:customStyle="1" w:styleId="a7">
    <w:name w:val="Подзаголовок Знак"/>
    <w:basedOn w:val="a0"/>
    <w:link w:val="a6"/>
    <w:rsid w:val="00C95145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8">
    <w:name w:val="Document Map"/>
    <w:basedOn w:val="a"/>
    <w:link w:val="a9"/>
    <w:semiHidden/>
    <w:rsid w:val="00C95145"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basedOn w:val="a0"/>
    <w:link w:val="a8"/>
    <w:semiHidden/>
    <w:rsid w:val="00C95145"/>
    <w:rPr>
      <w:rFonts w:ascii="Tahoma" w:eastAsia="Times New Roman" w:hAnsi="Tahoma" w:cs="Times New Roman"/>
      <w:sz w:val="18"/>
      <w:szCs w:val="20"/>
      <w:shd w:val="clear" w:color="auto" w:fill="000080"/>
      <w:lang w:eastAsia="ru-RU"/>
    </w:rPr>
  </w:style>
  <w:style w:type="table" w:styleId="aa">
    <w:name w:val="Table Grid"/>
    <w:basedOn w:val="a1"/>
    <w:rsid w:val="00C95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C9514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95145"/>
    <w:rPr>
      <w:rFonts w:ascii="Tahoma" w:eastAsia="Times New Roman" w:hAnsi="Tahoma" w:cs="Times New Roman"/>
      <w:sz w:val="16"/>
      <w:szCs w:val="16"/>
    </w:rPr>
  </w:style>
  <w:style w:type="paragraph" w:styleId="ad">
    <w:name w:val="Body Text"/>
    <w:basedOn w:val="a"/>
    <w:link w:val="ae"/>
    <w:rsid w:val="00C95145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 w:val="24"/>
      <w:szCs w:val="16"/>
    </w:rPr>
  </w:style>
  <w:style w:type="character" w:customStyle="1" w:styleId="ae">
    <w:name w:val="Основной текст Знак"/>
    <w:basedOn w:val="a0"/>
    <w:link w:val="ad"/>
    <w:rsid w:val="00C95145"/>
    <w:rPr>
      <w:rFonts w:ascii="Times New Roman" w:eastAsia="Times New Roman" w:hAnsi="Times New Roman" w:cs="Times New Roman"/>
      <w:b/>
      <w:bCs/>
      <w:sz w:val="24"/>
      <w:szCs w:val="16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C95145"/>
  </w:style>
  <w:style w:type="paragraph" w:customStyle="1" w:styleId="af">
    <w:name w:val="Прижатый влево"/>
    <w:basedOn w:val="a"/>
    <w:next w:val="a"/>
    <w:rsid w:val="00C9514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12">
    <w:name w:val="Сетка таблицы1"/>
    <w:basedOn w:val="a1"/>
    <w:next w:val="aa"/>
    <w:uiPriority w:val="59"/>
    <w:rsid w:val="00C95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95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951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C95145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rsid w:val="00C95145"/>
    <w:pPr>
      <w:autoSpaceDE w:val="0"/>
      <w:autoSpaceDN w:val="0"/>
      <w:adjustRightInd w:val="0"/>
      <w:ind w:firstLine="540"/>
      <w:jc w:val="both"/>
    </w:pPr>
    <w:rPr>
      <w:color w:val="008000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C95145"/>
    <w:rPr>
      <w:rFonts w:ascii="Times New Roman" w:eastAsia="Times New Roman" w:hAnsi="Times New Roman" w:cs="Times New Roman"/>
      <w:color w:val="008000"/>
      <w:sz w:val="24"/>
      <w:szCs w:val="24"/>
    </w:rPr>
  </w:style>
  <w:style w:type="paragraph" w:styleId="af3">
    <w:name w:val="List Paragraph"/>
    <w:basedOn w:val="a"/>
    <w:uiPriority w:val="34"/>
    <w:qFormat/>
    <w:rsid w:val="00C9514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C95145"/>
    <w:pPr>
      <w:suppressAutoHyphens/>
      <w:ind w:left="720"/>
    </w:pPr>
    <w:rPr>
      <w:rFonts w:eastAsia="Lucida Sans Unicode" w:cs="Mangal"/>
      <w:kern w:val="2"/>
      <w:sz w:val="24"/>
      <w:szCs w:val="24"/>
      <w:lang w:eastAsia="hi-IN" w:bidi="hi-IN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C951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blk">
    <w:name w:val="blk"/>
    <w:rsid w:val="00C95145"/>
  </w:style>
  <w:style w:type="character" w:customStyle="1" w:styleId="r">
    <w:name w:val="r"/>
    <w:rsid w:val="00C95145"/>
  </w:style>
  <w:style w:type="character" w:customStyle="1" w:styleId="rl">
    <w:name w:val="rl"/>
    <w:rsid w:val="00C95145"/>
  </w:style>
  <w:style w:type="character" w:customStyle="1" w:styleId="a5">
    <w:name w:val="Название Знак"/>
    <w:link w:val="a3"/>
    <w:rsid w:val="00C95145"/>
    <w:rPr>
      <w:sz w:val="28"/>
      <w:lang w:val="en-US"/>
    </w:rPr>
  </w:style>
  <w:style w:type="paragraph" w:customStyle="1" w:styleId="ConsPlusNormal">
    <w:name w:val="ConsPlusNormal"/>
    <w:rsid w:val="00C951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rsid w:val="00C95145"/>
  </w:style>
  <w:style w:type="paragraph" w:customStyle="1" w:styleId="21">
    <w:name w:val="Абзац списка2"/>
    <w:basedOn w:val="a"/>
    <w:rsid w:val="00C95145"/>
    <w:pPr>
      <w:suppressAutoHyphens/>
      <w:ind w:left="720"/>
    </w:pPr>
    <w:rPr>
      <w:rFonts w:eastAsia="Lucida Sans Unicode" w:cs="Mangal"/>
      <w:kern w:val="2"/>
      <w:sz w:val="24"/>
      <w:szCs w:val="24"/>
      <w:lang w:eastAsia="hi-IN" w:bidi="hi-IN"/>
    </w:rPr>
  </w:style>
  <w:style w:type="paragraph" w:customStyle="1" w:styleId="14">
    <w:name w:val="Без интервала1"/>
    <w:rsid w:val="00C95145"/>
    <w:pPr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4">
    <w:name w:val="Hyperlink"/>
    <w:uiPriority w:val="99"/>
    <w:rsid w:val="00C95145"/>
    <w:rPr>
      <w:color w:val="0000FF"/>
      <w:u w:val="single"/>
    </w:rPr>
  </w:style>
  <w:style w:type="paragraph" w:customStyle="1" w:styleId="af5">
    <w:name w:val="Содержимое таблицы"/>
    <w:basedOn w:val="a"/>
    <w:rsid w:val="00C95145"/>
    <w:pPr>
      <w:suppressLineNumbers/>
      <w:suppressAutoHyphens/>
    </w:pPr>
    <w:rPr>
      <w:sz w:val="24"/>
      <w:szCs w:val="24"/>
      <w:lang w:eastAsia="ar-SA"/>
    </w:rPr>
  </w:style>
  <w:style w:type="character" w:customStyle="1" w:styleId="15">
    <w:name w:val="Знак Знак1"/>
    <w:rsid w:val="00C95145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C95145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C95145"/>
    <w:rPr>
      <w:rFonts w:ascii="Tahoma" w:hAnsi="Tahoma" w:cs="Tahoma"/>
      <w:sz w:val="16"/>
      <w:szCs w:val="16"/>
    </w:rPr>
  </w:style>
  <w:style w:type="character" w:customStyle="1" w:styleId="22">
    <w:name w:val="Знак Знак2"/>
    <w:locked/>
    <w:rsid w:val="00C95145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95145"/>
  </w:style>
  <w:style w:type="character" w:styleId="af6">
    <w:name w:val="FollowedHyperlink"/>
    <w:uiPriority w:val="99"/>
    <w:unhideWhenUsed/>
    <w:rsid w:val="00C95145"/>
    <w:rPr>
      <w:color w:val="800080"/>
      <w:u w:val="single"/>
    </w:rPr>
  </w:style>
  <w:style w:type="paragraph" w:customStyle="1" w:styleId="font5">
    <w:name w:val="font5"/>
    <w:basedOn w:val="a"/>
    <w:rsid w:val="00C95145"/>
    <w:pPr>
      <w:spacing w:before="100" w:beforeAutospacing="1" w:after="100" w:afterAutospacing="1"/>
    </w:pPr>
    <w:rPr>
      <w:rFonts w:ascii="Tahoma" w:hAnsi="Tahoma" w:cs="Tahoma"/>
      <w:color w:val="000000"/>
      <w:szCs w:val="18"/>
    </w:rPr>
  </w:style>
  <w:style w:type="paragraph" w:customStyle="1" w:styleId="font6">
    <w:name w:val="font6"/>
    <w:basedOn w:val="a"/>
    <w:rsid w:val="00C95145"/>
    <w:pPr>
      <w:spacing w:before="100" w:beforeAutospacing="1" w:after="100" w:afterAutospacing="1"/>
    </w:pPr>
    <w:rPr>
      <w:rFonts w:ascii="Tahoma" w:hAnsi="Tahoma" w:cs="Tahoma"/>
      <w:b/>
      <w:bCs/>
      <w:color w:val="000000"/>
      <w:szCs w:val="18"/>
    </w:rPr>
  </w:style>
  <w:style w:type="paragraph" w:customStyle="1" w:styleId="xl65">
    <w:name w:val="xl65"/>
    <w:basedOn w:val="a"/>
    <w:rsid w:val="00C95145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</w:rPr>
  </w:style>
  <w:style w:type="paragraph" w:customStyle="1" w:styleId="xl67">
    <w:name w:val="xl67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5">
    <w:name w:val="xl75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C951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C951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86">
    <w:name w:val="xl86"/>
    <w:basedOn w:val="a"/>
    <w:rsid w:val="00C951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9">
    <w:name w:val="xl89"/>
    <w:basedOn w:val="a"/>
    <w:rsid w:val="00C951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5">
    <w:name w:val="xl95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8">
    <w:name w:val="xl98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6">
    <w:name w:val="xl10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7">
    <w:name w:val="xl107"/>
    <w:basedOn w:val="a"/>
    <w:rsid w:val="00C95145"/>
    <w:pP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0">
    <w:name w:val="xl110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1">
    <w:name w:val="xl111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3">
    <w:name w:val="xl113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5">
    <w:name w:val="xl115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7">
    <w:name w:val="xl117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8">
    <w:name w:val="xl118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9">
    <w:name w:val="xl119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0">
    <w:name w:val="xl120"/>
    <w:basedOn w:val="a"/>
    <w:rsid w:val="00C95145"/>
    <w:pPr>
      <w:shd w:val="clear" w:color="000000" w:fill="FCD5B4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4">
    <w:name w:val="xl124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6">
    <w:name w:val="xl126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7">
    <w:name w:val="xl127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8">
    <w:name w:val="xl128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0">
    <w:name w:val="xl130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31">
    <w:name w:val="xl131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2">
    <w:name w:val="xl132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3">
    <w:name w:val="xl13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4">
    <w:name w:val="xl134"/>
    <w:basedOn w:val="a"/>
    <w:rsid w:val="00C95145"/>
    <w:pPr>
      <w:shd w:val="clear" w:color="000000" w:fill="B6DDE8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7">
    <w:name w:val="xl137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8">
    <w:name w:val="xl138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0">
    <w:name w:val="xl140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1">
    <w:name w:val="xl14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2">
    <w:name w:val="xl142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4">
    <w:name w:val="xl144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5">
    <w:name w:val="xl145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6">
    <w:name w:val="xl14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C95145"/>
    <w:pPr>
      <w:shd w:val="clear" w:color="000000" w:fill="DBEEF3"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0">
    <w:name w:val="xl150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3">
    <w:name w:val="xl153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5">
    <w:name w:val="xl155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7">
    <w:name w:val="xl157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8">
    <w:name w:val="xl158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9">
    <w:name w:val="xl159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60">
    <w:name w:val="xl160"/>
    <w:basedOn w:val="a"/>
    <w:rsid w:val="00C95145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63">
    <w:name w:val="xl163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64">
    <w:name w:val="xl164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66">
    <w:name w:val="xl166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67">
    <w:name w:val="xl167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68">
    <w:name w:val="xl168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70">
    <w:name w:val="xl170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1">
    <w:name w:val="xl171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72">
    <w:name w:val="xl172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73">
    <w:name w:val="xl173"/>
    <w:basedOn w:val="a"/>
    <w:rsid w:val="00C9514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76">
    <w:name w:val="xl176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77">
    <w:name w:val="xl177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79">
    <w:name w:val="xl179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80">
    <w:name w:val="xl180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81">
    <w:name w:val="xl181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83">
    <w:name w:val="xl183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84">
    <w:name w:val="xl184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20"/>
    </w:rPr>
  </w:style>
  <w:style w:type="paragraph" w:customStyle="1" w:styleId="xl185">
    <w:name w:val="xl185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20"/>
    </w:rPr>
  </w:style>
  <w:style w:type="paragraph" w:customStyle="1" w:styleId="xl186">
    <w:name w:val="xl18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87">
    <w:name w:val="xl187"/>
    <w:basedOn w:val="a"/>
    <w:rsid w:val="00C95145"/>
    <w:pPr>
      <w:shd w:val="clear" w:color="000000" w:fill="D7E4BC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89">
    <w:name w:val="xl189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91">
    <w:name w:val="xl19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20"/>
    </w:rPr>
  </w:style>
  <w:style w:type="paragraph" w:customStyle="1" w:styleId="xl192">
    <w:name w:val="xl192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3">
    <w:name w:val="xl193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94">
    <w:name w:val="xl194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96">
    <w:name w:val="xl196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20"/>
    </w:rPr>
  </w:style>
  <w:style w:type="paragraph" w:customStyle="1" w:styleId="xl197">
    <w:name w:val="xl197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8">
    <w:name w:val="xl198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</w:rPr>
  </w:style>
  <w:style w:type="paragraph" w:customStyle="1" w:styleId="xl200">
    <w:name w:val="xl200"/>
    <w:basedOn w:val="a"/>
    <w:rsid w:val="00C951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02">
    <w:name w:val="xl202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204">
    <w:name w:val="xl204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05">
    <w:name w:val="xl205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206">
    <w:name w:val="xl20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07">
    <w:name w:val="xl207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08">
    <w:name w:val="xl208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09">
    <w:name w:val="xl209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11">
    <w:name w:val="xl211"/>
    <w:basedOn w:val="a"/>
    <w:rsid w:val="00C951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C951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13">
    <w:name w:val="xl213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character" w:styleId="af7">
    <w:name w:val="annotation reference"/>
    <w:rsid w:val="00C95145"/>
    <w:rPr>
      <w:sz w:val="16"/>
      <w:szCs w:val="16"/>
    </w:rPr>
  </w:style>
  <w:style w:type="paragraph" w:styleId="af8">
    <w:name w:val="annotation text"/>
    <w:basedOn w:val="a"/>
    <w:link w:val="af9"/>
    <w:rsid w:val="00C95145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character" w:customStyle="1" w:styleId="af9">
    <w:name w:val="Текст примечания Знак"/>
    <w:basedOn w:val="a0"/>
    <w:link w:val="af8"/>
    <w:rsid w:val="00C95145"/>
    <w:rPr>
      <w:rFonts w:ascii="Arial" w:eastAsia="Times New Roman" w:hAnsi="Arial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rsid w:val="00C95145"/>
    <w:rPr>
      <w:b/>
      <w:bCs/>
    </w:rPr>
  </w:style>
  <w:style w:type="character" w:customStyle="1" w:styleId="afb">
    <w:name w:val="Тема примечания Знак"/>
    <w:basedOn w:val="af9"/>
    <w:link w:val="afa"/>
    <w:rsid w:val="00C95145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sonormal0">
    <w:name w:val="msonormal"/>
    <w:basedOn w:val="a"/>
    <w:rsid w:val="00C95145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header"/>
    <w:basedOn w:val="a"/>
    <w:link w:val="afd"/>
    <w:rsid w:val="00C95145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rsid w:val="00C95145"/>
    <w:rPr>
      <w:rFonts w:ascii="Times New Roman" w:eastAsia="Times New Roman" w:hAnsi="Times New Roman" w:cs="Times New Roman"/>
      <w:sz w:val="18"/>
      <w:szCs w:val="20"/>
    </w:rPr>
  </w:style>
  <w:style w:type="paragraph" w:styleId="afe">
    <w:name w:val="footer"/>
    <w:basedOn w:val="a"/>
    <w:link w:val="aff"/>
    <w:uiPriority w:val="99"/>
    <w:rsid w:val="00C9514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C95145"/>
    <w:rPr>
      <w:rFonts w:ascii="Times New Roman" w:eastAsia="Times New Roman" w:hAnsi="Times New Roman" w:cs="Times New Roman"/>
      <w:sz w:val="18"/>
      <w:szCs w:val="20"/>
    </w:rPr>
  </w:style>
  <w:style w:type="paragraph" w:styleId="aff0">
    <w:name w:val="Revision"/>
    <w:hidden/>
    <w:uiPriority w:val="99"/>
    <w:semiHidden/>
    <w:rsid w:val="00C9514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Title">
    <w:name w:val="ConsPlusTitle"/>
    <w:rsid w:val="00C95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f1">
    <w:name w:val="Заголовок Знак"/>
    <w:rsid w:val="00C95145"/>
    <w:rPr>
      <w:sz w:val="28"/>
      <w:lang w:val="en-US"/>
    </w:rPr>
  </w:style>
  <w:style w:type="paragraph" w:styleId="aff2">
    <w:name w:val="Title"/>
    <w:basedOn w:val="a"/>
    <w:next w:val="a"/>
    <w:link w:val="16"/>
    <w:uiPriority w:val="10"/>
    <w:qFormat/>
    <w:rsid w:val="00C9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basedOn w:val="a0"/>
    <w:link w:val="aff2"/>
    <w:uiPriority w:val="10"/>
    <w:rsid w:val="00C9514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C951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445E2-1A9C-4834-8A24-401AB480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exif_MSED_98731c8a5623ded8ed459d1d797f9819f2864681abb11f96c1fd99bfd5435f08</dc:description>
  <cp:lastModifiedBy>Логаш Наталья Владимировна</cp:lastModifiedBy>
  <cp:revision>3</cp:revision>
  <cp:lastPrinted>2020-10-01T14:05:00Z</cp:lastPrinted>
  <dcterms:created xsi:type="dcterms:W3CDTF">2020-12-28T08:52:00Z</dcterms:created>
  <dcterms:modified xsi:type="dcterms:W3CDTF">2020-12-29T07:24:00Z</dcterms:modified>
</cp:coreProperties>
</file>