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34" w:rsidRDefault="00AF5034" w:rsidP="00AF5034">
      <w:pPr>
        <w:jc w:val="center"/>
        <w:rPr>
          <w:b/>
        </w:rPr>
      </w:pPr>
      <w:r>
        <w:rPr>
          <w:noProof/>
          <w:szCs w:val="24"/>
          <w:lang w:eastAsia="ru-RU"/>
        </w:rPr>
        <w:drawing>
          <wp:inline distT="0" distB="0" distL="0" distR="0" wp14:anchorId="6B2494E6" wp14:editId="757123C7">
            <wp:extent cx="607060" cy="721995"/>
            <wp:effectExtent l="0" t="0" r="2540" b="1905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034" w:rsidRDefault="00AF5034" w:rsidP="00AF5034">
      <w:pPr>
        <w:pStyle w:val="a6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AF5034" w:rsidRDefault="00AF5034" w:rsidP="00AF5034">
      <w:pPr>
        <w:pStyle w:val="a6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AF5034" w:rsidRDefault="00AF5034" w:rsidP="00AF5034">
      <w:pPr>
        <w:pStyle w:val="a6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AF5034" w:rsidRDefault="00AF5034" w:rsidP="00AF5034">
      <w:pPr>
        <w:pStyle w:val="a6"/>
        <w:rPr>
          <w:sz w:val="16"/>
          <w:lang w:val="ru-RU"/>
        </w:rPr>
      </w:pPr>
    </w:p>
    <w:p w:rsidR="00AF5034" w:rsidRDefault="00AF5034" w:rsidP="00AF5034">
      <w:pPr>
        <w:pStyle w:val="a6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AF5034" w:rsidRDefault="00AF5034" w:rsidP="00AF5034">
      <w:pPr>
        <w:pStyle w:val="a6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F92E55">
        <w:rPr>
          <w:b w:val="0"/>
          <w:color w:val="000000"/>
          <w:sz w:val="22"/>
          <w:lang w:val="ru-RU"/>
        </w:rPr>
        <w:t>__________</w:t>
      </w:r>
      <w:r w:rsidRPr="00F92E55">
        <w:rPr>
          <w:b w:val="0"/>
          <w:color w:val="000000"/>
          <w:sz w:val="22"/>
          <w:u w:val="single"/>
          <w:lang w:val="ru-RU"/>
        </w:rPr>
        <w:t>№</w:t>
      </w:r>
      <w:r w:rsidRPr="00F92E55">
        <w:rPr>
          <w:b w:val="0"/>
          <w:color w:val="000000"/>
          <w:sz w:val="22"/>
          <w:lang w:val="ru-RU"/>
        </w:rPr>
        <w:t>______</w:t>
      </w:r>
    </w:p>
    <w:p w:rsidR="00941AA0" w:rsidRPr="000122EC" w:rsidRDefault="00AF5034" w:rsidP="000122EC">
      <w:pPr>
        <w:pStyle w:val="a6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AF5034" w:rsidRPr="00195F32" w:rsidRDefault="00AF5034" w:rsidP="00AF5034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195F32">
        <w:rPr>
          <w:rFonts w:ascii="Times New Roman" w:hAnsi="Times New Roman" w:cs="Times New Roman"/>
          <w:sz w:val="24"/>
          <w:szCs w:val="24"/>
        </w:rPr>
        <w:t>ПРОЕКТ</w:t>
      </w:r>
    </w:p>
    <w:p w:rsidR="00306BBB" w:rsidRPr="00306BBB" w:rsidRDefault="00306BBB" w:rsidP="00306BBB">
      <w:pPr>
        <w:spacing w:after="120"/>
        <w:rPr>
          <w:rFonts w:ascii="Calibri" w:eastAsia="Calibri" w:hAnsi="Calibri" w:cs="Times New Roman"/>
          <w:lang w:eastAsia="ar-SA"/>
        </w:rPr>
      </w:pPr>
    </w:p>
    <w:p w:rsidR="00AF5034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Положения об Общественной палате</w:t>
      </w:r>
      <w:r w:rsidRPr="0030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06BBB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Наро-Фоминского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</w:t>
      </w:r>
    </w:p>
    <w:p w:rsidR="000E33AE" w:rsidRPr="00306BBB" w:rsidRDefault="000E33AE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Московской области</w:t>
      </w:r>
    </w:p>
    <w:p w:rsidR="00306BBB" w:rsidRPr="00306BBB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6BBB" w:rsidRDefault="00306BBB" w:rsidP="0094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6BB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41AA0" w:rsidRPr="00941AA0">
        <w:rPr>
          <w:rFonts w:ascii="Times New Roman" w:hAnsi="Times New Roman" w:cs="Times New Roman"/>
          <w:bCs/>
          <w:sz w:val="24"/>
          <w:szCs w:val="24"/>
        </w:rPr>
        <w:t xml:space="preserve">Федеральным </w:t>
      </w:r>
      <w:hyperlink r:id="rId9" w:history="1">
        <w:r w:rsidR="00941AA0" w:rsidRPr="00941AA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="00941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2EC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941AA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41AA0">
        <w:rPr>
          <w:rFonts w:ascii="Times New Roman" w:hAnsi="Times New Roman" w:cs="Times New Roman"/>
          <w:sz w:val="24"/>
          <w:szCs w:val="24"/>
        </w:rPr>
        <w:t xml:space="preserve"> 21.07.2014 № 212-ФЗ «</w:t>
      </w:r>
      <w:r w:rsidR="00941AA0" w:rsidRPr="00941AA0">
        <w:rPr>
          <w:rFonts w:ascii="Times New Roman" w:hAnsi="Times New Roman" w:cs="Times New Roman"/>
          <w:bCs/>
          <w:sz w:val="24"/>
          <w:szCs w:val="24"/>
        </w:rPr>
        <w:t xml:space="preserve">Об основах общественного </w:t>
      </w:r>
      <w:r w:rsidR="00941AA0">
        <w:rPr>
          <w:rFonts w:ascii="Times New Roman" w:hAnsi="Times New Roman" w:cs="Times New Roman"/>
          <w:bCs/>
          <w:sz w:val="24"/>
          <w:szCs w:val="24"/>
        </w:rPr>
        <w:t xml:space="preserve">контроля в Российской Федерации», </w:t>
      </w:r>
      <w:r w:rsidR="00941AA0"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22.07.2015 № 130/2015-ОЗ «Об отдельных вопросах осуществления общественного контроля Московской области», </w:t>
      </w:r>
      <w:r w:rsidR="00AF5034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</w:t>
      </w:r>
      <w:r w:rsidR="000122EC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AF5034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Московской области, </w:t>
      </w:r>
      <w:r w:rsidRPr="00306BBB">
        <w:rPr>
          <w:rFonts w:ascii="Times New Roman" w:eastAsia="Calibri" w:hAnsi="Times New Roman" w:cs="Times New Roman"/>
          <w:sz w:val="24"/>
          <w:szCs w:val="24"/>
        </w:rPr>
        <w:t xml:space="preserve">Совет депутатов Наро-Фоминского городского округа </w:t>
      </w:r>
      <w:r w:rsidR="00941AA0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 </w:t>
      </w:r>
      <w:r w:rsidRPr="00306BBB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941AA0" w:rsidRPr="00941AA0" w:rsidRDefault="00941AA0" w:rsidP="0094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6BBB" w:rsidRPr="00306BBB" w:rsidRDefault="00524C20" w:rsidP="007B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Утвердить </w:t>
      </w:r>
      <w:r w:rsidR="00AF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прилагаемое 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Положение об Общественной палате Наро-Фоминского городского округа </w:t>
      </w:r>
      <w:r w:rsidR="00AF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Московской области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06BBB" w:rsidRPr="00306BBB" w:rsidRDefault="00DD61C6" w:rsidP="007B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Признать утратившим силу решение Совета депутатов Наро-Фоминс</w:t>
      </w:r>
      <w:r w:rsidR="00AF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кого </w:t>
      </w:r>
      <w:r w:rsidR="00234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городского округа </w:t>
      </w:r>
      <w:r w:rsidR="00AF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26.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AF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0.2017 № 14/6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Положения об Общественной палате Наро-</w:t>
      </w:r>
      <w:r w:rsidR="00AF5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Фоминского городского округа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</w:t>
      </w:r>
    </w:p>
    <w:p w:rsidR="00AF5034" w:rsidRDefault="00DD61C6" w:rsidP="007B0259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306BBB" w:rsidRPr="00306B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AF5034" w:rsidRPr="001A07D7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</w:t>
      </w:r>
      <w:r w:rsidR="00AF5034">
        <w:rPr>
          <w:rFonts w:ascii="Times New Roman" w:hAnsi="Times New Roman" w:cs="Times New Roman"/>
          <w:sz w:val="24"/>
          <w:szCs w:val="24"/>
        </w:rPr>
        <w:t xml:space="preserve">«Основа» </w:t>
      </w:r>
      <w:r w:rsidR="00AF5034"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 w:rsidR="00AF5034"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="00AF5034"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AF5034">
        <w:rPr>
          <w:rFonts w:ascii="Times New Roman" w:hAnsi="Times New Roman" w:cs="Times New Roman"/>
          <w:sz w:val="24"/>
          <w:szCs w:val="24"/>
        </w:rPr>
        <w:t>»</w:t>
      </w:r>
      <w:r w:rsidR="00AF5034"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 w:rsidR="00AF503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AF5034"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AF5034" w:rsidRPr="001A07D7" w:rsidRDefault="00AF5034" w:rsidP="00AF5034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AF5034" w:rsidRDefault="00AF5034" w:rsidP="00AF50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BBB" w:rsidRDefault="00306BBB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Default="00AF5034" w:rsidP="00AF50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AF5034" w:rsidRDefault="00AF5034" w:rsidP="00AF50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AF5034" w:rsidRDefault="00AF5034" w:rsidP="00AF50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А.С. Шкурков</w:t>
      </w:r>
    </w:p>
    <w:p w:rsidR="00435101" w:rsidRDefault="00435101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034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</w:t>
      </w:r>
      <w:r w:rsidR="00435101" w:rsidRPr="004351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Глава </w:t>
      </w:r>
    </w:p>
    <w:p w:rsidR="00435101" w:rsidRPr="00435101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435101" w:rsidRPr="004351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Наро-Фоминского</w:t>
      </w:r>
    </w:p>
    <w:p w:rsidR="00435101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3A6AF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</w:t>
      </w:r>
      <w:r w:rsidR="00435101" w:rsidRPr="004351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ородского округа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="004351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35101" w:rsidRPr="004351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Р.Л. Шамнэ </w:t>
      </w:r>
    </w:p>
    <w:p w:rsidR="00AF5034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35101" w:rsidRPr="00435101" w:rsidRDefault="00435101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Default="00AF5034" w:rsidP="00AF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4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AF5034" w:rsidRDefault="00AF5034" w:rsidP="00AF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034" w:rsidRPr="00AF5034" w:rsidRDefault="00AF5034" w:rsidP="00AF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AF5034" w:rsidRPr="00AF5034" w:rsidRDefault="00AF5034" w:rsidP="00AF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4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А.В. Михайлов</w:t>
      </w:r>
    </w:p>
    <w:p w:rsidR="00AF5034" w:rsidRPr="00DC061E" w:rsidRDefault="00AF5034" w:rsidP="00AF5034">
      <w:pPr>
        <w:spacing w:after="0"/>
        <w:jc w:val="both"/>
        <w:rPr>
          <w:rFonts w:ascii="Times New Roman" w:hAnsi="Times New Roman" w:cs="Times New Roman"/>
        </w:rPr>
      </w:pPr>
    </w:p>
    <w:p w:rsidR="00AF5034" w:rsidRPr="00AF5034" w:rsidRDefault="00AF5034" w:rsidP="00AF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AF5034" w:rsidRPr="00AF5034" w:rsidRDefault="00AF5034" w:rsidP="00AF5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4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5034">
        <w:rPr>
          <w:rFonts w:ascii="Times New Roman" w:hAnsi="Times New Roman" w:cs="Times New Roman"/>
          <w:sz w:val="24"/>
          <w:szCs w:val="24"/>
        </w:rPr>
        <w:t xml:space="preserve">    М.Р. Янковский</w:t>
      </w:r>
    </w:p>
    <w:p w:rsidR="00AF5034" w:rsidRPr="00DC061E" w:rsidRDefault="00AF5034" w:rsidP="00AF5034">
      <w:pPr>
        <w:spacing w:after="0"/>
        <w:jc w:val="both"/>
        <w:rPr>
          <w:rFonts w:ascii="Times New Roman" w:hAnsi="Times New Roman" w:cs="Times New Roman"/>
        </w:rPr>
      </w:pPr>
    </w:p>
    <w:p w:rsidR="00AF5034" w:rsidRPr="00AF5034" w:rsidRDefault="00AF5034" w:rsidP="00AF5034">
      <w:pPr>
        <w:autoSpaceDE w:val="0"/>
        <w:spacing w:after="0"/>
        <w:ind w:right="375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Начальник договорно-правового</w:t>
      </w:r>
      <w:r w:rsidRPr="00AF5034">
        <w:rPr>
          <w:rFonts w:ascii="Times New Roman" w:eastAsia="Times New Roman CYR" w:hAnsi="Times New Roman" w:cs="Times New Roman"/>
          <w:sz w:val="24"/>
          <w:szCs w:val="24"/>
        </w:rPr>
        <w:t xml:space="preserve"> отдел</w:t>
      </w:r>
      <w:r>
        <w:rPr>
          <w:rFonts w:ascii="Times New Roman" w:eastAsia="Times New Roman CYR" w:hAnsi="Times New Roman" w:cs="Times New Roman"/>
          <w:sz w:val="24"/>
          <w:szCs w:val="24"/>
        </w:rPr>
        <w:t>а</w:t>
      </w:r>
      <w:r w:rsidRPr="00AF5034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AF5034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  <w:r w:rsidRPr="00AF5034">
        <w:rPr>
          <w:rFonts w:ascii="Times New Roman" w:eastAsia="Times New Roman CYR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            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                 </w:t>
      </w:r>
      <w:r w:rsidRPr="00AF5034">
        <w:rPr>
          <w:rFonts w:ascii="Times New Roman" w:eastAsia="Times New Roman CYR" w:hAnsi="Times New Roman" w:cs="Times New Roman"/>
          <w:sz w:val="24"/>
          <w:szCs w:val="24"/>
        </w:rPr>
        <w:t>А.В. Рекуц</w:t>
      </w:r>
    </w:p>
    <w:p w:rsidR="00AF5034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</w:p>
    <w:p w:rsidR="00941AA0" w:rsidRDefault="00E75B8C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И.о. н</w:t>
      </w:r>
      <w:r w:rsidR="00AF5034">
        <w:rPr>
          <w:rFonts w:ascii="Times New Roman" w:eastAsia="Times New Roman CYR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 CYR" w:hAnsi="Times New Roman" w:cs="Times New Roman"/>
          <w:sz w:val="24"/>
          <w:szCs w:val="24"/>
        </w:rPr>
        <w:t>а</w:t>
      </w:r>
      <w:r w:rsidR="00AF5034">
        <w:rPr>
          <w:rFonts w:ascii="Times New Roman" w:eastAsia="Times New Roman CYR" w:hAnsi="Times New Roman" w:cs="Times New Roman"/>
          <w:sz w:val="24"/>
          <w:szCs w:val="24"/>
        </w:rPr>
        <w:t xml:space="preserve"> Управления по территориальной и информац</w:t>
      </w:r>
      <w:r w:rsidR="00941AA0">
        <w:rPr>
          <w:rFonts w:ascii="Times New Roman" w:eastAsia="Times New Roman CYR" w:hAnsi="Times New Roman" w:cs="Times New Roman"/>
          <w:sz w:val="24"/>
          <w:szCs w:val="24"/>
        </w:rPr>
        <w:t xml:space="preserve">ионной </w:t>
      </w:r>
    </w:p>
    <w:p w:rsidR="00AF5034" w:rsidRDefault="00941AA0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политике Администрации Наро-Фоминского </w:t>
      </w:r>
    </w:p>
    <w:p w:rsidR="00941AA0" w:rsidRPr="00AF5034" w:rsidRDefault="00941AA0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городского округа                                                                                                                  </w:t>
      </w:r>
      <w:r w:rsidR="00E75B8C">
        <w:rPr>
          <w:rFonts w:ascii="Times New Roman" w:eastAsia="Times New Roman CYR" w:hAnsi="Times New Roman" w:cs="Times New Roman"/>
          <w:sz w:val="24"/>
          <w:szCs w:val="24"/>
        </w:rPr>
        <w:t>В.Ю. Поляков</w:t>
      </w:r>
    </w:p>
    <w:p w:rsidR="00AF5034" w:rsidRPr="00AF5034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</w:p>
    <w:p w:rsidR="00AF5034" w:rsidRPr="00941AA0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941AA0">
        <w:rPr>
          <w:rFonts w:ascii="Times New Roman" w:eastAsia="Times New Roman CYR" w:hAnsi="Times New Roman" w:cs="Times New Roman"/>
        </w:rPr>
        <w:t>Проект подготовлен отделом личного приема Управления</w:t>
      </w:r>
    </w:p>
    <w:p w:rsidR="00AF5034" w:rsidRPr="00941AA0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941AA0">
        <w:rPr>
          <w:rFonts w:ascii="Times New Roman" w:eastAsia="Times New Roman CYR" w:hAnsi="Times New Roman" w:cs="Times New Roman"/>
        </w:rPr>
        <w:t xml:space="preserve">по территориальной и информационной политике </w:t>
      </w:r>
    </w:p>
    <w:p w:rsidR="00AF5034" w:rsidRPr="00941AA0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941AA0">
        <w:rPr>
          <w:rFonts w:ascii="Times New Roman" w:eastAsia="Times New Roman CYR" w:hAnsi="Times New Roman" w:cs="Times New Roman"/>
        </w:rPr>
        <w:t>Администрации Наро-Фоминского</w:t>
      </w:r>
    </w:p>
    <w:p w:rsidR="00941AA0" w:rsidRPr="00941AA0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941AA0">
        <w:rPr>
          <w:rFonts w:ascii="Times New Roman" w:eastAsia="Times New Roman CYR" w:hAnsi="Times New Roman" w:cs="Times New Roman"/>
        </w:rPr>
        <w:t xml:space="preserve">городского округа </w:t>
      </w:r>
      <w:r w:rsidR="00941AA0" w:rsidRPr="00941AA0">
        <w:rPr>
          <w:rFonts w:ascii="Times New Roman" w:eastAsia="Times New Roman CYR" w:hAnsi="Times New Roman" w:cs="Times New Roman"/>
        </w:rPr>
        <w:t>тел,</w:t>
      </w:r>
    </w:p>
    <w:p w:rsidR="00941AA0" w:rsidRPr="00941AA0" w:rsidRDefault="00941AA0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941AA0">
        <w:rPr>
          <w:rFonts w:ascii="Times New Roman" w:eastAsia="Times New Roman CYR" w:hAnsi="Times New Roman" w:cs="Times New Roman"/>
        </w:rPr>
        <w:t>Исп: Поляков В.Ю.</w:t>
      </w:r>
    </w:p>
    <w:p w:rsidR="00AF5034" w:rsidRPr="00941AA0" w:rsidRDefault="00941AA0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941AA0">
        <w:rPr>
          <w:rFonts w:ascii="Times New Roman" w:eastAsia="Times New Roman CYR" w:hAnsi="Times New Roman" w:cs="Times New Roman"/>
        </w:rPr>
        <w:t xml:space="preserve">Тел.: </w:t>
      </w:r>
      <w:r w:rsidR="00AF5034" w:rsidRPr="00941AA0">
        <w:rPr>
          <w:rFonts w:ascii="Times New Roman" w:eastAsia="Times New Roman CYR" w:hAnsi="Times New Roman" w:cs="Times New Roman"/>
        </w:rPr>
        <w:t>344-97-23</w:t>
      </w:r>
    </w:p>
    <w:p w:rsidR="00AF5034" w:rsidRPr="00AF5034" w:rsidRDefault="00AF5034" w:rsidP="00AF5034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4"/>
          <w:szCs w:val="24"/>
        </w:rPr>
      </w:pPr>
    </w:p>
    <w:p w:rsidR="00435101" w:rsidRPr="00AF5034" w:rsidRDefault="00435101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A2248" w:rsidRPr="00AF5034" w:rsidRDefault="009A2248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A2248" w:rsidRDefault="009A2248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A2248" w:rsidRPr="00435101" w:rsidRDefault="009A2248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35101" w:rsidRPr="00306BBB" w:rsidRDefault="00435101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51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</w:p>
    <w:p w:rsidR="00306BBB" w:rsidRPr="00306BBB" w:rsidRDefault="00306BBB" w:rsidP="00306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-48"/>
        <w:tblW w:w="5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</w:tblGrid>
      <w:tr w:rsidR="00435101" w:rsidRPr="00306BBB" w:rsidTr="00435101">
        <w:trPr>
          <w:trHeight w:val="4148"/>
        </w:trPr>
        <w:tc>
          <w:tcPr>
            <w:tcW w:w="5112" w:type="dxa"/>
          </w:tcPr>
          <w:p w:rsidR="00435101" w:rsidRPr="00306BBB" w:rsidRDefault="00435101" w:rsidP="004351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06BBB" w:rsidRPr="00306BBB" w:rsidRDefault="00306BBB" w:rsidP="00306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06BBB" w:rsidRPr="00306BBB" w:rsidRDefault="00306BBB" w:rsidP="00306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06BBB" w:rsidRPr="00306BBB" w:rsidRDefault="00306BBB" w:rsidP="00306B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06BBB" w:rsidRPr="00306BBB" w:rsidRDefault="00306BBB" w:rsidP="0030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06BBB" w:rsidRPr="00306BBB" w:rsidRDefault="00306BBB" w:rsidP="0030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6BBB" w:rsidRPr="00306BBB" w:rsidRDefault="00306BBB" w:rsidP="0030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CEC" w:rsidRDefault="00682CEC"/>
    <w:p w:rsidR="00435101" w:rsidRDefault="00435101"/>
    <w:p w:rsidR="00435101" w:rsidRDefault="00435101"/>
    <w:p w:rsidR="00435101" w:rsidRDefault="00435101"/>
    <w:p w:rsidR="00435101" w:rsidRDefault="00435101"/>
    <w:p w:rsidR="00435101" w:rsidRDefault="00435101"/>
    <w:p w:rsidR="00435101" w:rsidRDefault="00435101"/>
    <w:p w:rsidR="00435101" w:rsidRDefault="00435101"/>
    <w:p w:rsidR="00941AA0" w:rsidRDefault="00941AA0"/>
    <w:p w:rsidR="000E33AE" w:rsidRDefault="000E33AE"/>
    <w:p w:rsidR="00941AA0" w:rsidRDefault="00941AA0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</w:t>
      </w:r>
    </w:p>
    <w:p w:rsidR="00DD61C6" w:rsidRPr="00DD61C6" w:rsidRDefault="00941AA0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решением</w:t>
      </w:r>
      <w:r w:rsidR="00DD61C6" w:rsidRPr="00DD6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Совета депутатов </w:t>
      </w:r>
    </w:p>
    <w:p w:rsidR="00941AA0" w:rsidRDefault="00DD61C6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941AA0">
        <w:rPr>
          <w:rFonts w:ascii="Times New Roman" w:eastAsia="Times New Roman" w:hAnsi="Times New Roman" w:cs="Times New Roman"/>
          <w:sz w:val="24"/>
          <w:szCs w:val="28"/>
          <w:lang w:eastAsia="ru-RU"/>
        </w:rPr>
        <w:t>аро-Фоминского городского округа</w:t>
      </w:r>
    </w:p>
    <w:p w:rsidR="00524C20" w:rsidRDefault="00941AA0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Московской области</w:t>
      </w:r>
    </w:p>
    <w:p w:rsidR="00DD61C6" w:rsidRPr="00DD61C6" w:rsidRDefault="00DD61C6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941AA0" w:rsidRPr="00F1581E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="00941A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___</w:t>
      </w:r>
    </w:p>
    <w:p w:rsidR="00DD61C6" w:rsidRPr="00DD61C6" w:rsidRDefault="00DD61C6" w:rsidP="00D53E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0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Общественной палате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AA0" w:rsidRPr="00941AA0" w:rsidRDefault="00DD61C6" w:rsidP="00941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Наро-Фоминского городского округа</w:t>
      </w:r>
      <w:r w:rsidR="00941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Московской области</w:t>
      </w:r>
    </w:p>
    <w:p w:rsidR="00DD61C6" w:rsidRPr="00DD61C6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1. Общие Положения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Цели создания Общественной палаты</w:t>
      </w:r>
      <w:r w:rsidR="00E8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Наро-Фоминского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E8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8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85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осковской области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59CF" w:rsidRPr="00DD61C6" w:rsidRDefault="00DD61C6" w:rsidP="00E859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Общественная палата Наро-Фоминского городского округа </w:t>
      </w:r>
      <w:r w:rsidR="00E8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обеспечения взаимодействия граждан, проживающих на территории Наро-Фоминского городского округа </w:t>
      </w:r>
      <w:r w:rsidR="00E8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граждане), с органами местного самоуправления Наро-Фоминского городского округа (далее – органы местного самоуправления);</w:t>
      </w:r>
    </w:p>
    <w:p w:rsidR="00DD61C6" w:rsidRDefault="00C95732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общественно значимых законных интересов граждан, защиты их прав и свобод при формировании и реализации муниципальной политики в сфере соблюдения прав граждан Наро-Фоминского городского округа </w:t>
      </w:r>
      <w:r w:rsidR="00E8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городской округ),</w:t>
      </w:r>
    </w:p>
    <w:p w:rsidR="00E859CF" w:rsidRPr="00DD61C6" w:rsidRDefault="00C95732" w:rsidP="00E859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9CF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общественного контроля за деятельностью органов местного самоуправления в соответствии с действующим законодательством Российской Федерации и Московской области;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защиты законных прав общественных объединений, иных некоммерческих организаций граждан, осуществляющих деятельность на территории городского округа и зарегистрированных в установленном порядке на терри</w:t>
      </w:r>
      <w:r w:rsidR="00D53E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городского округа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общественные объединения и иные некоммерческие организации).</w:t>
      </w:r>
    </w:p>
    <w:p w:rsidR="00E859CF" w:rsidRPr="00DD61C6" w:rsidRDefault="00DD61C6" w:rsidP="00E859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Правовая основа деятельности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нормативными правовыми актами Московской области, Уставом городского округа, настоящим Положением, иными нормативными правовыми актами городского округа.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Статус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палат</w:t>
      </w:r>
      <w:r w:rsidR="000B225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является юридическим лицом, имеет бланк с воспроизведением герба городского округа и своим наименованием.</w:t>
      </w:r>
    </w:p>
    <w:p w:rsidR="000B2250" w:rsidRPr="00DD61C6" w:rsidRDefault="000B2250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«</w:t>
      </w:r>
      <w:r w:rsidR="00DE64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бщественная палата Наро-Фоминского городского округа Московской области» не может быть использовано в </w:t>
      </w:r>
      <w:r w:rsidR="00993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наименованиях органов местного самоуправления, а также в наименованиях организаций.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Задачи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палата для достижения поставленных целей в соответствии с законодательством осуществляет следующие задачи:</w:t>
      </w:r>
    </w:p>
    <w:p w:rsidR="00DD61C6" w:rsidRPr="00DD61C6" w:rsidRDefault="00DE6402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вопросам соблюдения прав и законных интересов граждан;</w:t>
      </w:r>
    </w:p>
    <w:p w:rsidR="00DD61C6" w:rsidRDefault="00DE6402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выдвигает и поддерживает гражданские инициативы, имеющие значение для </w:t>
      </w:r>
      <w:r w:rsidR="00D53E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направленные на реализацию конституционных прав и свобод, а также общественно значимые законные интересы граждан, общественных объединений и иных некоммерческих организаций, разрабатывает рекомендации органам местного самоуправления городского округа по вопросам соблюдения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и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конных интересов граждан;</w:t>
      </w:r>
    </w:p>
    <w:p w:rsidR="00DE6402" w:rsidRPr="00797039" w:rsidRDefault="00DE6402" w:rsidP="00797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осуществляет общественный контроль за деятельностью органов местного самоуправления в сфере соблюдения прав граждан в </w:t>
      </w:r>
      <w:r w:rsidR="00EE1B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="009572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1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законодательством </w:t>
      </w:r>
      <w:r w:rsidR="0095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и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C6" w:rsidRPr="00DD61C6" w:rsidRDefault="00DD61C6" w:rsidP="00DD6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Полномочия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задач, установленных настоящим Положением, Общественная палата вправе:</w:t>
      </w:r>
    </w:p>
    <w:p w:rsidR="00DD61C6" w:rsidRPr="00DD61C6" w:rsidRDefault="00DD61C6" w:rsidP="009572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запрашивать в органах местного самоуправления городского округа информацию,</w:t>
      </w:r>
      <w:r w:rsidR="00957207">
        <w:rPr>
          <w:rFonts w:ascii="Times New Roman" w:hAnsi="Times New Roman" w:cs="Times New Roman"/>
          <w:sz w:val="24"/>
          <w:szCs w:val="24"/>
        </w:rPr>
        <w:t xml:space="preserve"> по вопросам, входящим в компетенцию указанных органов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информации, находящейся в открытом свободном доступе либо составляющей государственную или иную охраняемую законом тайну;</w:t>
      </w:r>
    </w:p>
    <w:p w:rsidR="00DD61C6" w:rsidRPr="00797039" w:rsidRDefault="00DD61C6" w:rsidP="00797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общественный контроль</w:t>
      </w:r>
      <w:r w:rsidR="005F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</w:t>
      </w:r>
      <w:r w:rsidR="00797039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проводить общественную экспертизу проектов муниципальных нормативных правовых актов по вопросам соблюдения прав и законных интересов граждан;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вносить предложения в органы местного самоуправления городского округа по наиболее важным вопросам соблюдения прав и законных интересов граждан;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приглашать представителей органов местного самоуправления городского округа на заседания Общественной палаты, заседания ее комиссий и рабочих групп;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информировать жителей городского округа о результатах своей деятельности в сети интернет и СМИ;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7) ходатайствовать перед органами местного самоуправления городского округа о награждении физических и юридических лиц муниципальными наградами;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взаимодействовать с органами местного самоуправления городского округа, с Общественной палатой Московской области, с общественными объединениями и иными некоммерческими организациями;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Численность и правомочность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Общественной палаты составляет 45 человек.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Срок полномочий членов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Срок полномочий членов Общественной палаты составляет три года и исчисляется со дня проведения первого заседания Общественной палаты. Со дня проведения первого заседания Общественной палаты нового состава полномочия членов Общественной палаты предыдущего состава прекращаются.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Полномочия членов Общественной палаты прекращаются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Место нахождения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524C20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Общественной палаты – Московская область, г. </w:t>
      </w:r>
      <w:r w:rsidRPr="00524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Наро-Фоминск, ул. Маршала Жукова Г.К., д.5, каб. 112А.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53ECA" w:rsidRDefault="00D53ECA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2. Порядок формирования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Выдвижение кандидатов в члены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Глава городского округа не позднее чем за три месяца до дня истечения срока полномочий членов действующего состава Общественной палаты объявляет о предстоящем формировании нового состава Общественной палаты.</w:t>
      </w:r>
    </w:p>
    <w:p w:rsidR="00DD61C6" w:rsidRPr="00DD61C6" w:rsidRDefault="00D53ECA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палаты организуется Общественной палатой Московской обла</w:t>
      </w:r>
      <w:r w:rsidR="00797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посредством создания рабочего органа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C6" w:rsidRPr="00DD61C6" w:rsidRDefault="00797039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городского округа у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станавливается период</w:t>
      </w:r>
      <w:r w:rsidR="005F0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пункты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приема документов от общественных объединений и иных некоммерческих организаций, инициативных групп граждан, а также в порядке самовыдвижения. Данный период не может составлять менее 30 и более 40 календарных дней.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са</w:t>
      </w:r>
      <w:r w:rsidR="007970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мороспуска Общественной палаты Г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 городского округа объявляет о предстоящем формировании нового состава Общественной палаты не позднее чем через 10 календарных дней со дня самороспуска Общественной палаты.</w:t>
      </w:r>
    </w:p>
    <w:p w:rsidR="00DD61C6" w:rsidRPr="00DD61C6" w:rsidRDefault="00D53ECA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97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орган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палат</w:t>
      </w:r>
      <w:r w:rsidR="00797039">
        <w:rPr>
          <w:rFonts w:ascii="Times New Roman" w:eastAsia="Times New Roman" w:hAnsi="Times New Roman" w:cs="Times New Roman"/>
          <w:sz w:val="24"/>
          <w:szCs w:val="24"/>
          <w:lang w:eastAsia="ru-RU"/>
        </w:rPr>
        <w:t>ы Московской области осуществляе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приём документов для организации проверки кандидатов в члены палаты на соответствие их требованиям п.3 н</w:t>
      </w:r>
      <w:r w:rsidR="00C2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астоящей статьи и п. 2 статьи 14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Выдвижение кандидатов в члены Общественной палаты производится: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общественных и иных некоммерческих объединений;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инициативных групп;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порядке самовыдвижения.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кандидата может быть выдвинуто любое лицо, удовлетворяющее требованиям настоящего Положения, независимо от его членс</w:t>
      </w:r>
      <w:r w:rsidR="000E3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в общественном объединении, иной некоммерческой организации, инициативной группе.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к выдвижению в члены Общественной палаты кандидаты от:</w:t>
      </w:r>
    </w:p>
    <w:p w:rsidR="00DD61C6" w:rsidRPr="00DD61C6" w:rsidRDefault="00D53ECA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объединений и иных некоммерческих организаций,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D5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политических партий;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общественных объединений и иных некоммерческих организаций, которым в соответствии с</w:t>
      </w:r>
      <w:r w:rsidR="000E3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25.07.2002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№114-ФЗ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общественных объединений и иных некоммерческих организаций, деятельность которых приостановлена в соответствии с</w:t>
      </w:r>
      <w:r w:rsidR="000E3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25.07.2002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№114-ФЗ «О противодействии экстремистской деятельности», если решение о приостановлении не было признано судом незаконным.</w:t>
      </w:r>
    </w:p>
    <w:p w:rsidR="00A66268" w:rsidRDefault="00A6626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в члены Общественной палаты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общественной или иной некоммерческой организации, инициативной группы (далее-организация) представляет в пункты приема следующие документы:</w:t>
      </w:r>
    </w:p>
    <w:p w:rsidR="00A66268" w:rsidRDefault="00A6626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от организации, выдвигающей кандидата в члены Общественной палаты, в адрес Рабочего органа Общественной палаты Московской области;</w:t>
      </w:r>
    </w:p>
    <w:p w:rsidR="005F0370" w:rsidRDefault="005F0370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выписка из протокола заседания организации о выдвижении кандидата в члены Общественной палаты;</w:t>
      </w:r>
    </w:p>
    <w:p w:rsidR="005F0370" w:rsidRDefault="005F0370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возрасте, гражданстве, месте жительства, неснятых и непогашенных судимостях, профессиональной и общественной деятельности за последние три года;</w:t>
      </w:r>
    </w:p>
    <w:p w:rsidR="005F0370" w:rsidRDefault="005F0370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документа, удостоверяющего личность гражданина Российской Федерации, его проживание на территории Наро-Фоминского городского округа;</w:t>
      </w:r>
    </w:p>
    <w:p w:rsidR="005F0370" w:rsidRDefault="005F0370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краткая информация об организации, выдвинувшей кандидата в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общественной палаты.</w:t>
      </w:r>
    </w:p>
    <w:p w:rsidR="005F0370" w:rsidRDefault="005F0370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в члены Общественной палаты в порядке самовыдвижения представляет в пункт приема следующие документы:</w:t>
      </w:r>
    </w:p>
    <w:p w:rsidR="005F0370" w:rsidRDefault="005F0370" w:rsidP="005F03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о выдвижении кандидатом в члены Общественной палаты в адрес Рабочего органа Общественной палаты Московской области;</w:t>
      </w:r>
    </w:p>
    <w:p w:rsidR="005F0370" w:rsidRDefault="005F0370" w:rsidP="005F03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менее двух рекомендаций от жителей Наро-Фоминского городского округа;</w:t>
      </w:r>
    </w:p>
    <w:p w:rsidR="005F0370" w:rsidRDefault="005F0370" w:rsidP="005F03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информация о рекомендателях;</w:t>
      </w:r>
    </w:p>
    <w:p w:rsidR="005F0370" w:rsidRDefault="00DC12AD" w:rsidP="005F03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5F03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возрасте, гражданстве, месте жительства, неснятых или непогашенных судимостях, профессиональной и общественной деятельности за последние три года;</w:t>
      </w:r>
    </w:p>
    <w:p w:rsidR="00A66268" w:rsidRDefault="005F0370" w:rsidP="00DC12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документа, удостоверяющего личность гражданина Российской Федерации и его проживание на территории Наро-Фоминского городского округа.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33AE" w:rsidRPr="00DD61C6" w:rsidRDefault="00DD61C6" w:rsidP="00A662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палаты, подав письменное заявление в рабочие органы Общественной палаты Московской области. В этом случае кандидат исключается из списка кандидатов в члены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по истечении установленного периода приема количество кандидатов в члены Общественной палаты окажется менее 28, 40, 60, то есть пропорционально установленному в статье 6 настоящего Положения количеству кандидатов плюс одна треть, период дополнительного выдвижения кандидатов в члены Общественной палаты продлевается до достижения необходимого количества кандидатов, но не более чем на 30 календарных дней.</w:t>
      </w:r>
    </w:p>
    <w:p w:rsidR="00DD61C6" w:rsidRPr="00DD61C6" w:rsidRDefault="00A6626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Рабочий орган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палаты Московской области гот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ови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список выдвинутых кандидатов в члены Общественной палаты и на следующий после окончания срока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документов день утверждает его и размещае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сайте Общественной палаты Московской области в сети Интернет.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Обсуждение списка выдвинутых кандидатов в члены Общественных палат</w:t>
      </w:r>
    </w:p>
    <w:p w:rsidR="00DE16B0" w:rsidRPr="00DD61C6" w:rsidRDefault="00DE16B0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ECA" w:rsidRPr="00DD61C6" w:rsidRDefault="00DD61C6" w:rsidP="00DC12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обсуждения должна быть открытой и гласной.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обсуждении выдвинутых кандидатов применяются механизмы: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интернет-голосования;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через СМИ путем публикации в местных газетах </w:t>
      </w:r>
      <w:r w:rsidRPr="001B0C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списков кандидатов;</w:t>
      </w:r>
    </w:p>
    <w:p w:rsidR="000E53DB" w:rsidRPr="000E53DB" w:rsidRDefault="00D53ECA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общих собраниях трудовых коллективов, профессиональных объединений, органов территориального общественного самоуправления, </w:t>
      </w:r>
      <w:r w:rsidR="00DD61C6" w:rsidRPr="000E5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заседаниях Сов</w:t>
      </w:r>
      <w:r w:rsidR="000E53DB" w:rsidRPr="000E5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етов депутатов.</w:t>
      </w:r>
    </w:p>
    <w:p w:rsidR="00DC12AD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обсуждения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анализируются Рабочим органом Общественной палаты Московской области, рассчитывается рейтинг каждого кандидата, составляется рейтинговый список выдвинутых кандидатов для последующего отбора и утверждения.</w:t>
      </w:r>
    </w:p>
    <w:p w:rsidR="00DC12AD" w:rsidRDefault="00DC12AD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обсуждения не может составлять менее 30 и более 40 календарных дней.</w:t>
      </w:r>
    </w:p>
    <w:p w:rsidR="00DD61C6" w:rsidRPr="00DD61C6" w:rsidRDefault="00DC12AD" w:rsidP="00DC12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53E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Отбор и утверждение членов Общественной палаты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Рабочий орган Общественной палаты Московской области предлагает утвердить по одной трети от состава Общественной палаты в следующей последовательности: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Губернатор Московской области;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Совет депутатов городского округа;</w:t>
      </w:r>
    </w:p>
    <w:p w:rsidR="00DD61C6" w:rsidRPr="00DD61C6" w:rsidRDefault="00DD61C6" w:rsidP="00DD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Общественная палата Московской области.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данного этапа – 30 календарных дней, в том числе 10 календарных дней на утверждение кандидатов Губернатором Московской области, 10 календарных дней на утверждение Советом депутатов и 10 календарных дней – на утверждение Общественной палатой Московской области.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неутверждения Губернатором Московской области в течение 10 календарных дней одной трети от состава Общественной палаты, право на утверждение кандидатов первой трети из общего списка переходит к Общественной палате Московской области. При этом последовательность порядка утверждения сохраняется.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неутверждения Советом депутатов городского округа в течение 10 календарных дней одной трети от состава Общественной палаты, право на утверждение кандидатов второй трети списка переходит к Общественной палате Московской области.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Сформированный окончательный список утверждённых членов Общественной палаты размещается на сайте Общественной палаты Московской области в сети Интернет.</w:t>
      </w:r>
    </w:p>
    <w:p w:rsidR="00C24D78" w:rsidRDefault="00C24D7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D78" w:rsidRDefault="00C24D78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</w:t>
      </w:r>
      <w:r w:rsidR="0072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Доформирование общественной палаты </w:t>
      </w: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D78" w:rsidRDefault="00C24D78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24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полномочий члена Общественной палаты до истечения срока, установленного частью 1 статьи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 досрочное прекращение полномочий) доформирование Общественной палаты производится в течении не более 90 календарных дней со дня досрочного прекращения полномочий члена общественной палаты.</w:t>
      </w:r>
    </w:p>
    <w:p w:rsidR="00C24D78" w:rsidRDefault="00C24D78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член Общественной палаты вводится в ее состав тем же должностным лицом или органом, который ранее утверждал прекратившего полномочия члена Общественной палаты.</w:t>
      </w:r>
    </w:p>
    <w:p w:rsidR="00C24D78" w:rsidRDefault="00C24D78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кандидатов на вакантное</w:t>
      </w:r>
      <w:r w:rsidR="00DE16B0">
        <w:rPr>
          <w:rFonts w:ascii="Times New Roman" w:eastAsia="Times New Roman" w:hAnsi="Times New Roman" w:cs="Times New Roman"/>
          <w:sz w:val="24"/>
          <w:szCs w:val="24"/>
          <w:lang w:eastAsia="ru-RU"/>
        </w:rPr>
        <w:t>(ые)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r w:rsidR="00DE16B0">
        <w:rPr>
          <w:rFonts w:ascii="Times New Roman" w:eastAsia="Times New Roman" w:hAnsi="Times New Roman" w:cs="Times New Roman"/>
          <w:sz w:val="24"/>
          <w:szCs w:val="24"/>
          <w:lang w:eastAsia="ru-RU"/>
        </w:rPr>
        <w:t>(а) при доформировании состоит из:</w:t>
      </w: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списка кандидатов, выдвинутых при формировании действующей Общественной палаты, не вошедших в ее состав и письменно подтвердивших свое заявление на вхождение в состав Общественной палаты;</w:t>
      </w: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списка кандидатов, выдвинутых в процессе доформирования.</w:t>
      </w: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приема документов при доформировании не должен превышать 30 календарных дней. По окончании приема документов список кандидатов размещается на официальном сайте органов местного самоуправления Наро-Фоминского городского округа в информационно-телекоммуникационной сети «Интернет» и направляется в Совет Общественной палаты.</w:t>
      </w: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общественной палаты в течении 10 календарных дней обсуждает список кандидатов и направляет свои рекомендации тому должностному лицу или органу, который в течении 20 календарных дней утверждает нового члена Общественной палаты.</w:t>
      </w: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 Органы Общественной палаты</w:t>
      </w:r>
    </w:p>
    <w:p w:rsidR="00DE16B0" w:rsidRDefault="00DE16B0" w:rsidP="00C24D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6B0" w:rsidRDefault="00DE16B0" w:rsidP="00DE16B0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Общественной палаты являются:</w:t>
      </w:r>
    </w:p>
    <w:p w:rsidR="00DE16B0" w:rsidRDefault="000A7F26" w:rsidP="00DE16B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Общественной палаты;</w:t>
      </w:r>
    </w:p>
    <w:p w:rsidR="000A7F26" w:rsidRDefault="000A7F26" w:rsidP="00DE16B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палаты;</w:t>
      </w:r>
    </w:p>
    <w:p w:rsidR="000A7F26" w:rsidRDefault="000A7F26" w:rsidP="00DE16B0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Общественной палаты.</w:t>
      </w:r>
    </w:p>
    <w:p w:rsidR="000A7F26" w:rsidRDefault="000A7F26" w:rsidP="000A7F26">
      <w:pPr>
        <w:pStyle w:val="ae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исключительной компетенции Общественной палаты относится решение следующих вопросов:</w:t>
      </w:r>
    </w:p>
    <w:p w:rsidR="000A7F26" w:rsidRDefault="000A7F26" w:rsidP="000A7F26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Регламента общественной палаты и внесение в него изменений;</w:t>
      </w:r>
    </w:p>
    <w:p w:rsidR="000A7F26" w:rsidRDefault="000A7F26" w:rsidP="000A7F26">
      <w:pPr>
        <w:pStyle w:val="ae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председателя Общественной палаты и заместителей председателя Общественной палаты;</w:t>
      </w:r>
    </w:p>
    <w:p w:rsidR="000A7F26" w:rsidRDefault="000A7F26" w:rsidP="000A7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0A7F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количества комиссий и рабочих групп общественной палаты, их наименований и определение направленности их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7F26" w:rsidRDefault="000A7F26" w:rsidP="000A7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избрание председателей комиссии Общественной палаты и их заместителей.</w:t>
      </w:r>
    </w:p>
    <w:p w:rsidR="000A7F26" w:rsidRDefault="000A7F26" w:rsidP="000A7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0A7F26" w:rsidRDefault="000A7F26" w:rsidP="000A7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Вопросы, указанные в пунктах 2-4 части 2 настоящей статьи, должны быть рассмотрены на первом засед</w:t>
      </w:r>
      <w:r w:rsidR="00ED34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Общественной палаты, образованной в правомочном составе.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Совет общественной палаты входят председатель Общественной палаты, заместители председателя Общественной палаты, председатели комиссий Общественной палаты.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Совета Общественной палаты проводятся не реже одного раза в месяц.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Совет Общественной палаты: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утверждает план работы Общественной палаты на год и вносит в него изменения, утверждает (уточняет) план работы на месяц;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принимает решение о проведении внеочередного заседания Общественной палаты;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определяет дату проведения и утверждает проект повестки дня заседания Общественной палаты;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решения о привлечении к работе Общественной палаты граждан и некоммерческих организаций, представители которых не вошли в ее состав;</w:t>
      </w:r>
    </w:p>
    <w:p w:rsidR="00ED3467" w:rsidRDefault="00ED3467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направляет запросы Общественной палаты в территориальные органы федеральных органов исполнительной власти, органы государственной власти Московской области,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</w:t>
      </w:r>
      <w:r w:rsidR="00796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Московской области;</w:t>
      </w:r>
    </w:p>
    <w:p w:rsidR="00796CB8" w:rsidRDefault="00796CB8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разрабатывает и представляет на утверждение Общественной палаты Кодекс этики;</w:t>
      </w:r>
    </w:p>
    <w:p w:rsidR="00796CB8" w:rsidRDefault="00796CB8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дает поручения председателю Общественной палаты, комиссиям Общественной палаты, представителям комиссий Общественной палаты, руководителям рабочих групп Общественной палаты;</w:t>
      </w:r>
    </w:p>
    <w:p w:rsidR="00796CB8" w:rsidRDefault="00796CB8" w:rsidP="00796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 Председатель общественной палаты избирается из числа членов Общественной палаты открытым голосованием.</w:t>
      </w:r>
    </w:p>
    <w:p w:rsidR="00796CB8" w:rsidRDefault="00796CB8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 Председатель общественной палаты:</w:t>
      </w:r>
    </w:p>
    <w:p w:rsidR="00796CB8" w:rsidRDefault="00796CB8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организует работу Совета депутатов Общественной палаты;</w:t>
      </w:r>
    </w:p>
    <w:p w:rsidR="00796CB8" w:rsidRDefault="00796CB8" w:rsidP="00ED3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определяет обязанности заместителей председателя Общественной палаты по согласованию с советом Общественной палаты;</w:t>
      </w:r>
    </w:p>
    <w:p w:rsidR="00796CB8" w:rsidRDefault="00796CB8" w:rsidP="00796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представляет Общественную палату в отношениях с территориальными органами федеральных органов исполнительной власти, органы государственной власти Московской области, органы местного самоуправления, некоммерческими организациями, гражданами;</w:t>
      </w:r>
    </w:p>
    <w:p w:rsidR="00796CB8" w:rsidRDefault="00796CB8" w:rsidP="00796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выступает с предложением о проведении внеочедного заседания Совета Общественной палаты;</w:t>
      </w:r>
    </w:p>
    <w:p w:rsidR="00796CB8" w:rsidRDefault="00796CB8" w:rsidP="00796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796CB8" w:rsidRDefault="00796CB8" w:rsidP="00796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иные полномочия в соответствии с законодательством Московской области и Регламентом общественной палаты.</w:t>
      </w:r>
    </w:p>
    <w:p w:rsidR="00796CB8" w:rsidRDefault="00796CB8" w:rsidP="00796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состав комиссий Общественной палаты входят члены Общественной палаты. В состав рабочих группы </w:t>
      </w:r>
      <w:r w:rsidR="00D26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палаты могут входить члены общественной палаты, представители некоммерческих организаций, другие граждане.</w:t>
      </w:r>
    </w:p>
    <w:p w:rsidR="00C24D78" w:rsidRPr="00DD61C6" w:rsidRDefault="00C24D7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C6" w:rsidRPr="00DD61C6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3. </w:t>
      </w:r>
      <w:r w:rsidR="00D53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члена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C24D7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Членом Общественной палаты городского округа может быть гражданин Российской Федерации, постоянно проживающий на территории </w:t>
      </w:r>
      <w:r w:rsidR="00D53E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достигший возраста 18 лет.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Членами Общественной палаты не могут быть: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признанные судом недееспособными или ограниченно дееспособными;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имеющие неснятую или непогашенную судимость;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лица, не являющиеся гражданами РФ или имеющими двойное гражданство;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лица, членство которых в Общественной палате ранее было прекращено в случаях, установленных подпун</w:t>
      </w:r>
      <w:r w:rsidR="00D265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ктами 7 или 9 пункта 1 статьи 20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5)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службы, депутаты представительных органов муниципальных образований.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являющиеся членами политических партий, на срок своих полномочий в общественной палате приостанавливают свою деятельность в партии.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2652C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членов Общественной палаты в ее деятельности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Член Общественной палаты вправе: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получать документы, иные материалы, содержащие информацию о работе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участвовать в реализации решений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Член Общественной палаты обязан работать не менее чем в одной из комиссий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Default="00DD61C6" w:rsidP="00D53E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="00D26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Права и гарантии, обеспечивающие участие члена Общественной палаты в работе Общественной палаты </w:t>
      </w:r>
    </w:p>
    <w:p w:rsidR="00D53ECA" w:rsidRPr="00DD61C6" w:rsidRDefault="00D53ECA" w:rsidP="00D53E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члена Общественной палаты выдвинувшим его организацией не допускается.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Default="00D2652C" w:rsidP="00D265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17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Кодекс этики членов Общественной палаты</w:t>
      </w:r>
    </w:p>
    <w:p w:rsidR="00D2652C" w:rsidRPr="00DD61C6" w:rsidRDefault="00D2652C" w:rsidP="00D265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D2652C" w:rsidRDefault="00D2652C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2C" w:rsidRDefault="00D2652C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Удостоверение члена Общественной палаты</w:t>
      </w:r>
    </w:p>
    <w:p w:rsidR="00D2652C" w:rsidRDefault="00D2652C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Общественной палаты имеет удостоверение Общественной палаты (далее-удостоверение), являющееся документом, подтверждающим его полномочия. Член Общественной палаты пользуется удостоверением в течении </w:t>
      </w:r>
      <w:r w:rsidR="00306F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срока своих полномочий.</w:t>
      </w:r>
    </w:p>
    <w:p w:rsidR="00306FB5" w:rsidRDefault="00306FB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и описание удостоверения утверждаются Общественной палатой. </w:t>
      </w:r>
    </w:p>
    <w:p w:rsidR="00306FB5" w:rsidRDefault="00306FB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B5" w:rsidRDefault="00306FB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Знаки отличия Общественной палаты.</w:t>
      </w:r>
    </w:p>
    <w:p w:rsidR="00301C47" w:rsidRDefault="00301C47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FB5" w:rsidRDefault="00306FB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палата имеет следующие знаки отличия:</w:t>
      </w:r>
    </w:p>
    <w:p w:rsidR="00306FB5" w:rsidRDefault="00306FB5" w:rsidP="00306FB5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почетная грамота Общественной палаты;</w:t>
      </w:r>
    </w:p>
    <w:p w:rsidR="00306FB5" w:rsidRDefault="00306FB5" w:rsidP="00306FB5">
      <w:pPr>
        <w:pStyle w:val="ae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благодарственное письмо Общественной палаты.</w:t>
      </w:r>
    </w:p>
    <w:p w:rsidR="00306FB5" w:rsidRDefault="00306FB5" w:rsidP="00306FB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знаками отличия производится по решению Совета Общественной палаты.</w:t>
      </w:r>
    </w:p>
    <w:p w:rsidR="00306FB5" w:rsidRPr="00306FB5" w:rsidRDefault="00306FB5" w:rsidP="00306F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Общественная палата вправе ходатайствовать о награждении наградами органов местного самоуправления Наро-Фоминского городского округа и Общественной палаты Московской области.</w:t>
      </w:r>
    </w:p>
    <w:p w:rsidR="00DD61C6" w:rsidRDefault="00DD61C6" w:rsidP="00306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C6" w:rsidRPr="00DD61C6" w:rsidRDefault="00D2652C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Прекращение и приостановление полномочий члена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истечения срока его полномочий, а также в случае принятия Общественной палатой решения о самороспуске;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подачи им заявления о выходе из состава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признания его недееспособным;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смерти члена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вступления в законную силу вынесенного в отношении его обвинительного приговора суда;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прекращения гражданства Российской Федерации или приобретения двойного гражданства;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систематического (более трех раз) неучастия без уважительной причины в работе заседаний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выезда за пределы </w:t>
      </w:r>
      <w:r w:rsidR="00D53E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постоянное место жительства.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4. </w:t>
      </w:r>
      <w:r w:rsidR="00306FB5" w:rsidRPr="00DD6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06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рганизация деятельности Общественной палаты</w:t>
      </w:r>
    </w:p>
    <w:p w:rsidR="00DD61C6" w:rsidRPr="00DD61C6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306FB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Первое заседание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Общественная палата нового состава собирается на свое первое заседание не позднее чем через 30 календарных дней со дня утверждения правомочного состава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Первое заседание Общественной палаты созывается по инициативе Общественной палаты Московской области.</w:t>
      </w:r>
    </w:p>
    <w:p w:rsidR="00DD61C6" w:rsidRPr="00D53ECA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заседание Общественной палаты нового созыва открывает и ведет до избрания Председателя Общественной палаты старейший по возрасту член Общественной палаты. </w:t>
      </w:r>
    </w:p>
    <w:p w:rsidR="00DD61C6" w:rsidRPr="00D53ECA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E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306FB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Регламент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Регламентом Общественной палаты в соответствии с действующим законодательством устанавливаются: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порядок участия членов Общественной палаты в ее деятельности;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сроки и порядок проведения заседаний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полномочия и порядок деятельности Председателя Общественной палаты и Ответственного секретаря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порядок принятия решений Общественной палатой, ее комиссиями и рабочими группами;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прекращения полномочий членов Общественной палаты;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иные вопросы организации и порядка деятельности Общественной палаты в соответствии с настоящим Положением.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306FB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формы деятельности Общественной палаты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формами деятельности Общественной палаты являются заседания Общественной палаты, комиссий и рабочих групп Общественной палаты, слушания и «круглые столы» по общественно важным проблемам, опросы населения муниципального образования, форумы, семинары. Регламентом Общественной палаты могут быть предусмотрены иные формы деятельности, не противоречащие законодательству.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Заседания Общественной палаты проводятся не реже</w:t>
      </w:r>
      <w:r w:rsidR="0030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раза в квартал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:rsid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работе Общественной </w:t>
      </w:r>
      <w:r w:rsidR="00306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палаты могут принимать участие Глава</w:t>
      </w:r>
      <w:r w:rsidR="0005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Наро-Фоминского</w:t>
      </w:r>
      <w:r w:rsidR="0030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Заместители Г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  <w:r w:rsidR="0005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Наро-Фоминского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председатель и депутаты Совета депутатов</w:t>
      </w:r>
      <w:r w:rsidR="0030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Наро-Фоминского </w:t>
      </w:r>
      <w:r w:rsidR="00306F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иные должностные лица органов местного самоуправления.</w:t>
      </w:r>
    </w:p>
    <w:p w:rsidR="00E47618" w:rsidRDefault="00E4761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8" w:rsidRDefault="00E47618" w:rsidP="00E476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24</w:t>
      </w: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Решения Общественной палаты</w:t>
      </w:r>
    </w:p>
    <w:p w:rsidR="00301C47" w:rsidRPr="00DD61C6" w:rsidRDefault="00301C47" w:rsidP="00E476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8" w:rsidRPr="00DD61C6" w:rsidRDefault="00E47618" w:rsidP="00E476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E47618" w:rsidRPr="00DD61C6" w:rsidRDefault="00E47618" w:rsidP="00E476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Заключения,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палаты.</w:t>
      </w:r>
    </w:p>
    <w:p w:rsidR="00E47618" w:rsidRPr="00DD61C6" w:rsidRDefault="00E47618" w:rsidP="00E476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палаты, если иное не предусмотрено настоящим Положением и Регламентом Общественной палаты.</w:t>
      </w:r>
    </w:p>
    <w:p w:rsidR="00E47618" w:rsidRPr="00DD61C6" w:rsidRDefault="00E47618" w:rsidP="00E476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равенства голосов голос Председателя Общественной палаты (в его отсутствие – Ответственного секретаря Общественной палаты) является решающим.</w:t>
      </w:r>
    </w:p>
    <w:p w:rsidR="001F7059" w:rsidRDefault="001F7059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A9" w:rsidRDefault="007247A9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A9" w:rsidRDefault="007247A9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A9" w:rsidRDefault="007247A9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C6" w:rsidRDefault="00E47618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</w:t>
      </w:r>
      <w:r w:rsidR="00DD61C6" w:rsidRPr="00DD61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бщественный контроль</w:t>
      </w:r>
    </w:p>
    <w:p w:rsidR="005F3E75" w:rsidRPr="00DD61C6" w:rsidRDefault="005F3E75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Общественный контроль осуществляется Общественной палатой на территории Наро-Фоминского городского округа Московской области 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</w:t>
      </w: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Общественная палата осуществляет общественный контроль в порядке, предусмотренном Федеральным </w:t>
      </w:r>
      <w:hyperlink r:id="rId10" w:history="1">
        <w:r w:rsidRPr="005F3E7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F3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21.07.2014 №212-ФЗ «</w:t>
      </w:r>
      <w:r>
        <w:rPr>
          <w:rFonts w:ascii="Times New Roman" w:hAnsi="Times New Roman" w:cs="Times New Roman"/>
          <w:sz w:val="24"/>
          <w:szCs w:val="24"/>
        </w:rPr>
        <w:t xml:space="preserve">Об основах общественного контроля в Российской Федерации», </w:t>
      </w:r>
      <w:hyperlink r:id="rId11" w:history="1">
        <w:r w:rsidRPr="005F3E7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Московской области от 22.07.2015 «Об отдельных вопросах осуществления общественного контроля в Московской области», настоящим Положением и иными нормативными правовыми актами Московской области.</w:t>
      </w: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Общественный контроль осуществляется в формах общественного мониторинга, общественной проверки, общественной экспертизы, а также в таких формах взаимодействия институтов гражданского общества и органами местного самоуправления, как общественные обсуждения, общественные (публичные) слушания.</w:t>
      </w: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 результатам форм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местного самоуправления, муниципальные организации Наро-Фоминского городского округа, иные органы и организации, осуществляющие отдельные публичные полномочия в Московской области, и обнародуется в соответствии с Федеральным </w:t>
      </w:r>
      <w:hyperlink r:id="rId12" w:history="1">
        <w:r w:rsidRPr="005F3E7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F3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21.07.2014 № 212-ФЗ «Об основах общественного контроля в Российской Федерации».</w:t>
      </w: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Итоговые документы, подготовленные Общественной палатой по результатам форм общественного контроля, подлежат рассмотрению органами местного самоуправления, муниципальными организациями Наро-Фоминского городского округа, иными органами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законодательством.</w:t>
      </w:r>
    </w:p>
    <w:p w:rsidR="005F3E75" w:rsidRDefault="005F3E75" w:rsidP="005F3E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Общественная палата направляет материалы, полученные в ходе осуществления общественного контроля, 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области.</w:t>
      </w:r>
    </w:p>
    <w:p w:rsidR="00DD61C6" w:rsidRPr="00DD61C6" w:rsidRDefault="00DD61C6" w:rsidP="00DD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80F" w:rsidRDefault="0005480F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5480F" w:rsidRDefault="0005480F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5480F" w:rsidRDefault="0005480F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5480F" w:rsidRDefault="0005480F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00928" w:rsidRP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009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Статья </w:t>
      </w:r>
      <w:r w:rsidR="00EE1B2E">
        <w:rPr>
          <w:rFonts w:ascii="Times New Roman" w:hAnsi="Times New Roman" w:cs="Times New Roman"/>
          <w:bCs/>
          <w:sz w:val="24"/>
          <w:szCs w:val="24"/>
        </w:rPr>
        <w:t>26</w:t>
      </w:r>
      <w:r w:rsidRPr="00800928">
        <w:rPr>
          <w:rFonts w:ascii="Times New Roman" w:hAnsi="Times New Roman" w:cs="Times New Roman"/>
          <w:bCs/>
          <w:sz w:val="24"/>
          <w:szCs w:val="24"/>
        </w:rPr>
        <w:t>. Поддержка Общественной палатой гражданских инициатив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928" w:rsidRP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00928">
        <w:rPr>
          <w:rFonts w:ascii="Times New Roman" w:hAnsi="Times New Roman" w:cs="Times New Roman"/>
          <w:bCs/>
          <w:sz w:val="24"/>
          <w:szCs w:val="24"/>
        </w:rPr>
        <w:t xml:space="preserve">Статья </w:t>
      </w:r>
      <w:r w:rsidR="00EE1B2E">
        <w:rPr>
          <w:rFonts w:ascii="Times New Roman" w:hAnsi="Times New Roman" w:cs="Times New Roman"/>
          <w:bCs/>
          <w:sz w:val="24"/>
          <w:szCs w:val="24"/>
        </w:rPr>
        <w:t>27</w:t>
      </w:r>
      <w:r w:rsidRPr="00800928">
        <w:rPr>
          <w:rFonts w:ascii="Times New Roman" w:hAnsi="Times New Roman" w:cs="Times New Roman"/>
          <w:bCs/>
          <w:sz w:val="24"/>
          <w:szCs w:val="24"/>
        </w:rPr>
        <w:t>. Ежегодный доклад Общественной палаты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Общественная палата ежегодно готовит доклад о состоянии и развитии институтов гражданского общества в Наро-Фоминском городском округе Московской области.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Ежегодный доклад Общественной палаты направляется в органы местного самоуправления Наро-Фоминского городского округа Московской области и в Общественную палату Московской области.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Ежегодный доклад Общественной палаты заслушивается на заседании Совета депутатов Наро-Фоминского городского округа Московской области.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Рекомендации, содержащиеся в ежегодном докладе Общественной палаты, могут быть использованы органами местного самоуправления Наро-Фоминского городского округа Московской области.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928" w:rsidRPr="00800928" w:rsidRDefault="00800928" w:rsidP="008009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00928">
        <w:rPr>
          <w:rFonts w:ascii="Times New Roman" w:hAnsi="Times New Roman" w:cs="Times New Roman"/>
          <w:bCs/>
          <w:sz w:val="24"/>
          <w:szCs w:val="24"/>
        </w:rPr>
        <w:t xml:space="preserve">Статья </w:t>
      </w:r>
      <w:r w:rsidR="00EE1B2E">
        <w:rPr>
          <w:rFonts w:ascii="Times New Roman" w:hAnsi="Times New Roman" w:cs="Times New Roman"/>
          <w:bCs/>
          <w:sz w:val="24"/>
          <w:szCs w:val="24"/>
        </w:rPr>
        <w:t>28</w:t>
      </w:r>
      <w:r w:rsidRPr="00800928">
        <w:rPr>
          <w:rFonts w:ascii="Times New Roman" w:hAnsi="Times New Roman" w:cs="Times New Roman"/>
          <w:bCs/>
          <w:sz w:val="24"/>
          <w:szCs w:val="24"/>
        </w:rPr>
        <w:t>. Обеспечение деятельности Общественной палаты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D1F" w:rsidRDefault="00800928" w:rsidP="00044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Техническое обеспечение деятельности Общественной палаты осуществляется Администрацией Наро-Фом</w:t>
      </w:r>
      <w:r w:rsidR="000E53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нского городского округа </w:t>
      </w:r>
      <w:r w:rsidR="00044D1F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800928" w:rsidRDefault="00800928" w:rsidP="00044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Деятельность Общественной палаты освещается на официальном </w:t>
      </w:r>
      <w:r w:rsidR="00044D1F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044D1F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</w:t>
      </w:r>
      <w:r w:rsidR="00044D1F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t>и в иных средствах массовой информации.</w:t>
      </w:r>
    </w:p>
    <w:p w:rsidR="00800928" w:rsidRDefault="00800928" w:rsidP="00800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1C6" w:rsidRPr="00DD61C6" w:rsidRDefault="00DD61C6" w:rsidP="008009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61C6" w:rsidRPr="00DD61C6" w:rsidSect="0043510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044" w:rsidRDefault="00BE6044" w:rsidP="00D53ECA">
      <w:pPr>
        <w:spacing w:after="0" w:line="240" w:lineRule="auto"/>
      </w:pPr>
      <w:r>
        <w:separator/>
      </w:r>
    </w:p>
  </w:endnote>
  <w:endnote w:type="continuationSeparator" w:id="0">
    <w:p w:rsidR="00BE6044" w:rsidRDefault="00BE6044" w:rsidP="00D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044" w:rsidRDefault="00BE6044" w:rsidP="00D53ECA">
      <w:pPr>
        <w:spacing w:after="0" w:line="240" w:lineRule="auto"/>
      </w:pPr>
      <w:r>
        <w:separator/>
      </w:r>
    </w:p>
  </w:footnote>
  <w:footnote w:type="continuationSeparator" w:id="0">
    <w:p w:rsidR="00BE6044" w:rsidRDefault="00BE6044" w:rsidP="00D5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B6F"/>
    <w:multiLevelType w:val="hybridMultilevel"/>
    <w:tmpl w:val="760291DA"/>
    <w:lvl w:ilvl="0" w:tplc="DCF643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010DF7"/>
    <w:multiLevelType w:val="hybridMultilevel"/>
    <w:tmpl w:val="77FC6630"/>
    <w:lvl w:ilvl="0" w:tplc="789420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4034E9"/>
    <w:multiLevelType w:val="hybridMultilevel"/>
    <w:tmpl w:val="2CBEE6E6"/>
    <w:lvl w:ilvl="0" w:tplc="4BB0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54774B"/>
    <w:multiLevelType w:val="hybridMultilevel"/>
    <w:tmpl w:val="2176F50A"/>
    <w:lvl w:ilvl="0" w:tplc="E6CCE1C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48373D05"/>
    <w:multiLevelType w:val="hybridMultilevel"/>
    <w:tmpl w:val="39640422"/>
    <w:lvl w:ilvl="0" w:tplc="DA3E2D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7966C2"/>
    <w:multiLevelType w:val="hybridMultilevel"/>
    <w:tmpl w:val="EDDA7060"/>
    <w:lvl w:ilvl="0" w:tplc="49AA70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3E"/>
    <w:rsid w:val="000122EC"/>
    <w:rsid w:val="00044D1F"/>
    <w:rsid w:val="0005480F"/>
    <w:rsid w:val="000A7F26"/>
    <w:rsid w:val="000B2250"/>
    <w:rsid w:val="000C011B"/>
    <w:rsid w:val="000C7FE3"/>
    <w:rsid w:val="000E33AE"/>
    <w:rsid w:val="000E53DB"/>
    <w:rsid w:val="00103E5F"/>
    <w:rsid w:val="001415CB"/>
    <w:rsid w:val="001B0C56"/>
    <w:rsid w:val="001B793E"/>
    <w:rsid w:val="001F7059"/>
    <w:rsid w:val="00234AA9"/>
    <w:rsid w:val="00301C47"/>
    <w:rsid w:val="00306BBB"/>
    <w:rsid w:val="00306FB5"/>
    <w:rsid w:val="003726B1"/>
    <w:rsid w:val="00397A32"/>
    <w:rsid w:val="003A6AFC"/>
    <w:rsid w:val="00435101"/>
    <w:rsid w:val="00524C20"/>
    <w:rsid w:val="00543E17"/>
    <w:rsid w:val="00561713"/>
    <w:rsid w:val="005F0370"/>
    <w:rsid w:val="005F3E75"/>
    <w:rsid w:val="00606176"/>
    <w:rsid w:val="00636B9B"/>
    <w:rsid w:val="00643DAE"/>
    <w:rsid w:val="00682CEC"/>
    <w:rsid w:val="006F4905"/>
    <w:rsid w:val="007247A9"/>
    <w:rsid w:val="00796CB8"/>
    <w:rsid w:val="00797039"/>
    <w:rsid w:val="007B0259"/>
    <w:rsid w:val="00800928"/>
    <w:rsid w:val="008E429F"/>
    <w:rsid w:val="00941AA0"/>
    <w:rsid w:val="0095506A"/>
    <w:rsid w:val="00957207"/>
    <w:rsid w:val="009848F0"/>
    <w:rsid w:val="00993582"/>
    <w:rsid w:val="009A0869"/>
    <w:rsid w:val="009A2248"/>
    <w:rsid w:val="00A47AAD"/>
    <w:rsid w:val="00A66268"/>
    <w:rsid w:val="00A9077F"/>
    <w:rsid w:val="00AA4F1A"/>
    <w:rsid w:val="00AC29DE"/>
    <w:rsid w:val="00AF5034"/>
    <w:rsid w:val="00B4607A"/>
    <w:rsid w:val="00BE6044"/>
    <w:rsid w:val="00C05836"/>
    <w:rsid w:val="00C24D78"/>
    <w:rsid w:val="00C62479"/>
    <w:rsid w:val="00C95732"/>
    <w:rsid w:val="00D2652C"/>
    <w:rsid w:val="00D53ECA"/>
    <w:rsid w:val="00D70841"/>
    <w:rsid w:val="00DB489F"/>
    <w:rsid w:val="00DC12AD"/>
    <w:rsid w:val="00DD61C6"/>
    <w:rsid w:val="00DE16B0"/>
    <w:rsid w:val="00DE6402"/>
    <w:rsid w:val="00E47618"/>
    <w:rsid w:val="00E75B8C"/>
    <w:rsid w:val="00E859CF"/>
    <w:rsid w:val="00E97EC9"/>
    <w:rsid w:val="00ED3467"/>
    <w:rsid w:val="00EE1B2E"/>
    <w:rsid w:val="00EF7167"/>
    <w:rsid w:val="00F1581E"/>
    <w:rsid w:val="00FD503A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E2F7"/>
  <w15:docId w15:val="{73181EE4-915D-4C78-AE1E-637D786E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BBB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43510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435101"/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435101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435101"/>
  </w:style>
  <w:style w:type="paragraph" w:styleId="aa">
    <w:name w:val="header"/>
    <w:basedOn w:val="a"/>
    <w:link w:val="ab"/>
    <w:uiPriority w:val="99"/>
    <w:unhideWhenUsed/>
    <w:rsid w:val="00D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3ECA"/>
  </w:style>
  <w:style w:type="paragraph" w:styleId="ac">
    <w:name w:val="footer"/>
    <w:basedOn w:val="a"/>
    <w:link w:val="ad"/>
    <w:uiPriority w:val="99"/>
    <w:unhideWhenUsed/>
    <w:rsid w:val="00D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3ECA"/>
  </w:style>
  <w:style w:type="paragraph" w:styleId="ae">
    <w:name w:val="List Paragraph"/>
    <w:basedOn w:val="a"/>
    <w:uiPriority w:val="34"/>
    <w:qFormat/>
    <w:rsid w:val="005F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DCA043CF0337BDC87265D0B435D305BD0E4E46AB2A7179F531D0900A9EDB2800C7E65461E096BA78F237CDC70Cd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DCA043CF0337BDC87264DEA135D305BC0E4846AB257179F531D0900A9EDB2800C7E65461E096BA78F237CDC70Cd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DCA043CF0337BDC87265D0B435D305BD0E4E46AB2A7179F531D0900A9EDB2800C7E65461E096BA78F237CDC70Cd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5B2091B5C2CBFE93E8DCA780520E47D9F263D9AF1097DC442237A946EE26D9D7FDBBE314127630217A9627Cg8n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F617-8408-4FD9-B510-00C3A016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Торганова Оксана Игоревна</dc:creator>
  <cp:lastModifiedBy>Елена Валерьевна Андреева</cp:lastModifiedBy>
  <cp:revision>6</cp:revision>
  <cp:lastPrinted>2021-01-18T12:14:00Z</cp:lastPrinted>
  <dcterms:created xsi:type="dcterms:W3CDTF">2021-02-04T11:04:00Z</dcterms:created>
  <dcterms:modified xsi:type="dcterms:W3CDTF">2021-02-04T11:23:00Z</dcterms:modified>
</cp:coreProperties>
</file>