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D1" w:rsidRDefault="00E35CD1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E35CD1" w:rsidRDefault="00E35CD1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491D0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6845B2" w:rsidRPr="00044805" w:rsidTr="00A77867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B2" w:rsidRPr="00044805" w:rsidRDefault="006845B2" w:rsidP="006845B2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845B2">
              <w:rPr>
                <w:rFonts w:ascii="Times New Roman" w:hAnsi="Times New Roman"/>
                <w:color w:val="000000"/>
              </w:rPr>
              <w:t>2 838 489,97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862 804,36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450 235,14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515 919,88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358 221,00</w:t>
            </w:r>
          </w:p>
        </w:tc>
      </w:tr>
      <w:tr w:rsidR="006845B2" w:rsidRPr="00044805" w:rsidTr="00A77867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5B2" w:rsidRPr="00044805" w:rsidRDefault="006845B2" w:rsidP="006845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2 032 004,88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542 519,72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374 645,36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344 972,10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358 221,00</w:t>
            </w:r>
          </w:p>
        </w:tc>
      </w:tr>
      <w:tr w:rsidR="006845B2" w:rsidRPr="00044805" w:rsidTr="00A77867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5B2" w:rsidRPr="00044805" w:rsidRDefault="006845B2" w:rsidP="006845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544 815,20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219 255,02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845B2" w:rsidRPr="00044805" w:rsidTr="00A77867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5B2" w:rsidRPr="00044805" w:rsidRDefault="006845B2" w:rsidP="006845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845B2" w:rsidRPr="00044805" w:rsidTr="00A77867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45B2" w:rsidRPr="00044805" w:rsidRDefault="006845B2" w:rsidP="006845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36 326,44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30 442,62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45B2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67662D" w:rsidRDefault="00822162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E74F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A5E15" w:rsidRDefault="004A5E15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5E15" w:rsidRPr="000551F3" w:rsidRDefault="004A5E15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D6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«Подпрограмма I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4A5E15" w:rsidRPr="000A759C" w:rsidRDefault="004A5E15" w:rsidP="004A5E1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E15" w:rsidRDefault="004A5E15" w:rsidP="004A5E1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A5E15" w:rsidRPr="00044805" w:rsidRDefault="004A5E15" w:rsidP="004A5E15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4A5E15" w:rsidRPr="004A275B" w:rsidTr="001B2E36">
        <w:trPr>
          <w:trHeight w:val="816"/>
        </w:trPr>
        <w:tc>
          <w:tcPr>
            <w:tcW w:w="737" w:type="pc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4A5E15" w:rsidRPr="004A275B" w:rsidTr="001B2E36">
        <w:trPr>
          <w:trHeight w:val="307"/>
        </w:trPr>
        <w:tc>
          <w:tcPr>
            <w:tcW w:w="737" w:type="pc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E15" w:rsidRPr="004A275B" w:rsidTr="001B2E36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A5E15" w:rsidRPr="004A275B" w:rsidTr="001B2E36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4A5E15" w:rsidRPr="004A275B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A5E15" w:rsidRPr="004A275B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4A5E15" w:rsidRPr="004A275B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4A5E15" w:rsidRPr="004A275B" w:rsidTr="001B2E36">
        <w:trPr>
          <w:cantSplit/>
        </w:trPr>
        <w:tc>
          <w:tcPr>
            <w:tcW w:w="737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972 430,27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386 526,19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100 098,29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1 862,00</w:t>
            </w:r>
          </w:p>
        </w:tc>
      </w:tr>
      <w:tr w:rsidR="004A5E15" w:rsidRPr="004A275B" w:rsidTr="001B2E36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234 539,97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117 589,54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24 508,51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1 862,00</w:t>
            </w:r>
          </w:p>
        </w:tc>
      </w:tr>
      <w:tr w:rsidR="004A5E15" w:rsidRPr="004A275B" w:rsidTr="001B2E36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15" w:rsidRPr="00A77867" w:rsidRDefault="004A5E15" w:rsidP="001B2E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8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512 546,85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198 349,65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77867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4A5E15" w:rsidRPr="004A275B" w:rsidTr="001B2E36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4A5E15" w:rsidRPr="004A275B" w:rsidRDefault="004A5E15" w:rsidP="001B2E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5E15" w:rsidRPr="00A77867" w:rsidRDefault="004A5E15" w:rsidP="001B2E3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78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</w:rPr>
            </w:pPr>
            <w:r w:rsidRPr="00A77867">
              <w:rPr>
                <w:rFonts w:ascii="Times New Roman" w:hAnsi="Times New Roman"/>
                <w:bCs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</w:rPr>
            </w:pPr>
            <w:r w:rsidRPr="00A77867">
              <w:rPr>
                <w:rFonts w:ascii="Times New Roman" w:hAnsi="Times New Roman"/>
                <w:bCs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</w:rPr>
            </w:pPr>
            <w:r w:rsidRPr="00A77867">
              <w:rPr>
                <w:rFonts w:ascii="Times New Roman" w:hAnsi="Times New Roman"/>
                <w:bCs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</w:rPr>
            </w:pPr>
            <w:r w:rsidRPr="00A778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</w:rPr>
            </w:pPr>
            <w:r w:rsidRPr="00A77867">
              <w:rPr>
                <w:rFonts w:ascii="Times New Roman" w:hAnsi="Times New Roman"/>
                <w:bCs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E15" w:rsidRPr="00A77867" w:rsidRDefault="004A5E15" w:rsidP="001B2E36">
            <w:pPr>
              <w:jc w:val="center"/>
              <w:rPr>
                <w:rFonts w:ascii="Times New Roman" w:hAnsi="Times New Roman"/>
                <w:bCs/>
              </w:rPr>
            </w:pPr>
            <w:r w:rsidRPr="00A77867">
              <w:rPr>
                <w:rFonts w:ascii="Times New Roman" w:hAnsi="Times New Roman"/>
                <w:bCs/>
              </w:rPr>
              <w:t>0,00</w:t>
            </w:r>
          </w:p>
        </w:tc>
      </w:tr>
    </w:tbl>
    <w:p w:rsidR="004A5E15" w:rsidRPr="00044805" w:rsidRDefault="004A5E15" w:rsidP="004A5E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A5E15" w:rsidRDefault="004A5E15" w:rsidP="004A5E15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E15" w:rsidRDefault="004A5E15" w:rsidP="004A5E15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E15" w:rsidRDefault="004A5E15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0A759C" w:rsidRDefault="000A759C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0A759C" w:rsidRDefault="000A759C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подпрограмме </w:t>
      </w:r>
      <w:r w:rsidRPr="000A759C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«Ком</w:t>
      </w:r>
      <w:r w:rsidR="00822162">
        <w:rPr>
          <w:rFonts w:ascii="Times New Roman" w:eastAsia="Times New Roman" w:hAnsi="Times New Roman"/>
          <w:sz w:val="24"/>
          <w:szCs w:val="24"/>
          <w:lang w:eastAsia="ru-RU"/>
        </w:rPr>
        <w:t>фортная городская среда» Раздел 1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«Характеристика сферы реализации, проблемы и прогноз развития подпрограммы изложить в следующей редакции:</w:t>
      </w:r>
    </w:p>
    <w:p w:rsidR="000A759C" w:rsidRPr="00691732" w:rsidRDefault="000A759C" w:rsidP="000A759C">
      <w:pPr>
        <w:pStyle w:val="a7"/>
        <w:spacing w:after="0" w:line="240" w:lineRule="auto"/>
        <w:ind w:left="9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691732" w:rsidRDefault="00691732" w:rsidP="0069173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«1. </w:t>
      </w:r>
      <w:r w:rsidR="000A759C" w:rsidRPr="00691732">
        <w:rPr>
          <w:rFonts w:ascii="Times New Roman" w:hAnsi="Times New Roman"/>
          <w:b/>
          <w:bCs/>
          <w:sz w:val="24"/>
          <w:szCs w:val="24"/>
        </w:rPr>
        <w:t>Характеристика сферы реализации, проблемы и прогноз развития подпрограммы</w:t>
      </w:r>
    </w:p>
    <w:p w:rsidR="000A759C" w:rsidRPr="000A759C" w:rsidRDefault="000A759C" w:rsidP="00691732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и озеленение территорий муниципальных образований, в том числе, общественных и дворовых территорий 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комплекса мероприятий по повышению качества и комфорта городской среды на территории Наро-Фоминского городского округа направлено на улучшение экологического состояния и внешнего облика муниципального образования, создание более комфортных эстетических условий на улицах, парках, набережных, скверах, площадях, дворовых территориях.  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дворов многоквартирных домов Наро-Фоминского городского округа на сегодняшний день полностью или частично не отвечает нормативным требованиям. В ряде дворов требуется ремонт освещения придомовых территорий, необходимый набор малых архитектурных форм и обустройство детских площадок. Не везде существуют специально обустроенные стоянки для автомобилей, что приводит к их хаотичной парковке.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территории – это места, где жители Наро-Фоминского городского округа отдыхают, проводят свободное время.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первую очередь местами отдыха являются зеленые зоны, парки, скверы и набережные. 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комфортного отдыха жителей. </w:t>
      </w:r>
    </w:p>
    <w:p w:rsidR="000A759C" w:rsidRPr="00D5727E" w:rsidRDefault="000A759C" w:rsidP="000A759C">
      <w:pPr>
        <w:spacing w:after="0" w:line="240" w:lineRule="auto"/>
        <w:ind w:left="-15" w:right="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(отсутствуют прогулочные дорожки, трассы для велосипедов и роликов и т.д.).  </w:t>
      </w:r>
    </w:p>
    <w:p w:rsidR="000A759C" w:rsidRPr="00D5727E" w:rsidRDefault="000A759C" w:rsidP="000A759C">
      <w:pPr>
        <w:spacing w:after="0" w:line="240" w:lineRule="auto"/>
        <w:ind w:left="-15" w:right="51" w:firstLine="8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Благоустройство дворовых и общественных территорий носит комплексный характер, а именно запланированные мероприятия позволят создать благоприятную жизненную среду с обеспечением комфортных условий для населения Наро-Фоминского городского округа, обеспечить физическую, пространственную и информационную доступность зданий, сооружений, дворовых и общественных территорий для инвалидов и других маломобильных групп населения, выполнение которых обеспечивается Программой.  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 рамках Подпрограммы I планируется увеличение доли благоустроенных общественных и дворовых территорий от общего количества общественных и дворовых территорий Наро-Фоминского городского округа.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Решение поставленной цели Подпрограммы I осуществляется путем выполнения следующих мероприятий: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1. Благоустройство общественных территорий.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2. Благоустройство дворовых территорий.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3. Обустройство и установка детских игровых площадок.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Итогом реализации мероприятий Подпрограммы I станет: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улучшение внешнего облика Наро-Фоминского городского округа;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повышение общественной значимости благоустройства городской среды, повышение качества жизни, улучшение имиджевых характеристик;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создание безопасных и благоприятных условий проживания граждан;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увеличение доли благоустроенных дворовых и общественных территорий;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lastRenderedPageBreak/>
        <w:t>Общественные и дворовые территории - неотъемлемая составляющая городской структуры. Это территория, среда, в которой человек проводит значительную часть жизни. В процессе становления и преобразования городов, научного и технического развития появляются новые потребности, вследствие чего территории должны претерпевать изменения, чтобы соответствовать возникающим запросам.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D5727E">
          <w:rPr>
            <w:rFonts w:ascii="Times New Roman" w:hAnsi="Times New Roman"/>
            <w:sz w:val="24"/>
            <w:szCs w:val="24"/>
            <w:lang w:eastAsia="ru-RU"/>
          </w:rPr>
          <w:t>Распоряжением</w:t>
        </w:r>
      </w:hyperlink>
      <w:r w:rsidRPr="00D5727E">
        <w:rPr>
          <w:rFonts w:ascii="Times New Roman" w:hAnsi="Times New Roman"/>
          <w:sz w:val="24"/>
          <w:szCs w:val="24"/>
          <w:lang w:eastAsia="ru-RU"/>
        </w:rPr>
        <w:t xml:space="preserve"> N 162-РВ 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 xml:space="preserve">Комплексное благоустройство дворовых территорий реализуется в соответствии с </w:t>
      </w:r>
      <w:hyperlink r:id="rId9" w:history="1">
        <w:r w:rsidRPr="00D5727E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5727E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N 191/2014-ОЗ "О благоустройстве в Московской области" путем выполнения мероприятий муниципальных программ. 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 xml:space="preserve">Под комплексным благоустройством дворовой территории понимается приведение в нормативное состояние (модернизация существующих и/или обустройство новых) в соответствии с нормативными требованиями, установленными </w:t>
      </w:r>
      <w:hyperlink r:id="rId10" w:history="1">
        <w:r w:rsidRPr="00D5727E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5727E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N 191/2014-ОЗ "О благоустройстве в Московской области", следующих объектов благоустройства (минимальный перечень):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детская площадка;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парковка;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озеленение;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наружное освещение;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информационный стенд;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контейнерная площадка;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лавочки (скамейки);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урны.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Дополнительный перечень видов работ по благоустройству дворовых территорий: модернизация существующих и/или обустройство новых: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спортивной площадки (воркаут);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площадки для отдыха;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приспособления для сушки белья;</w:t>
      </w:r>
    </w:p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</w:t>
      </w:r>
      <w:r w:rsidR="00B82316">
        <w:rPr>
          <w:rFonts w:ascii="Times New Roman" w:hAnsi="Times New Roman"/>
          <w:sz w:val="24"/>
          <w:szCs w:val="24"/>
          <w:lang w:eastAsia="ru-RU"/>
        </w:rPr>
        <w:t>й области или их представители);</w:t>
      </w:r>
    </w:p>
    <w:p w:rsidR="00B82316" w:rsidRPr="00B82316" w:rsidRDefault="00B82316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316">
        <w:rPr>
          <w:rFonts w:ascii="Times New Roman" w:hAnsi="Times New Roman"/>
          <w:sz w:val="24"/>
          <w:szCs w:val="24"/>
          <w:lang w:eastAsia="ru-RU"/>
        </w:rPr>
        <w:t>иные мероприятия по благоустройству.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316">
        <w:rPr>
          <w:rFonts w:ascii="Times New Roman" w:hAnsi="Times New Roman"/>
          <w:sz w:val="24"/>
          <w:szCs w:val="24"/>
          <w:lang w:eastAsia="ru-RU"/>
        </w:rPr>
        <w:t>В</w:t>
      </w:r>
      <w:r w:rsidRPr="00D5727E">
        <w:rPr>
          <w:rFonts w:ascii="Times New Roman" w:hAnsi="Times New Roman"/>
          <w:sz w:val="24"/>
          <w:szCs w:val="24"/>
          <w:lang w:eastAsia="ru-RU"/>
        </w:rPr>
        <w:t xml:space="preserve"> целях осуществления благоустройства дворовой территории заинтересованные лица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 вправе выбрать виды работ, предлагаемые к выполнению на дворовой территории, из минимального и (или) дополнительного перечня работ.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Виды работ, планируемые к проведению на дворовой территории, фиксируются Актом согласования комплексного благоустройства дворовой территории с приложением дизайн-проекта дворовой территории (схема двора).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жителей. 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>Формой трудового участия жителей в работах по благоустройству дворовых территорий Московской области является участие в субботниках, проводимых в рамках месячников благоустройства.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1" w:history="1">
        <w:r w:rsidRPr="00D5727E">
          <w:rPr>
            <w:rFonts w:ascii="Times New Roman" w:hAnsi="Times New Roman"/>
            <w:color w:val="000000" w:themeColor="text1"/>
            <w:sz w:val="24"/>
            <w:szCs w:val="24"/>
          </w:rPr>
          <w:t>распоряжением</w:t>
        </w:r>
      </w:hyperlink>
      <w:r w:rsidRPr="00D5727E">
        <w:rPr>
          <w:rFonts w:ascii="Times New Roman" w:hAnsi="Times New Roman"/>
          <w:sz w:val="24"/>
          <w:szCs w:val="24"/>
        </w:rPr>
        <w:t xml:space="preserve"> Министерства жилищно-коммунального хозяйства Московской области от 04.09.2017 N 162-РВ "Об утверждении Правил инвентаризации дворовых, общественных территорий 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муниципальных образований Московской области" (далее - Распоряжение N 162-РВ), с целью оценки состояния благоустройства дворовых и общественных территорий, в том числе определения перечня общественных территорий, оценки их состояния, выявления территорий, требующих приведения в нормативное состояние, ежегодно проводится инвентаризация общественных территорий муниципальных образований Московской области. 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представители), утвержденными Администрацией, формируются адресные перечни общественных территорий, подлежащих благоустройству.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 рамках проекта по созданию комфортной городской среды в Наро-Фоминском городском округе ведется комплексная работа по благоустройству общественных территорий с привлечением субсидий из бюджета Московской области и Федерального бюджета.</w:t>
      </w: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8655324"/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>В целях благоустройства общественных территорий, планируется выполнить следующие виды работ, на которые может быть израсходована субсидия: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68" w:lineRule="exact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lk19699572"/>
      <w:bookmarkEnd w:id="3"/>
      <w:r w:rsidRPr="006B13EF">
        <w:rPr>
          <w:rFonts w:ascii="Times New Roman" w:eastAsia="Times New Roman" w:hAnsi="Times New Roman"/>
          <w:sz w:val="24"/>
          <w:szCs w:val="24"/>
        </w:rPr>
        <w:t>- разработку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проекта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благоустройства;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выполнение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обследований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существующих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зданий,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инженерно-геодезических,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геологических,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инженерно-экологических,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инженерно-геотехнических,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дендрологических,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археологических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изысканий;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оценки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негативного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воздействия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биологические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ресурсы,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разработку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компенсационных мероприятий по устранению последствий негативного воздействия на состояние биоресурсов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среду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обитания,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проведение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компенсационных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мероприятий;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выполнение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проектной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линейные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(за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исключением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автомобильных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дорог, железнодорожных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линий), водосбросные,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водоспускные,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водовыпускные сооружения,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насосные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станции,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сооружения,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предназначенные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водоснабжения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водоотведения,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защиты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наводнений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разрушений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берегов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составе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гидротехнических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развития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территорий (пространств);</w:t>
      </w:r>
    </w:p>
    <w:p w:rsidR="000A759C" w:rsidRPr="006B13EF" w:rsidRDefault="000A759C" w:rsidP="000A759C">
      <w:pPr>
        <w:widowControl w:val="0"/>
        <w:autoSpaceDE w:val="0"/>
        <w:autoSpaceDN w:val="0"/>
        <w:spacing w:before="1" w:after="0" w:line="240" w:lineRule="auto"/>
        <w:ind w:left="107" w:right="10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государственной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экспертизы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получением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положительного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заключения,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содержащего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сметную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стоимость;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4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(на работы, указанные в абзацах втором - пятом настоящего пункта, субсидия может быть израсходована 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случае, если реализация работ по проектированию включена в адресный перечень объектов муниципальной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собственности,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утвержденный настоящей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Программой, как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отдельный объект);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разработку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научно-проектной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выполнение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ремонту,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реставрации,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приспособлению к современному использованию произведений ландшафтной архитектуры и садово-паркового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искусства для согласования в соответствии с законодательством Российской Федерации с соответствующим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органом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охраны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культурного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наследия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случае</w:t>
      </w:r>
      <w:r w:rsidRPr="006B13E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если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проведение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благоустройству</w:t>
      </w:r>
      <w:r w:rsidRPr="006B13E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планируется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территории объекта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культурного наследия);</w:t>
      </w:r>
    </w:p>
    <w:p w:rsidR="000A759C" w:rsidRPr="006B13EF" w:rsidRDefault="000A759C" w:rsidP="000A759C">
      <w:pPr>
        <w:widowControl w:val="0"/>
        <w:autoSpaceDE w:val="0"/>
        <w:autoSpaceDN w:val="0"/>
        <w:spacing w:before="1" w:after="0" w:line="240" w:lineRule="auto"/>
        <w:ind w:left="107" w:right="10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охранных зон, технических зон транспортных, инженерных коммуникаций, зон с особыми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условиями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озелененных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территорий,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зеленых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зон;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площадок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числе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плоскостных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открытых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стоянок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автомобилей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других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мототранспортных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средств,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парковок,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велопарковок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велосипедных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стоянок,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детских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игровых,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спортивных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площадок, площадок для выгула животных, дрессировки собак, барбекю, танцев, размещения аттракционов,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средств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информации,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отдыха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досуга,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массовых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мероприятий,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контейнерных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площадок);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парковых проездов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(дорог);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9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велокоммуникаций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(велопешеходных,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велосипедных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дорожек,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полос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движения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велосипедного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транспорта);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8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пешеходной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инфраструктуры,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числе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пешеходных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коммуникаций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(тротуаров,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пешеходных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дорожек, эспланад, мостиков, троп 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тропинок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 т.п.);</w:t>
      </w:r>
    </w:p>
    <w:p w:rsidR="000A759C" w:rsidRPr="006B13EF" w:rsidRDefault="000A759C" w:rsidP="000A759C">
      <w:pPr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мест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размещения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нестационарных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торговых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3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элементов различных видов оборудования и оформления, внешних поверхностей зданий,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строений,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том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числе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крыш,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фасадов,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архитектурного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декора,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оконных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дверных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проемов,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витражей,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витрин,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навесов, балконов,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входных групп, цоколей, террас);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6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элементов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озеленения,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прикопов,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приствольных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лунок,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приствольных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решеток,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элементов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сохранения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 защиты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корневой системы элементов озеленения;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покрытий объектов благоустройства, рельефа и элементов организации рельефа, иных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неотделимых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улучшений объектов благоустройства;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5985"/>
        <w:rPr>
          <w:rFonts w:ascii="Times New Roman" w:eastAsia="Times New Roman" w:hAnsi="Times New Roman"/>
          <w:spacing w:val="-58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элементов сопряжения покрытий;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851" w:right="5985" w:hanging="203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--                             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конструкций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велопарковок;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ограждений,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ограждающих устройств,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ограждающих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элементов,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придорожных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экранов;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устройств,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плавучих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домиков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птиц,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скворечников,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кормушек,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голубятен;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firstLine="540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прудов 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обводненных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карьеров,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искусственных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сезонных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 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массового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отдыха;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6366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систем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наружного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освещения;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6366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праздничного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оформления;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5958"/>
        <w:rPr>
          <w:rFonts w:ascii="Times New Roman" w:eastAsia="Times New Roman" w:hAnsi="Times New Roman"/>
          <w:spacing w:val="-58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средств размещения информации;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 w:right="595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малых архитектурных форм;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75" w:lineRule="exact"/>
        <w:ind w:left="648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</w:t>
      </w:r>
      <w:r w:rsidRPr="006B13E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въездных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групп,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стел;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 строительного контроля застройщика (технического заказчика) в случаях, предусмотренных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законодательством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Российской Федерации;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благоустройство лодочных станций, объектов, предназначенных для обеспечения безопасности людей 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 объектах, пирсов, парковых павильонов, общественных туалетов, некапитальных строений, сооружений,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сценических</w:t>
      </w:r>
      <w:r w:rsidRPr="006B13E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2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выполнение</w:t>
      </w:r>
      <w:r w:rsidRPr="006B13E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ремонту,</w:t>
      </w:r>
      <w:r w:rsidRPr="006B13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реставрации,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приспособлению</w:t>
      </w:r>
      <w:r w:rsidRPr="006B13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</w:t>
      </w:r>
      <w:r w:rsidRPr="006B13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современному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использованию</w:t>
      </w:r>
      <w:r w:rsidRPr="006B13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произведений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ландшафтной архитектуры и садово-паркового искусства (в случае проведения работ по благоустройству на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объекта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культурного наследия);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10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pacing w:val="-1"/>
          <w:sz w:val="24"/>
          <w:szCs w:val="24"/>
        </w:rPr>
        <w:t>- создание,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реконструкцию,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капитальный</w:t>
      </w:r>
      <w:r w:rsidRPr="006B13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ремонт,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>ремонт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линейных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(за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исключением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автомобильных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дорог, железнодорожных линий), водосбросных, водоспускных, водовыпускных сооружений, насосных станций,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сооружений, предназначенных для водоснабжения и водоотведения, для защиты от наводнений и разрушений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берегов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водных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составе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гидротехнических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сооружений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для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развития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общественных территорий (пространств);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проведение</w:t>
      </w:r>
      <w:r w:rsidRPr="006B13E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геотехнического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мониторинга,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рекультивации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объекта</w:t>
      </w:r>
      <w:r w:rsidRPr="006B13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благоустройства;</w:t>
      </w:r>
    </w:p>
    <w:p w:rsidR="000A759C" w:rsidRPr="006B13EF" w:rsidRDefault="000A759C" w:rsidP="000A759C">
      <w:pPr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подготовку территории (строительной площадки), расчистку территории, организацию вырубки зеленых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насаждений, вынос на площадку геодезической разбивочной основы, снос (демонтаж) строений, сооружений 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перенос (демонтаж) сетей инженерно-технического обеспечения, иные подготовительные внутриплощадочные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работы;</w:t>
      </w:r>
    </w:p>
    <w:p w:rsidR="000A759C" w:rsidRPr="006B13EF" w:rsidRDefault="000A759C" w:rsidP="000A759C">
      <w:pPr>
        <w:widowControl w:val="0"/>
        <w:autoSpaceDE w:val="0"/>
        <w:autoSpaceDN w:val="0"/>
        <w:spacing w:after="0" w:line="240" w:lineRule="auto"/>
        <w:ind w:left="107" w:right="95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организацию производства работ по благоустройству (строительного производства) с обеспечением охраны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строительной площадки и сохранности объекта до его приемки заказчиком, обеспечение безопасности труда,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безопасности работ для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окружающей среды и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населения, системы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звукового оповещения;</w:t>
      </w:r>
    </w:p>
    <w:p w:rsidR="000A759C" w:rsidRPr="006B13EF" w:rsidRDefault="000A759C" w:rsidP="000A759C">
      <w:pPr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3EF">
        <w:rPr>
          <w:rFonts w:ascii="Times New Roman" w:eastAsia="Times New Roman" w:hAnsi="Times New Roman"/>
          <w:sz w:val="24"/>
          <w:szCs w:val="24"/>
        </w:rPr>
        <w:t>- приобретение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установку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программно-технических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видеонаблюдения,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соответствующих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техническим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требованиям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программно-техническим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комплексам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видеонаблюдения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системы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технологического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обеспечения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региональной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общественной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оперативного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управления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"Безопасный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регион",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утвержденным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распоряжением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Министерства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государственного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управления,</w:t>
      </w:r>
      <w:r w:rsidRPr="006B13EF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информационных технологий и связи Московской области от 11.09.2017 N 10-116/РВ (в случае если установка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указанных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комплексов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предусмотрена</w:t>
      </w:r>
      <w:r w:rsidRPr="006B13E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проектом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благоустройства</w:t>
      </w:r>
      <w:r w:rsidRPr="006B13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или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сметной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документацией</w:t>
      </w:r>
      <w:r w:rsidRPr="006B13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на</w:t>
      </w:r>
      <w:r w:rsidRPr="006B13E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благоустройство</w:t>
      </w:r>
      <w:r w:rsidRPr="006B13EF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общественных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территорий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образований,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имеющей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положительное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заключение,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содержащее</w:t>
      </w:r>
      <w:r w:rsidRPr="006B13E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сметную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стоимость,</w:t>
      </w:r>
      <w:r w:rsidRPr="006B13E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выданное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учреждением, уполномоченным</w:t>
      </w:r>
      <w:r w:rsidRPr="006B13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проводить</w:t>
      </w:r>
      <w:r w:rsidRPr="006B13E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B13EF">
        <w:rPr>
          <w:rFonts w:ascii="Times New Roman" w:eastAsia="Times New Roman" w:hAnsi="Times New Roman"/>
          <w:sz w:val="24"/>
          <w:szCs w:val="24"/>
        </w:rPr>
        <w:t>государственную экспертизу).</w:t>
      </w:r>
    </w:p>
    <w:bookmarkEnd w:id="4"/>
    <w:p w:rsidR="000A759C" w:rsidRPr="006B13EF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D5727E" w:rsidRDefault="000B3C21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Адресный п</w:t>
      </w:r>
      <w:r w:rsidR="000A759C" w:rsidRPr="00D5727E">
        <w:rPr>
          <w:rFonts w:ascii="Times New Roman" w:eastAsia="Times New Roman" w:hAnsi="Times New Roman"/>
          <w:b/>
          <w:sz w:val="24"/>
          <w:szCs w:val="24"/>
          <w:lang w:eastAsia="ru-RU"/>
        </w:rPr>
        <w:t>еречень общественных территорий, нуждающихся в благоустройстве в Наро-Фоминском городском округе.</w:t>
      </w: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773" w:type="dxa"/>
        <w:tblInd w:w="21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5103"/>
        <w:gridCol w:w="4962"/>
      </w:tblGrid>
      <w:tr w:rsidR="000A759C" w:rsidRPr="00D5727E" w:rsidTr="000B3C21">
        <w:trPr>
          <w:trHeight w:val="68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общественной территории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</w:tr>
      <w:tr w:rsidR="000A759C" w:rsidRPr="00D5727E" w:rsidTr="000B3C21">
        <w:trPr>
          <w:trHeight w:val="36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"Бобруйский сквер"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Калинина</w:t>
            </w:r>
          </w:p>
        </w:tc>
      </w:tr>
      <w:tr w:rsidR="000A759C" w:rsidRPr="00D5727E" w:rsidTr="000B3C21">
        <w:trPr>
          <w:trHeight w:val="4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«Детский»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Калинина</w:t>
            </w:r>
          </w:p>
        </w:tc>
      </w:tr>
      <w:tr w:rsidR="000A759C" w:rsidRPr="00D5727E" w:rsidTr="000B3C21">
        <w:trPr>
          <w:trHeight w:val="41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Воинов-афганцев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Наро-Фоминск, ул. Ленина</w:t>
            </w:r>
          </w:p>
        </w:tc>
      </w:tr>
      <w:tr w:rsidR="000A759C" w:rsidRPr="00D5727E" w:rsidTr="000B3C21">
        <w:trPr>
          <w:trHeight w:val="3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пл. Молодёжная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</w:t>
            </w:r>
          </w:p>
        </w:tc>
      </w:tr>
      <w:tr w:rsidR="000A759C" w:rsidRPr="00D5727E" w:rsidTr="000B3C21">
        <w:trPr>
          <w:trHeight w:val="41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пл. у Стеллы "Наро-Фоминск - город воинской славы"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Наро-Фоминск</w:t>
            </w:r>
          </w:p>
        </w:tc>
      </w:tr>
      <w:tr w:rsidR="000A759C" w:rsidRPr="00D5727E" w:rsidTr="000B3C21">
        <w:trPr>
          <w:trHeight w:val="25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B3C21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сквер "Радужный"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Селятино</w:t>
            </w:r>
          </w:p>
        </w:tc>
      </w:tr>
      <w:tr w:rsidR="000A759C" w:rsidRPr="00D5727E" w:rsidTr="000B3C21">
        <w:trPr>
          <w:trHeight w:val="40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B3C21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сквер по улице Больничная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 Селятино</w:t>
            </w:r>
          </w:p>
        </w:tc>
      </w:tr>
      <w:tr w:rsidR="000A759C" w:rsidRPr="00D5727E" w:rsidTr="000B3C21">
        <w:trPr>
          <w:trHeight w:val="40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B3C21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Атепцево, сквер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59C" w:rsidRPr="00D5727E" w:rsidRDefault="000A759C" w:rsidP="000B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Атепцево</w:t>
            </w:r>
          </w:p>
        </w:tc>
      </w:tr>
    </w:tbl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E15" w:rsidRDefault="004A5E15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3C21" w:rsidRPr="00D5727E" w:rsidRDefault="000B3C21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Победители рейтингового голосования на портале «Добродел»</w:t>
      </w:r>
    </w:p>
    <w:p w:rsidR="000A759C" w:rsidRPr="00D5727E" w:rsidRDefault="000A759C" w:rsidP="000A759C">
      <w:pPr>
        <w:spacing w:after="0" w:line="240" w:lineRule="auto"/>
        <w:ind w:left="67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31"/>
        <w:tblW w:w="4186" w:type="pct"/>
        <w:tblInd w:w="1271" w:type="dxa"/>
        <w:tblLook w:val="04A0" w:firstRow="1" w:lastRow="0" w:firstColumn="1" w:lastColumn="0" w:noHBand="0" w:noVBand="1"/>
      </w:tblPr>
      <w:tblGrid>
        <w:gridCol w:w="1075"/>
        <w:gridCol w:w="12134"/>
      </w:tblGrid>
      <w:tr w:rsidR="000A759C" w:rsidRPr="00D5727E" w:rsidTr="000B3C21"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3" w:type="pct"/>
            <w:vAlign w:val="center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общественной территории</w:t>
            </w:r>
          </w:p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A759C" w:rsidRPr="00D5727E" w:rsidTr="000B3C21">
        <w:tc>
          <w:tcPr>
            <w:tcW w:w="5000" w:type="pct"/>
            <w:gridSpan w:val="2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2020 год</w:t>
            </w:r>
          </w:p>
        </w:tc>
      </w:tr>
      <w:tr w:rsidR="000A759C" w:rsidRPr="00D5727E" w:rsidTr="000B3C21">
        <w:trPr>
          <w:trHeight w:val="291"/>
        </w:trPr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г. Наро-Фоминск, ул. Профсоюзная парк «Победы» (разработка концепции)</w:t>
            </w:r>
          </w:p>
        </w:tc>
      </w:tr>
      <w:tr w:rsidR="000A759C" w:rsidRPr="00D5727E" w:rsidTr="000B3C21">
        <w:trPr>
          <w:trHeight w:val="186"/>
        </w:trPr>
        <w:tc>
          <w:tcPr>
            <w:tcW w:w="5000" w:type="pct"/>
            <w:gridSpan w:val="2"/>
          </w:tcPr>
          <w:p w:rsidR="000A759C" w:rsidRPr="00D5727E" w:rsidRDefault="000A759C" w:rsidP="000B3C21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2021 год</w:t>
            </w:r>
          </w:p>
        </w:tc>
      </w:tr>
      <w:tr w:rsidR="000A759C" w:rsidRPr="00D5727E" w:rsidTr="000B3C21">
        <w:trPr>
          <w:trHeight w:val="378"/>
        </w:trPr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 xml:space="preserve"> Наро-Фоминск, ул. Профсоюзная парк «Победы» (благоустройство)</w:t>
            </w:r>
          </w:p>
        </w:tc>
      </w:tr>
      <w:tr w:rsidR="000A759C" w:rsidRPr="00D5727E" w:rsidTr="000B3C21">
        <w:trPr>
          <w:trHeight w:val="378"/>
        </w:trPr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Наро-Фоминск, пл. Молодежная </w:t>
            </w:r>
            <w:r w:rsidRPr="00D5727E">
              <w:rPr>
                <w:rFonts w:ascii="Times New Roman" w:hAnsi="Times New Roman"/>
                <w:sz w:val="24"/>
                <w:szCs w:val="24"/>
              </w:rPr>
              <w:t>(разработка концепции)</w:t>
            </w:r>
          </w:p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59C" w:rsidRPr="00D5727E" w:rsidTr="000B3C21">
        <w:trPr>
          <w:trHeight w:val="130"/>
        </w:trPr>
        <w:tc>
          <w:tcPr>
            <w:tcW w:w="5000" w:type="pct"/>
            <w:gridSpan w:val="2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2022 год</w:t>
            </w:r>
          </w:p>
        </w:tc>
      </w:tr>
      <w:tr w:rsidR="000A759C" w:rsidRPr="00D5727E" w:rsidTr="000B3C21"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парк Детский</w:t>
            </w:r>
          </w:p>
        </w:tc>
      </w:tr>
      <w:tr w:rsidR="000A759C" w:rsidRPr="00D5727E" w:rsidTr="000B3C21"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Молодежная (благоустройство)</w:t>
            </w:r>
          </w:p>
        </w:tc>
      </w:tr>
      <w:tr w:rsidR="000A759C" w:rsidRPr="00D5727E" w:rsidTr="000B3C21">
        <w:trPr>
          <w:trHeight w:val="216"/>
        </w:trPr>
        <w:tc>
          <w:tcPr>
            <w:tcW w:w="5000" w:type="pct"/>
            <w:gridSpan w:val="2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2023 год</w:t>
            </w:r>
          </w:p>
        </w:tc>
      </w:tr>
      <w:tr w:rsidR="000A759C" w:rsidRPr="00D5727E" w:rsidTr="000B3C21">
        <w:trPr>
          <w:trHeight w:val="110"/>
        </w:trPr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«Бобруйский сквер»</w:t>
            </w:r>
          </w:p>
        </w:tc>
      </w:tr>
      <w:tr w:rsidR="000A759C" w:rsidRPr="00D5727E" w:rsidTr="000B3C21">
        <w:trPr>
          <w:trHeight w:val="70"/>
        </w:trPr>
        <w:tc>
          <w:tcPr>
            <w:tcW w:w="5000" w:type="pct"/>
            <w:gridSpan w:val="2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 2024 год</w:t>
            </w:r>
          </w:p>
        </w:tc>
      </w:tr>
      <w:tr w:rsidR="000A759C" w:rsidRPr="00D5727E" w:rsidTr="000B3C21">
        <w:tc>
          <w:tcPr>
            <w:tcW w:w="407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93" w:type="pct"/>
          </w:tcPr>
          <w:p w:rsidR="000A759C" w:rsidRPr="00D5727E" w:rsidRDefault="000A759C" w:rsidP="000B3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г. Наро-Фоминск, пл. у Стелы «Наро-Фоминск-город воинской славы»</w:t>
            </w:r>
          </w:p>
        </w:tc>
      </w:tr>
    </w:tbl>
    <w:p w:rsidR="000A759C" w:rsidRPr="00D5727E" w:rsidRDefault="000A759C" w:rsidP="000A759C">
      <w:pPr>
        <w:pStyle w:val="a3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>В выборе мероприятий по благоустройству дворовых и общественных территорий путем проведения общественных обсуждений на сайте «Добродел» принимает участие население Наро-Фоминского городского округа. Территории, набравшие наибольшее количество голосов, благоустраиваются в первую очередь. По результатам голосования на сайте «Добродел» формируются адресные перечни дворовых и общественных территорий, которые будут благоустроены в рамках реализации муниципальной программы.</w:t>
      </w: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благоустройства дворовых территорий, планируется выполнить следующие виды работ, на которые может быть израсходована субсидия: </w:t>
      </w:r>
    </w:p>
    <w:p w:rsidR="000A759C" w:rsidRPr="00D5727E" w:rsidRDefault="000A759C" w:rsidP="000A759C">
      <w:pPr>
        <w:spacing w:after="0" w:line="240" w:lineRule="auto"/>
        <w:ind w:left="-15" w:right="51" w:firstLine="5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Hlk19699606"/>
      <w:r w:rsidRPr="00D5727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727E">
        <w:rPr>
          <w:rFonts w:ascii="Times New Roman" w:hAnsi="Times New Roman"/>
          <w:sz w:val="24"/>
          <w:szCs w:val="24"/>
          <w:lang w:eastAsia="ru-RU"/>
        </w:rPr>
        <w:tab/>
        <w:t>инженерно-геодезические и инженерно-геологические работы, разработку проектно-сметной документации;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ограждений (в том числе декоративных), заборов;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закупку и установку малых архитектурных форм, детского и спортивного оборудования;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озеленение;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мощение и укладку иных покрытий;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укладку асфальта;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устройство дорожек, в том числе велосипедных;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источников света, иллюминации, освещение, включая архитектурно-художественное;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информационных стендов и знаков;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контейнерных площадок;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- установку детских игровых площадок.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727E">
        <w:rPr>
          <w:rFonts w:ascii="Times New Roman" w:hAnsi="Times New Roman"/>
          <w:sz w:val="24"/>
          <w:szCs w:val="24"/>
          <w:lang w:eastAsia="ru-RU"/>
        </w:rPr>
        <w:t>Выполнение вышеперечисленных работ не должно быть связано с дорожной деятельностью.</w:t>
      </w:r>
    </w:p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 дворовых территорий, запланированных к комплексному благоустройству </w:t>
      </w: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br/>
        <w:t>в 2020 году в Наро-Фоминском городском округе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3001" w:type="pct"/>
        <w:jc w:val="center"/>
        <w:tblLook w:val="04A0" w:firstRow="1" w:lastRow="0" w:firstColumn="1" w:lastColumn="0" w:noHBand="0" w:noVBand="1"/>
      </w:tblPr>
      <w:tblGrid>
        <w:gridCol w:w="540"/>
        <w:gridCol w:w="8930"/>
      </w:tblGrid>
      <w:tr w:rsidR="000B3C21" w:rsidRPr="000B3C21" w:rsidTr="000B3C21">
        <w:trPr>
          <w:trHeight w:val="315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дворовой территории</w:t>
            </w:r>
          </w:p>
        </w:tc>
      </w:tr>
      <w:tr w:rsidR="000B3C21" w:rsidRPr="000B3C21" w:rsidTr="000B3C21">
        <w:trPr>
          <w:trHeight w:val="497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Калининец, ул. Фабричная д. 10, 11, 14, 15</w:t>
            </w:r>
          </w:p>
        </w:tc>
      </w:tr>
      <w:tr w:rsidR="000B3C21" w:rsidRPr="000B3C21" w:rsidTr="000B3C21">
        <w:trPr>
          <w:trHeight w:val="547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мкр. Тарасково 13. 15, 16, 17, 18, 19, 20, 21</w:t>
            </w:r>
          </w:p>
        </w:tc>
      </w:tr>
      <w:tr w:rsidR="000B3C21" w:rsidRPr="000B3C21" w:rsidTr="000B3C21">
        <w:trPr>
          <w:trHeight w:val="426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Калининец ул. Фабричная д. 1, 2, 5, 12, 13</w:t>
            </w:r>
          </w:p>
        </w:tc>
      </w:tr>
      <w:tr w:rsidR="000B3C21" w:rsidRPr="000B3C21" w:rsidTr="000B3C21">
        <w:trPr>
          <w:trHeight w:val="404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Наро-Фоминский г.о., г. Наро-Фоминск, в/г №3, д. 1,2,3,4,5,6,7,8,9,10,11</w:t>
            </w:r>
          </w:p>
        </w:tc>
      </w:tr>
    </w:tbl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B3C21" w:rsidRPr="00D5727E" w:rsidRDefault="000B3C21" w:rsidP="000B3C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Перечень дворовых территорий, запланированных к комплексному благоустройству </w:t>
      </w: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br/>
        <w:t>в 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году в Наро-Фоминском городском округе</w:t>
      </w:r>
    </w:p>
    <w:p w:rsidR="000B3C21" w:rsidRDefault="000B3C21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87"/>
      </w:tblGrid>
      <w:tr w:rsidR="000B3C21" w:rsidRPr="000B3C21" w:rsidTr="000B3C21">
        <w:trPr>
          <w:trHeight w:val="30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дворовой территории</w:t>
            </w:r>
          </w:p>
        </w:tc>
      </w:tr>
      <w:tr w:rsidR="000B3C21" w:rsidRPr="000B3C21" w:rsidTr="00EE5BEC">
        <w:trPr>
          <w:trHeight w:val="53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Наро-Фоминский г.о., п. Селятино , д. 3,4,5,6,7,8,9,10</w:t>
            </w:r>
          </w:p>
        </w:tc>
      </w:tr>
      <w:tr w:rsidR="000B3C21" w:rsidRPr="000B3C21" w:rsidTr="00EE5BEC">
        <w:trPr>
          <w:trHeight w:val="42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Наро-Фоминский г.о., п. Селятино , д.50,51,53</w:t>
            </w:r>
          </w:p>
        </w:tc>
      </w:tr>
      <w:tr w:rsidR="000B3C21" w:rsidRPr="000B3C21" w:rsidTr="00EE5BEC">
        <w:trPr>
          <w:trHeight w:val="558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 п. Селятино , д.43,44,56</w:t>
            </w:r>
          </w:p>
        </w:tc>
      </w:tr>
      <w:tr w:rsidR="000B3C21" w:rsidRPr="000B3C21" w:rsidTr="00EE5BEC">
        <w:trPr>
          <w:trHeight w:val="552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 п. Селятино , д. 48</w:t>
            </w:r>
          </w:p>
        </w:tc>
      </w:tr>
      <w:tr w:rsidR="000B3C21" w:rsidRPr="000B3C21" w:rsidTr="00EE5BEC">
        <w:trPr>
          <w:trHeight w:val="56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г. Апрелевка, Парковая улица, д.9</w:t>
            </w:r>
          </w:p>
        </w:tc>
      </w:tr>
      <w:tr w:rsidR="000B3C21" w:rsidRPr="000B3C21" w:rsidTr="00EE5BEC">
        <w:trPr>
          <w:trHeight w:val="55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г. Апрелевка, Фадеева улица, д. 20, Цветочная аллея, д. 9</w:t>
            </w:r>
          </w:p>
        </w:tc>
      </w:tr>
      <w:tr w:rsidR="000B3C21" w:rsidRPr="000B3C21" w:rsidTr="00EE5BEC">
        <w:trPr>
          <w:trHeight w:val="4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мкр КЭЧ, д.247, 248, 249, 253, 254, 258</w:t>
            </w:r>
          </w:p>
        </w:tc>
      </w:tr>
      <w:tr w:rsidR="000B3C21" w:rsidRPr="000B3C21" w:rsidTr="00EE5BEC">
        <w:trPr>
          <w:trHeight w:val="41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мкр КЭЧ, д. 250, 251, 252</w:t>
            </w:r>
          </w:p>
        </w:tc>
      </w:tr>
      <w:tr w:rsidR="000B3C21" w:rsidRPr="000B3C21" w:rsidTr="00EE5BEC">
        <w:trPr>
          <w:trHeight w:val="563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 д. Мякишево, Подстанция 107, д. 1, д.2</w:t>
            </w:r>
          </w:p>
        </w:tc>
      </w:tr>
      <w:tr w:rsidR="000B3C21" w:rsidRPr="000B3C21" w:rsidTr="00EE5BEC">
        <w:trPr>
          <w:trHeight w:val="55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г. Наро-Фоминск, ул. Мира, д. 2,4,6</w:t>
            </w:r>
          </w:p>
        </w:tc>
      </w:tr>
      <w:tr w:rsidR="000B3C21" w:rsidRPr="000B3C21" w:rsidTr="00EE5BEC">
        <w:trPr>
          <w:trHeight w:val="422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г. Верея, ул. Октябрьская, д. 27</w:t>
            </w:r>
          </w:p>
        </w:tc>
      </w:tr>
      <w:tr w:rsidR="000B3C21" w:rsidRPr="000B3C21" w:rsidTr="00EE5BEC">
        <w:trPr>
          <w:trHeight w:val="55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г. Наро-Фоминск, ул. Шибанкова, д. 84, 86</w:t>
            </w:r>
          </w:p>
        </w:tc>
      </w:tr>
      <w:tr w:rsidR="000B3C21" w:rsidRPr="000B3C21" w:rsidTr="00EE5BEC">
        <w:trPr>
          <w:trHeight w:val="56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C21" w:rsidRPr="000B3C21" w:rsidRDefault="000B3C21" w:rsidP="000B3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C21" w:rsidRPr="000B3C21" w:rsidRDefault="000B3C21" w:rsidP="000B3C2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B3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Наро-Фоминский г.о., г. Верея, ул. Кировская, д. 13.</w:t>
            </w:r>
          </w:p>
        </w:tc>
      </w:tr>
    </w:tbl>
    <w:p w:rsidR="000776FD" w:rsidRDefault="000776FD" w:rsidP="00077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3C21" w:rsidRDefault="000776FD" w:rsidP="00077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Наро-Фоминский городской округ обеспечивает заключение соглашений по результатам закупки товаров, работ и услуг для обеспечения муниципальных нужд в целях реализации муниципальных программ – 1 апреля года предоставления субсидии (предельная дата), за исключением:</w:t>
      </w:r>
    </w:p>
    <w:p w:rsidR="000776FD" w:rsidRPr="000776FD" w:rsidRDefault="000776FD" w:rsidP="000776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776FD">
        <w:rPr>
          <w:rFonts w:ascii="Times New Roman" w:hAnsi="Times New Roman"/>
          <w:sz w:val="24"/>
          <w:szCs w:val="24"/>
          <w:lang w:eastAsia="ru-RU"/>
        </w:rPr>
        <w:t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776FD" w:rsidRPr="000776FD" w:rsidRDefault="000776FD" w:rsidP="00077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776FD">
        <w:rPr>
          <w:rFonts w:ascii="Times New Roman" w:hAnsi="Times New Roman"/>
          <w:sz w:val="24"/>
          <w:szCs w:val="24"/>
          <w:lang w:eastAsia="ru-RU"/>
        </w:rPr>
        <w:t>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776FD" w:rsidRPr="000776FD" w:rsidRDefault="000776FD" w:rsidP="000776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776FD">
        <w:rPr>
          <w:rFonts w:ascii="Times New Roman" w:hAnsi="Times New Roman"/>
          <w:sz w:val="24"/>
          <w:szCs w:val="24"/>
          <w:lang w:eastAsia="ru-RU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субсидии;</w:t>
      </w:r>
    </w:p>
    <w:p w:rsidR="000776FD" w:rsidRDefault="000776FD" w:rsidP="000776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>Администрация Наро-Фоминского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A759C" w:rsidRPr="00D5727E" w:rsidRDefault="000A759C" w:rsidP="000A75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5727E">
        <w:rPr>
          <w:rFonts w:ascii="Times New Roman" w:eastAsiaTheme="minorEastAsia" w:hAnsi="Times New Roman"/>
          <w:sz w:val="24"/>
          <w:szCs w:val="24"/>
          <w:lang w:eastAsia="ru-RU"/>
        </w:rPr>
        <w:t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программы.</w:t>
      </w: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bookmarkEnd w:id="5"/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2019 году </w:t>
      </w:r>
      <w:r w:rsidRPr="00D5727E">
        <w:rPr>
          <w:rFonts w:ascii="Times New Roman" w:hAnsi="Times New Roman"/>
          <w:sz w:val="24"/>
          <w:szCs w:val="24"/>
          <w:shd w:val="clear" w:color="auto" w:fill="FFFFFF"/>
        </w:rPr>
        <w:t xml:space="preserve">по поручению Президента Российской Федерации Владимира Путина организован Всероссийский конкурс лучших проектов создания комфортной городской среды в рамках реализации национального проекта «Жилье и городская среда». 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727E">
        <w:rPr>
          <w:rFonts w:ascii="Times New Roman" w:hAnsi="Times New Roman"/>
          <w:spacing w:val="3"/>
          <w:sz w:val="24"/>
          <w:szCs w:val="24"/>
        </w:rPr>
        <w:t>В конкурсе приняли участие малые города с численностью до 100 тысяч человек включительно, среди них город Верея Наро-Фоминского городского округа</w:t>
      </w:r>
      <w:r w:rsidRPr="00D572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727E">
        <w:rPr>
          <w:rFonts w:ascii="Times New Roman" w:hAnsi="Times New Roman"/>
          <w:sz w:val="24"/>
          <w:szCs w:val="24"/>
          <w:shd w:val="clear" w:color="auto" w:fill="FFFFFF"/>
        </w:rPr>
        <w:t>31 мая 2019 года были подведены итоги Всероссийского конкурса лучших проектов создания комфортной городской среды, лидерами стали проекты с высоким качеством архитектурных решений, которые направлены на сохранение природной среды и историко-градостроительного облика и обеспечивают взаимосвязь с объектами культурного наследия,</w:t>
      </w:r>
      <w:r w:rsidR="004A5E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727E">
        <w:rPr>
          <w:rFonts w:ascii="Times New Roman" w:hAnsi="Times New Roman"/>
          <w:sz w:val="24"/>
          <w:szCs w:val="24"/>
          <w:shd w:val="clear" w:color="auto" w:fill="FFFFFF"/>
        </w:rPr>
        <w:t xml:space="preserve">в пятерку лидеров </w:t>
      </w:r>
      <w:r w:rsidR="004A5E15" w:rsidRPr="00D5727E">
        <w:rPr>
          <w:rFonts w:ascii="Times New Roman" w:hAnsi="Times New Roman"/>
          <w:sz w:val="24"/>
          <w:szCs w:val="24"/>
          <w:shd w:val="clear" w:color="auto" w:fill="FFFFFF"/>
        </w:rPr>
        <w:t>вошел город</w:t>
      </w:r>
      <w:r w:rsidRPr="00D5727E">
        <w:rPr>
          <w:rFonts w:ascii="Times New Roman" w:hAnsi="Times New Roman"/>
          <w:sz w:val="24"/>
          <w:szCs w:val="24"/>
          <w:shd w:val="clear" w:color="auto" w:fill="FFFFFF"/>
        </w:rPr>
        <w:t xml:space="preserve"> Верея Наро-Фоминского городского округа.</w:t>
      </w:r>
    </w:p>
    <w:p w:rsidR="000A759C" w:rsidRPr="00D5727E" w:rsidRDefault="000A759C" w:rsidP="000A759C">
      <w:pPr>
        <w:spacing w:after="0" w:line="240" w:lineRule="auto"/>
        <w:ind w:left="-15" w:right="51" w:firstLine="710"/>
        <w:jc w:val="both"/>
        <w:rPr>
          <w:rFonts w:ascii="Times New Roman" w:hAnsi="Times New Roman"/>
          <w:sz w:val="24"/>
          <w:szCs w:val="24"/>
        </w:rPr>
      </w:pPr>
      <w:r w:rsidRPr="00D5727E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чем, в целях благоустройства пешеходной зоны в г. Верея Наро-Фоминскому городскому округу предоставляется дотация для реализации проекта в 2020 году. Ниже приведен график выполнения работ </w:t>
      </w:r>
      <w:r w:rsidRPr="00D5727E">
        <w:rPr>
          <w:rFonts w:ascii="Times New Roman" w:hAnsi="Times New Roman"/>
          <w:sz w:val="24"/>
          <w:szCs w:val="24"/>
        </w:rPr>
        <w:t>победителем Всероссийского конкурса лучших проектов создания комфортной городской среды (Благоустройство пешеходной зоны (территории, находящейся в защитной зоне объектов культурного наследия "Ансамбль застройки центра города XVI-XIX вв.")).</w:t>
      </w:r>
    </w:p>
    <w:p w:rsidR="000A759C" w:rsidRPr="00D5727E" w:rsidRDefault="000A759C" w:rsidP="000A759C">
      <w:pPr>
        <w:pStyle w:val="a7"/>
        <w:autoSpaceDE w:val="0"/>
        <w:autoSpaceDN w:val="0"/>
        <w:adjustRightInd w:val="0"/>
        <w:spacing w:after="0" w:line="240" w:lineRule="auto"/>
        <w:ind w:left="357" w:firstLine="352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A759C" w:rsidRPr="00D5727E" w:rsidRDefault="000A759C" w:rsidP="000A759C">
      <w:pPr>
        <w:pStyle w:val="a7"/>
        <w:autoSpaceDE w:val="0"/>
        <w:autoSpaceDN w:val="0"/>
        <w:adjustRightInd w:val="0"/>
        <w:spacing w:after="0" w:line="240" w:lineRule="auto"/>
        <w:ind w:left="357" w:firstLine="352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5727E">
        <w:rPr>
          <w:rFonts w:ascii="Times New Roman" w:hAnsi="Times New Roman"/>
          <w:b/>
          <w:bCs/>
          <w:sz w:val="24"/>
          <w:szCs w:val="24"/>
        </w:rPr>
        <w:t>«График выполнения мероприятий получателем иного межбюджетного трансферта -победителем Всероссийского конкурса лучших проектов создания комфортной городской среды (Благоустройство пешеходной зоны (территории, находящейся в защитной зоне объектов культурного наследия "Ансамбль застройки центра города XVI-XIX вв."))»</w:t>
      </w:r>
    </w:p>
    <w:p w:rsidR="000A759C" w:rsidRPr="00D5727E" w:rsidRDefault="000A759C" w:rsidP="000A759C">
      <w:pPr>
        <w:pStyle w:val="a7"/>
        <w:autoSpaceDE w:val="0"/>
        <w:autoSpaceDN w:val="0"/>
        <w:adjustRightInd w:val="0"/>
        <w:spacing w:after="0" w:line="240" w:lineRule="auto"/>
        <w:ind w:left="357" w:firstLine="352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017"/>
        <w:gridCol w:w="1828"/>
        <w:gridCol w:w="2085"/>
      </w:tblGrid>
      <w:tr w:rsidR="000A759C" w:rsidRPr="00D5727E" w:rsidTr="000B3C21">
        <w:trPr>
          <w:trHeight w:val="432"/>
          <w:jc w:val="center"/>
        </w:trPr>
        <w:tc>
          <w:tcPr>
            <w:tcW w:w="709" w:type="dxa"/>
            <w:vMerge w:val="restart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17" w:type="dxa"/>
            <w:vMerge w:val="restart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13" w:type="dxa"/>
            <w:gridSpan w:val="2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7E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0A759C" w:rsidRPr="00D5727E" w:rsidTr="000B3C21">
        <w:trPr>
          <w:trHeight w:val="410"/>
          <w:jc w:val="center"/>
        </w:trPr>
        <w:tc>
          <w:tcPr>
            <w:tcW w:w="709" w:type="dxa"/>
            <w:vMerge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Merge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</w:tr>
      <w:tr w:rsidR="000A759C" w:rsidRPr="00D5727E" w:rsidTr="000B3C21">
        <w:trPr>
          <w:trHeight w:val="705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на рассмотрение в Минстрой России проекта технического задания на разработку проектной документации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Проектно-сметная документация разработана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технического задания на разработку проектной документации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20.06.2019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России о начале проведения торгов и/или конкурсных процедур на разработку проектной документации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Проектно-сметная документация разработана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контракта на разработку проектной документации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15.07.2019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на рассмотрение в Минстрой России проекта проектной документации</w:t>
            </w:r>
          </w:p>
        </w:tc>
        <w:tc>
          <w:tcPr>
            <w:tcW w:w="3913" w:type="dxa"/>
            <w:gridSpan w:val="2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Проектно-сметная документация разработана</w:t>
            </w:r>
          </w:p>
        </w:tc>
      </w:tr>
      <w:tr w:rsidR="000A759C" w:rsidRPr="00D5727E" w:rsidTr="000B3C21">
        <w:trPr>
          <w:trHeight w:val="310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проектной документации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15.07.2019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18.07.2019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на рассмотрение в Минстрой России проекта технического задания на выполнение работ по реализации проекта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18.07.2019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15.08.2019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технического задания на ведение работ по реализации проекта</w:t>
            </w:r>
          </w:p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15.08.2019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15.09.2019</w:t>
            </w:r>
          </w:p>
        </w:tc>
      </w:tr>
      <w:tr w:rsidR="000A759C" w:rsidRPr="00D5727E" w:rsidTr="000B3C21">
        <w:trPr>
          <w:trHeight w:val="1559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России о начале проведения торгов и/или конкурсных процедур на выполнение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15.09.2019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контракта на выполнение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России о начале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</w:tr>
      <w:tr w:rsidR="000A759C" w:rsidRPr="00D5727E" w:rsidTr="000B3C21">
        <w:trPr>
          <w:trHeight w:val="545"/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Уведомление Минстроя об установлении системы видеонаблюдения с возможностью трансляции видеопотока через сеть «Интернет» в режиме онлайн на сайт w</w:t>
            </w:r>
            <w:r w:rsidRPr="00D5727E">
              <w:rPr>
                <w:rFonts w:ascii="Times New Roman" w:hAnsi="Times New Roman"/>
                <w:sz w:val="24"/>
                <w:szCs w:val="24"/>
                <w:lang w:val="en-US"/>
              </w:rPr>
              <w:t>ww</w:t>
            </w:r>
            <w:r w:rsidRPr="00D5727E">
              <w:rPr>
                <w:rFonts w:ascii="Times New Roman" w:hAnsi="Times New Roman"/>
                <w:sz w:val="24"/>
                <w:szCs w:val="24"/>
              </w:rPr>
              <w:t>.</w:t>
            </w:r>
            <w:r w:rsidRPr="00D5727E">
              <w:rPr>
                <w:rFonts w:ascii="Times New Roman" w:hAnsi="Times New Roman"/>
                <w:sz w:val="24"/>
                <w:szCs w:val="24"/>
                <w:lang w:val="en-US"/>
              </w:rPr>
              <w:t>gorodsreda</w:t>
            </w:r>
            <w:r w:rsidRPr="00D5727E">
              <w:rPr>
                <w:rFonts w:ascii="Times New Roman" w:hAnsi="Times New Roman"/>
                <w:sz w:val="24"/>
                <w:szCs w:val="24"/>
              </w:rPr>
              <w:t>.</w:t>
            </w:r>
            <w:r w:rsidRPr="00D5727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Выполнение работ по реализации проекта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</w:tr>
      <w:tr w:rsidR="000A759C" w:rsidRPr="00D5727E" w:rsidTr="000B3C21">
        <w:trPr>
          <w:jc w:val="center"/>
        </w:trPr>
        <w:tc>
          <w:tcPr>
            <w:tcW w:w="709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17" w:type="dxa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Предоставление в Минстрой России акта приемки выполненных работ (разрешения на ввод в эксплуатацию объекта)</w:t>
            </w:r>
          </w:p>
        </w:tc>
        <w:tc>
          <w:tcPr>
            <w:tcW w:w="1828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  <w:tc>
          <w:tcPr>
            <w:tcW w:w="2085" w:type="dxa"/>
            <w:vAlign w:val="center"/>
          </w:tcPr>
          <w:p w:rsidR="000A759C" w:rsidRPr="00D5727E" w:rsidRDefault="000A759C" w:rsidP="000B3C2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727E"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</w:tr>
    </w:tbl>
    <w:p w:rsidR="000A759C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5E15" w:rsidRDefault="004A5E15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5E15" w:rsidRDefault="004A5E15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5E15" w:rsidRDefault="004A5E15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5E15" w:rsidRPr="00D5727E" w:rsidRDefault="004A5E15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A759C" w:rsidRPr="00D5727E" w:rsidRDefault="000A759C" w:rsidP="000A75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727E">
        <w:rPr>
          <w:rFonts w:ascii="Times New Roman" w:hAnsi="Times New Roman"/>
          <w:b/>
          <w:bCs/>
          <w:sz w:val="24"/>
          <w:szCs w:val="24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благоустройству.</w:t>
      </w:r>
    </w:p>
    <w:p w:rsidR="000A759C" w:rsidRPr="00D5727E" w:rsidRDefault="000A759C" w:rsidP="000A759C">
      <w:pPr>
        <w:pStyle w:val="a3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4921" w:type="pct"/>
        <w:tblInd w:w="250" w:type="dxa"/>
        <w:tblLook w:val="04A0" w:firstRow="1" w:lastRow="0" w:firstColumn="1" w:lastColumn="0" w:noHBand="0" w:noVBand="1"/>
      </w:tblPr>
      <w:tblGrid>
        <w:gridCol w:w="639"/>
        <w:gridCol w:w="2401"/>
        <w:gridCol w:w="3292"/>
        <w:gridCol w:w="3392"/>
        <w:gridCol w:w="3255"/>
        <w:gridCol w:w="2550"/>
      </w:tblGrid>
      <w:tr w:rsidR="000A759C" w:rsidRPr="00D5727E" w:rsidTr="000B3C21">
        <w:tc>
          <w:tcPr>
            <w:tcW w:w="206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3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060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Адрес объекта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 подлежащих благоустройству</w:t>
            </w:r>
          </w:p>
        </w:tc>
        <w:tc>
          <w:tcPr>
            <w:tcW w:w="1092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объектов недвижимого имущества (включая объекты незавершенного строительства и земельных участков, находящихся в собственности (пользовании) юридических лиц и индивидуальных предпринимателей подлежащих благоустройству</w:t>
            </w:r>
          </w:p>
        </w:tc>
        <w:tc>
          <w:tcPr>
            <w:tcW w:w="1048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821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0A759C" w:rsidRPr="00D5727E" w:rsidTr="000B3C21">
        <w:trPr>
          <w:trHeight w:val="982"/>
        </w:trPr>
        <w:tc>
          <w:tcPr>
            <w:tcW w:w="206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3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ООО «ТРЦ Апрелевка»</w:t>
            </w:r>
          </w:p>
        </w:tc>
        <w:tc>
          <w:tcPr>
            <w:tcW w:w="1060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Наро-Фоминский р-н, г. Апрелевка, ул. Августовская, д. 14</w:t>
            </w:r>
          </w:p>
        </w:tc>
        <w:tc>
          <w:tcPr>
            <w:tcW w:w="1092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1048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0A759C" w:rsidRPr="00D5727E" w:rsidTr="000B3C21">
        <w:tc>
          <w:tcPr>
            <w:tcW w:w="206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3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ООО «Центральный»</w:t>
            </w:r>
          </w:p>
        </w:tc>
        <w:tc>
          <w:tcPr>
            <w:tcW w:w="1060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г. Наро-Фоминск, пл. Свободы, д. 13</w:t>
            </w:r>
          </w:p>
        </w:tc>
        <w:tc>
          <w:tcPr>
            <w:tcW w:w="1092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Универмаг</w:t>
            </w:r>
          </w:p>
        </w:tc>
        <w:tc>
          <w:tcPr>
            <w:tcW w:w="1048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A759C" w:rsidRPr="00D5727E" w:rsidTr="000B3C21">
        <w:tc>
          <w:tcPr>
            <w:tcW w:w="206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3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ИП Науменко И.В.</w:t>
            </w:r>
          </w:p>
        </w:tc>
        <w:tc>
          <w:tcPr>
            <w:tcW w:w="1060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г. Наро-Фоминск, ул. М. Жукова, д. 1</w:t>
            </w:r>
          </w:p>
        </w:tc>
        <w:tc>
          <w:tcPr>
            <w:tcW w:w="1092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Объект торговли (объект незавершенного строительства)</w:t>
            </w:r>
          </w:p>
        </w:tc>
        <w:tc>
          <w:tcPr>
            <w:tcW w:w="1048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0A759C" w:rsidRPr="00D5727E" w:rsidTr="000B3C21">
        <w:tc>
          <w:tcPr>
            <w:tcW w:w="206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773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ИП Горбачева С.В.</w:t>
            </w:r>
          </w:p>
        </w:tc>
        <w:tc>
          <w:tcPr>
            <w:tcW w:w="1060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Наро-Фоминский р-н, с. Атепцево, ул. Совхозная, д. 7</w:t>
            </w:r>
          </w:p>
        </w:tc>
        <w:tc>
          <w:tcPr>
            <w:tcW w:w="1092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Экспресс-центр</w:t>
            </w:r>
          </w:p>
        </w:tc>
        <w:tc>
          <w:tcPr>
            <w:tcW w:w="1048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0A759C" w:rsidRPr="00D5727E" w:rsidTr="000B3C21">
        <w:tc>
          <w:tcPr>
            <w:tcW w:w="206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3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ООО «Меркурий»</w:t>
            </w:r>
          </w:p>
        </w:tc>
        <w:tc>
          <w:tcPr>
            <w:tcW w:w="1060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обл., Наро-Фоминский р-н, г. Апрелевка, ул. Августовская (вблизи ТЦ «Апрель», ул. Сентябрьская д. 5)</w:t>
            </w:r>
          </w:p>
        </w:tc>
        <w:tc>
          <w:tcPr>
            <w:tcW w:w="1092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1048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Озеленение, организация парковочного пространства</w:t>
            </w:r>
          </w:p>
        </w:tc>
        <w:tc>
          <w:tcPr>
            <w:tcW w:w="821" w:type="pct"/>
          </w:tcPr>
          <w:p w:rsidR="000A759C" w:rsidRPr="00D5727E" w:rsidRDefault="000A759C" w:rsidP="000B3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7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</w:tbl>
    <w:p w:rsidR="000A759C" w:rsidRPr="000A759C" w:rsidRDefault="00822162" w:rsidP="000A759C">
      <w:pPr>
        <w:pStyle w:val="a7"/>
        <w:spacing w:after="0" w:line="240" w:lineRule="auto"/>
        <w:ind w:left="9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».</w:t>
      </w:r>
    </w:p>
    <w:p w:rsidR="000A759C" w:rsidRDefault="000A759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381C" w:rsidRDefault="0022381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381C" w:rsidRDefault="0022381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381C" w:rsidRDefault="0022381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381C" w:rsidRDefault="0022381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7867" w:rsidRDefault="00A77867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A77867" w:rsidRDefault="00A77867" w:rsidP="00A7786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7867" w:rsidRPr="007E74F8" w:rsidRDefault="00A77867" w:rsidP="00A7786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Комфортная городская среда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A77867" w:rsidRPr="00044805" w:rsidRDefault="00A77867" w:rsidP="00A77867">
      <w:pPr>
        <w:spacing w:after="0" w:line="240" w:lineRule="auto"/>
        <w:ind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7"/>
        <w:gridCol w:w="1808"/>
        <w:gridCol w:w="922"/>
        <w:gridCol w:w="1418"/>
        <w:gridCol w:w="1559"/>
        <w:gridCol w:w="1134"/>
        <w:gridCol w:w="992"/>
        <w:gridCol w:w="1276"/>
        <w:gridCol w:w="992"/>
        <w:gridCol w:w="993"/>
        <w:gridCol w:w="992"/>
        <w:gridCol w:w="1276"/>
        <w:gridCol w:w="1559"/>
      </w:tblGrid>
      <w:tr w:rsidR="007E0EB2" w:rsidRPr="00A77867" w:rsidTr="007E0EB2">
        <w:trPr>
          <w:trHeight w:val="3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7E0EB2" w:rsidRPr="00A77867" w:rsidTr="007E0EB2">
        <w:trPr>
          <w:trHeight w:val="182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7E0EB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B2" w:rsidRPr="00A77867" w:rsidRDefault="007E0EB2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2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E0EB2" w:rsidRPr="00A77867" w:rsidTr="007E0EB2">
        <w:trPr>
          <w:trHeight w:val="278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201 781,77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191 282,08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76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86 168,72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75 669,03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115 613,05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115 613,05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47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и установка стел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2020,2021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17 760,00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17 760,00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14 210,00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16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5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2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69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21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5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документации к разделу по сохранению выявленного объекта археологического наследия "Культурный слой г. Вереи. Участок 1 (XVI-XIX 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02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74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7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раздела по обеспечению сохранности объекта культурного наследия федерального значения "Городище"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 "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08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58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1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7E0EB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Написание акта государственной историко-культурной экспертизы раздела документации, обосновывающей меры по обеспечению сохранности выявленного объекта археологического наследия "Культурный слой г. Вереи. Участок 1 (XVI-XIX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1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60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7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69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5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5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5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98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1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03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02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61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7E0EB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96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29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737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8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702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9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62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7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79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09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39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Калининец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4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36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1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61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1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8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</w:t>
            </w:r>
            <w:r w:rsidR="00A77867"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77867"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38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611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54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Улучшение архитектурно-художественного облика улиц городов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</w:t>
            </w:r>
            <w:r w:rsidR="007E0E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4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1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1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</w:t>
            </w:r>
            <w:r w:rsidR="00A77867"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77867"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11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47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37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</w:t>
            </w:r>
            <w:r w:rsidR="00A77867"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77867"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38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1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8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192 694,61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770 648,50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250 585,45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195 244,11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225 227,65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75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148 371,25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28 169,36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41 920,51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54 279,87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41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146 449,61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396 933,80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182 416,09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82 736,60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56 191,33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41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225 343,45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2021,2023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325 592,36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201 592,36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78 467,76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48 583,76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61 781,15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38 252,15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53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185 343,45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3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79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666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51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151 592,36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151 592,36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36 533,76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36 533,76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1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30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86 293,95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86 293,95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1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7E0EB2" w:rsidRPr="00A77867" w:rsidTr="007E0EB2">
        <w:trPr>
          <w:trHeight w:val="85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6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04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5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97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27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  <w:p w:rsidR="007E0EB2" w:rsidRPr="00A77867" w:rsidRDefault="007E0EB2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3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96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9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80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7E0EB2" w:rsidRPr="00A77867" w:rsidTr="007E0EB2">
        <w:trPr>
          <w:trHeight w:val="458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6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584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83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50 135,23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2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38 166,29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4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150 529,50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27 302,92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E0EB2" w:rsidRPr="00A77867" w:rsidTr="007E0EB2">
        <w:trPr>
          <w:trHeight w:val="97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36 277,63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1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114 251,87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20 722,91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03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E0EB2" w:rsidRPr="00A77867" w:rsidTr="007E0EB2">
        <w:trPr>
          <w:trHeight w:val="88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265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87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18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351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по подпрограмме I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238 828,34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972 430,27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258 209,14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386 526,19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100 098,29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225 734,65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867" w:rsidRPr="00A77867" w:rsidRDefault="00A77867" w:rsidP="00A7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8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0EB2" w:rsidRPr="00A77867" w:rsidTr="007E0EB2">
        <w:trPr>
          <w:trHeight w:val="96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46 311,00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234 539,97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35 793,05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117 589,54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24 508,51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54 786,87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945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146 737,34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512 546,85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182 416,09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198 349,65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56 191,33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E0EB2" w:rsidRPr="00A77867" w:rsidTr="007E0EB2">
        <w:trPr>
          <w:trHeight w:val="498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225 343,45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67" w:rsidRPr="007E0EB2" w:rsidRDefault="00A77867" w:rsidP="007E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E0E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67" w:rsidRPr="00A77867" w:rsidRDefault="00A77867" w:rsidP="00A778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7867" w:rsidRPr="00231414" w:rsidRDefault="00231414" w:rsidP="000A759C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3141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2381C" w:rsidRDefault="0022381C" w:rsidP="000A759C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Pr="000551F3" w:rsidRDefault="000551F3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="00691732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0A759C" w:rsidRPr="000551F3">
        <w:rPr>
          <w:rFonts w:ascii="Times New Roman" w:eastAsia="Times New Roman" w:hAnsi="Times New Roman"/>
          <w:sz w:val="24"/>
          <w:szCs w:val="24"/>
          <w:lang w:eastAsia="ru-RU"/>
        </w:rPr>
        <w:t>Подпрограмма II «Благоустройство территорий»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0A759C" w:rsidRPr="000A759C" w:rsidRDefault="000A759C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822162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A759C"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II «Благоустройство территорий»</w:t>
      </w:r>
    </w:p>
    <w:p w:rsidR="00911889" w:rsidRPr="00044805" w:rsidRDefault="00911889" w:rsidP="00AE69DB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806CDB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0942ED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6845B2" w:rsidRPr="004A275B" w:rsidTr="006845B2">
        <w:trPr>
          <w:cantSplit/>
        </w:trPr>
        <w:tc>
          <w:tcPr>
            <w:tcW w:w="737" w:type="pct"/>
            <w:vMerge/>
            <w:shd w:val="clear" w:color="auto" w:fill="auto"/>
          </w:tcPr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845B2">
              <w:rPr>
                <w:rFonts w:ascii="Times New Roman" w:hAnsi="Times New Roman"/>
                <w:bCs/>
              </w:rPr>
              <w:t>1 652 037,62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399 690,23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298 960,00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274 069,34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330 859,00</w:t>
            </w:r>
          </w:p>
        </w:tc>
      </w:tr>
      <w:tr w:rsidR="006845B2" w:rsidRPr="004A275B" w:rsidTr="006845B2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6845B2" w:rsidRPr="004A275B" w:rsidRDefault="006845B2" w:rsidP="00684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1 652 037,62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399 690,23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298 960,00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274 069,34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  <w:bCs/>
              </w:rPr>
            </w:pPr>
            <w:r w:rsidRPr="006845B2">
              <w:rPr>
                <w:rFonts w:ascii="Times New Roman" w:hAnsi="Times New Roman"/>
                <w:bCs/>
              </w:rPr>
              <w:t>330 859,00</w:t>
            </w:r>
          </w:p>
        </w:tc>
      </w:tr>
    </w:tbl>
    <w:p w:rsidR="00911889" w:rsidRDefault="00822162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DB" w:rsidRPr="00044805" w:rsidRDefault="00806CDB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9C0B20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 w:rsidR="0036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B13E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6B13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«Благоустройство территорий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523865" w:rsidRDefault="00523865" w:rsidP="00523865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Default="00822162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 w:rsid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366AEE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B13EF"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6B13EF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06CDB" w:rsidRPr="007E74F8" w:rsidRDefault="00806CDB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276"/>
        <w:gridCol w:w="1559"/>
        <w:gridCol w:w="1134"/>
        <w:gridCol w:w="1276"/>
        <w:gridCol w:w="1276"/>
        <w:gridCol w:w="1276"/>
        <w:gridCol w:w="850"/>
        <w:gridCol w:w="851"/>
        <w:gridCol w:w="1275"/>
        <w:gridCol w:w="1418"/>
      </w:tblGrid>
      <w:tr w:rsidR="00D63C67" w:rsidRPr="00806CDB" w:rsidTr="003D1E64">
        <w:trPr>
          <w:trHeight w:val="5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D63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D63C67" w:rsidRPr="00806CDB" w:rsidTr="003D1E64">
        <w:trPr>
          <w:trHeight w:val="23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D63C67" w:rsidRPr="00806CDB" w:rsidTr="003D1E64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1 704 633,28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399 690,23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298 960,00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326 665,00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5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1 704 633,28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399 690,23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298 960,00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326 665,00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330 859,00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139 304,15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74 596,75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9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139 304,15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16 717,40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74 596,75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18 330,00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8 730,00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2 580,00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8 730,00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2 580,00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4 000,00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49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45 413,00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41 499,00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градостроительства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76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45 413,00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41 499,00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5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3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7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4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4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30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5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7 690,40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30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7 690,40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1 590,40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1 700,00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8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9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66 461,75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27 964,75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66 461,75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3 997,00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27 964,75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11 500,00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3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0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396 893,17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81 394,00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3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396 893,17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77 229,17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81 394,00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79 527,00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79 216,00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9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99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0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104 829,00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21 171,00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104 829,00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21 171,00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20 946,00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3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33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24 974,00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4 452,00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7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04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2 941,00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8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2 941,00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3 010,00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5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17 377,00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17 377,00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3 600,00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0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37 257,00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7 082,00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114 532,00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21 585,00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23 647,00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8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38 196,00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7 579,00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8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Таширово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2 900,00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Вывоз навалов мусора и снега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D63C6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D63C67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D63C6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D63C6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D63C67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30 444,23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8 607,48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30 444,23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7 040,75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8 607,48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7 323,00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1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5 912,75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2 912,75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0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6 514,00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6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9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9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3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0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8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0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150,00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6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4 473,48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2 130,48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1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4 473,48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2 130,48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09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4 039,00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3C67" w:rsidRPr="00806CDB" w:rsidTr="003D1E64">
        <w:trPr>
          <w:trHeight w:val="7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1.4.9.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Таширово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2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1 729,00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845B2" w:rsidRPr="00806CDB" w:rsidTr="006845B2">
        <w:trPr>
          <w:trHeight w:val="70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45B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1 080 798,77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245 789,43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233 977,00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196 680,00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171 789,34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232 563,00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45B2" w:rsidRPr="00806CDB" w:rsidTr="006845B2">
        <w:trPr>
          <w:trHeight w:val="158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1 080 798,77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245 789,43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233 977,00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196 680,00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171 789,34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232 563,00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9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356 679,50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68 436,00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38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356 679,50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68 436,00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2 404,0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2 404,0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5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9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65 917,00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59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D63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364 160,50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84 282,50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65 937,00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63 300,00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72 112,00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8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D63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4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D63C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9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7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203 715,60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7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6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8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202 943,60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39 894,00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3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202 943,60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43 322,60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39 894,00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40 903,00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40 495,00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9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3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5B2" w:rsidRPr="00806CDB" w:rsidTr="006845B2">
        <w:trPr>
          <w:trHeight w:val="7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1.5.3.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45B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520 403,67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124 677,00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92 477,00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65 109,34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119 956,00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45B2" w:rsidRPr="00806CDB" w:rsidTr="006845B2">
        <w:trPr>
          <w:trHeight w:val="23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520 403,67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124 677,00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92 477,00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65 109,34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119 956,00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8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5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2 644,0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2 644,00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45B2" w:rsidRPr="00806CDB" w:rsidTr="006845B2">
        <w:trPr>
          <w:trHeight w:val="8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территорий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517 539,67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121 813,00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92 477,00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65 109,34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119 956,00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45B2" w:rsidRPr="00806CDB" w:rsidRDefault="006845B2" w:rsidP="00684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845B2" w:rsidRPr="00806CDB" w:rsidTr="006845B2">
        <w:trPr>
          <w:trHeight w:val="15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517 539,67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118 184,33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121 813,00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92 477,00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65 109,34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6845B2" w:rsidRDefault="006845B2" w:rsidP="006845B2">
            <w:pPr>
              <w:jc w:val="center"/>
              <w:rPr>
                <w:rFonts w:ascii="Times New Roman" w:hAnsi="Times New Roman"/>
              </w:rPr>
            </w:pPr>
            <w:r w:rsidRPr="006845B2">
              <w:rPr>
                <w:rFonts w:ascii="Times New Roman" w:hAnsi="Times New Roman"/>
              </w:rPr>
              <w:t>119 956,00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B2" w:rsidRPr="00806CDB" w:rsidRDefault="006845B2" w:rsidP="006845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8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1.5.3.3.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D63C67" w:rsidRPr="00806CDB" w:rsidTr="003D1E64">
        <w:trPr>
          <w:trHeight w:val="15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49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5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3C67" w:rsidRPr="00806CDB" w:rsidTr="003D1E64">
        <w:trPr>
          <w:trHeight w:val="7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D63C67" w:rsidRPr="00806CDB" w:rsidTr="003D1E64">
        <w:trPr>
          <w:trHeight w:val="17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2 223,30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1 623,30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DB" w:rsidRPr="00806CDB" w:rsidRDefault="00806CDB" w:rsidP="0080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25BD3" w:rsidRPr="00806CDB" w:rsidTr="00A25BD3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806CDB" w:rsidRDefault="00A25BD3" w:rsidP="00A25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D63C67" w:rsidRDefault="00A25BD3" w:rsidP="00A25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3C67">
              <w:rPr>
                <w:rFonts w:ascii="Times New Roman" w:eastAsia="Times New Roman" w:hAnsi="Times New Roman"/>
                <w:bCs/>
                <w:lang w:eastAsia="ru-RU"/>
              </w:rPr>
              <w:t>Всего по подпрограмме II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D63C67" w:rsidRDefault="00A25BD3" w:rsidP="00A25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3C6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BD3" w:rsidRPr="00D63C67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3C67">
              <w:rPr>
                <w:rFonts w:ascii="Times New Roman" w:eastAsia="Times New Roman" w:hAnsi="Times New Roman"/>
                <w:bCs/>
                <w:lang w:eastAsia="ru-RU"/>
              </w:rPr>
              <w:t xml:space="preserve">Итого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25BD3">
              <w:rPr>
                <w:rFonts w:ascii="Times New Roman" w:hAnsi="Times New Roman"/>
                <w:bCs/>
              </w:rPr>
              <w:t>6 093,00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1 652 037,62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399 690,23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298 960,00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274 069,34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330 859,00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D63C67" w:rsidRDefault="00A25BD3" w:rsidP="00A25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3C67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BD3" w:rsidRPr="00806CDB" w:rsidRDefault="00A25BD3" w:rsidP="00A25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6CDB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A25BD3" w:rsidRPr="00806CDB" w:rsidTr="00A25BD3">
        <w:trPr>
          <w:trHeight w:val="13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BD3" w:rsidRPr="00806CDB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BD3" w:rsidRPr="00806CDB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BD3" w:rsidRPr="00806CDB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BD3" w:rsidRPr="00D63C67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3C67">
              <w:rPr>
                <w:rFonts w:ascii="Times New Roman" w:eastAsia="Times New Roman" w:hAnsi="Times New Roman"/>
                <w:bCs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1 652 037,62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399 690,23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298 960,00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274 069,34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BD3" w:rsidRPr="00A25BD3" w:rsidRDefault="00A25BD3" w:rsidP="00A25BD3">
            <w:pPr>
              <w:jc w:val="center"/>
              <w:rPr>
                <w:rFonts w:ascii="Times New Roman" w:hAnsi="Times New Roman"/>
                <w:bCs/>
              </w:rPr>
            </w:pPr>
            <w:r w:rsidRPr="00A25BD3">
              <w:rPr>
                <w:rFonts w:ascii="Times New Roman" w:hAnsi="Times New Roman"/>
                <w:bCs/>
              </w:rPr>
              <w:t>330 859,00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BD3" w:rsidRPr="00806CDB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BD3" w:rsidRPr="00806CDB" w:rsidRDefault="00A25BD3" w:rsidP="00A25B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F10C4C" w:rsidRDefault="0075505D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bookmarkEnd w:id="2"/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82" w:rsidRPr="000551F3" w:rsidRDefault="005E6F82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D6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«Подпрограмма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Обеспечивающая подпрограмма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5E6F82" w:rsidRPr="000A759C" w:rsidRDefault="005E6F82" w:rsidP="005E6F8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5E6F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Обеспечивающая подпрограмма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5E6F82" w:rsidRPr="00044805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5E6F82" w:rsidRPr="004A275B" w:rsidTr="005E6F82">
        <w:trPr>
          <w:trHeight w:val="816"/>
        </w:trPr>
        <w:tc>
          <w:tcPr>
            <w:tcW w:w="737" w:type="pc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5E6F82" w:rsidRPr="004A275B" w:rsidTr="005E6F82">
        <w:trPr>
          <w:trHeight w:val="307"/>
        </w:trPr>
        <w:tc>
          <w:tcPr>
            <w:tcW w:w="737" w:type="pc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F82" w:rsidRPr="004A275B" w:rsidTr="005E6F82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5E6F82" w:rsidRPr="004A275B" w:rsidTr="005E6F82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5E6F82" w:rsidRPr="004A275B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E6F82" w:rsidRPr="004A275B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E6F82" w:rsidRPr="004A275B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E6F82" w:rsidRPr="004A275B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E6F82" w:rsidRPr="004A275B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5E6F82" w:rsidRPr="004A275B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5E6F82" w:rsidRPr="004A275B" w:rsidTr="005E6F82">
        <w:trPr>
          <w:cantSplit/>
        </w:trPr>
        <w:tc>
          <w:tcPr>
            <w:tcW w:w="737" w:type="pct"/>
            <w:vMerge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132 655,67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21 560,93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18 302,00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51 176,85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16 115,89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25 500,00</w:t>
            </w:r>
          </w:p>
        </w:tc>
      </w:tr>
      <w:tr w:rsidR="005E6F82" w:rsidRPr="004A275B" w:rsidTr="005E6F82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5E6F82" w:rsidRPr="004A275B" w:rsidRDefault="005E6F82" w:rsidP="005E6F8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132 655,67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21 560,93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18 302,00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51 176,85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16 115,89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82" w:rsidRPr="005E6F82" w:rsidRDefault="005E6F82" w:rsidP="005E6F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E6F82">
              <w:rPr>
                <w:rFonts w:ascii="Times New Roman" w:hAnsi="Times New Roman"/>
                <w:bCs/>
                <w:color w:val="000000"/>
              </w:rPr>
              <w:t>25 500,00</w:t>
            </w:r>
          </w:p>
        </w:tc>
      </w:tr>
    </w:tbl>
    <w:p w:rsidR="005E6F82" w:rsidRPr="00044805" w:rsidRDefault="005E6F82" w:rsidP="005E6F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5E6F82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F82" w:rsidRDefault="005E6F82" w:rsidP="004A5E1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«Обеспечивающая подпрограмма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5E6F82" w:rsidRDefault="005E6F82" w:rsidP="005E6F82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6F82" w:rsidRPr="007E74F8" w:rsidRDefault="005E6F82" w:rsidP="005E6F82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5E6F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Обеспечивающая подпрограмма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7"/>
        <w:gridCol w:w="1900"/>
        <w:gridCol w:w="880"/>
        <w:gridCol w:w="1276"/>
        <w:gridCol w:w="1701"/>
        <w:gridCol w:w="1276"/>
        <w:gridCol w:w="1134"/>
        <w:gridCol w:w="1134"/>
        <w:gridCol w:w="1134"/>
        <w:gridCol w:w="992"/>
        <w:gridCol w:w="851"/>
        <w:gridCol w:w="1275"/>
        <w:gridCol w:w="1418"/>
      </w:tblGrid>
      <w:tr w:rsidR="00491D0E" w:rsidRPr="005E6F82" w:rsidTr="00491D0E">
        <w:trPr>
          <w:trHeight w:val="25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491D0E" w:rsidRPr="005E6F82" w:rsidTr="00491D0E">
        <w:trPr>
          <w:trHeight w:val="229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(тыс. руб.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D0E" w:rsidRPr="005E6F82" w:rsidRDefault="00491D0E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1D0E" w:rsidRPr="005E6F82" w:rsidTr="00A25BD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91D0E" w:rsidRPr="005E6F82" w:rsidTr="00A25BD3">
        <w:trPr>
          <w:trHeight w:val="39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132 655,67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491D0E" w:rsidRPr="005E6F82" w:rsidTr="00A25BD3">
        <w:trPr>
          <w:trHeight w:val="240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132 655,67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1D0E" w:rsidRPr="005E6F82" w:rsidTr="00A25BD3">
        <w:trPr>
          <w:trHeight w:val="40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132 655,67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21 560,93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16 115,89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обслуживание имущества, покупка и обслуживание автомобилей. </w:t>
            </w:r>
          </w:p>
        </w:tc>
      </w:tr>
      <w:tr w:rsidR="00491D0E" w:rsidRPr="005E6F82" w:rsidTr="00491D0E">
        <w:trPr>
          <w:trHeight w:val="315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132 655,67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51 176,85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1D0E" w:rsidRPr="005E6F82" w:rsidTr="00491D0E">
        <w:trPr>
          <w:trHeight w:val="5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V 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132 655,67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51 176,85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16 115,89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1D0E" w:rsidRPr="005E6F82" w:rsidTr="00491D0E">
        <w:trPr>
          <w:trHeight w:val="100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22 903,00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132 655,67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21 560,93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18 302,00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51 176,85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16 115,89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F8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F82" w:rsidRPr="005E6F82" w:rsidRDefault="005E6F82" w:rsidP="005E6F8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6F82" w:rsidRDefault="00231414" w:rsidP="005E6F8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».</w:t>
      </w:r>
    </w:p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E6F82" w:rsidSect="00D6599A">
      <w:footerReference w:type="default" r:id="rId12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82" w:rsidRDefault="005E6F82" w:rsidP="00923E76">
      <w:pPr>
        <w:spacing w:after="0" w:line="240" w:lineRule="auto"/>
      </w:pPr>
      <w:r>
        <w:separator/>
      </w:r>
    </w:p>
  </w:endnote>
  <w:endnote w:type="continuationSeparator" w:id="0">
    <w:p w:rsidR="005E6F82" w:rsidRDefault="005E6F82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/>
    <w:sdtContent>
      <w:p w:rsidR="005E6F82" w:rsidRDefault="005E6F8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CD1">
          <w:rPr>
            <w:noProof/>
          </w:rPr>
          <w:t>1</w:t>
        </w:r>
        <w:r>
          <w:fldChar w:fldCharType="end"/>
        </w:r>
      </w:p>
    </w:sdtContent>
  </w:sdt>
  <w:p w:rsidR="005E6F82" w:rsidRDefault="005E6F8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82" w:rsidRDefault="005E6F82" w:rsidP="00923E76">
      <w:pPr>
        <w:spacing w:after="0" w:line="240" w:lineRule="auto"/>
      </w:pPr>
      <w:r>
        <w:separator/>
      </w:r>
    </w:p>
  </w:footnote>
  <w:footnote w:type="continuationSeparator" w:id="0">
    <w:p w:rsidR="005E6F82" w:rsidRDefault="005E6F82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3F0C0245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776FD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3C21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81C"/>
    <w:rsid w:val="00223BE1"/>
    <w:rsid w:val="0022641B"/>
    <w:rsid w:val="00226B9C"/>
    <w:rsid w:val="00230CAF"/>
    <w:rsid w:val="00231414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1E64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3599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1D0E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5E15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82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5B2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0EB2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CD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62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BD3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77867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316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303E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3D64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3C67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CD1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5BEC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11DF9AC8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AC456A38ACF704EF8C31CE19C3F5B70027FBCB92B2BDEFE67026B858E741FCA64EAC30414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255486&amp;date=09.09.2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7DFAA8A6E405D24F85AC456A38ACF704E38A34C71FC3F5B70027FBCB92B2BDEFE67026B858E741FCA64EAC30414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7DFAA8A6E405D24F85AC456A38ACF704E38A34C71FC3F5B70027FBCB92B2BDEFE67026B858E741FCA64EAC30414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DF6D-A3F0-44EB-9D7A-20167CBF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44</Pages>
  <Words>10573</Words>
  <Characters>60270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70702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125</cp:revision>
  <cp:lastPrinted>2021-02-18T07:32:00Z</cp:lastPrinted>
  <dcterms:created xsi:type="dcterms:W3CDTF">2020-11-03T09:24:00Z</dcterms:created>
  <dcterms:modified xsi:type="dcterms:W3CDTF">2021-09-08T11:59:00Z</dcterms:modified>
</cp:coreProperties>
</file>