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55" w:rsidRDefault="00A60E55" w:rsidP="00A60E55">
      <w:pPr>
        <w:pStyle w:val="a3"/>
        <w:rPr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19125" cy="723900"/>
            <wp:effectExtent l="0" t="0" r="9525" b="0"/>
            <wp:docPr id="4" name="Рисунок 4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E55" w:rsidRDefault="00A60E55" w:rsidP="00A60E55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A60E55" w:rsidRDefault="00A60E55" w:rsidP="00A60E55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A60E55" w:rsidRDefault="00A60E55" w:rsidP="00A60E55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A60E55" w:rsidRDefault="00A60E55" w:rsidP="00A60E55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A60E55" w:rsidRDefault="00A60E55" w:rsidP="00A60E55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A60E55" w:rsidRDefault="00A60E55" w:rsidP="00A60E55">
      <w:pPr>
        <w:pStyle w:val="a3"/>
        <w:rPr>
          <w:b w:val="0"/>
          <w:color w:val="000000"/>
          <w:sz w:val="10"/>
          <w:szCs w:val="10"/>
          <w:lang w:val="ru-RU"/>
        </w:rPr>
      </w:pPr>
    </w:p>
    <w:p w:rsidR="00A60E55" w:rsidRDefault="00A60E55" w:rsidP="00A60E55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A60E55" w:rsidRPr="00162B22" w:rsidRDefault="00A60E55" w:rsidP="00A60E55">
      <w:pPr>
        <w:pStyle w:val="a3"/>
        <w:tabs>
          <w:tab w:val="center" w:pos="5315"/>
          <w:tab w:val="left" w:pos="8685"/>
        </w:tabs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:rsidR="00A60E55" w:rsidRPr="00162B22" w:rsidRDefault="00A60E55" w:rsidP="00A60E55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0E55" w:rsidRPr="00162B22" w:rsidRDefault="00A60E55" w:rsidP="00A60E55">
      <w:pPr>
        <w:pStyle w:val="a4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A60E55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AD">
        <w:rPr>
          <w:rFonts w:ascii="Times New Roman" w:hAnsi="Times New Roman" w:cs="Times New Roman"/>
          <w:b/>
          <w:sz w:val="24"/>
          <w:szCs w:val="24"/>
        </w:rPr>
        <w:t>О внесении изменений в Устав Наро-Фоминск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Pr="00ED1AAD">
        <w:rPr>
          <w:rFonts w:ascii="Times New Roman" w:hAnsi="Times New Roman" w:cs="Times New Roman"/>
          <w:b/>
          <w:sz w:val="24"/>
          <w:szCs w:val="24"/>
        </w:rPr>
        <w:t>городско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D1A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:rsidR="006F0C13" w:rsidRDefault="006F0C13" w:rsidP="00A60E55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</w:t>
      </w:r>
      <w:r w:rsidRPr="00ED1AAD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017E9B" w:rsidRDefault="00017E9B" w:rsidP="00162B22">
      <w:pPr>
        <w:spacing w:after="0" w:line="36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C13" w:rsidRPr="00EA2B05" w:rsidRDefault="006F0C13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</w:t>
      </w:r>
      <w:r w:rsidR="00C74A11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EA2B05">
        <w:rPr>
          <w:rFonts w:ascii="Times New Roman" w:hAnsi="Times New Roman" w:cs="Times New Roman"/>
          <w:sz w:val="24"/>
          <w:szCs w:val="24"/>
        </w:rPr>
        <w:t xml:space="preserve">, </w:t>
      </w:r>
      <w:r w:rsidR="00750511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750511">
        <w:rPr>
          <w:rFonts w:ascii="Times New Roman" w:hAnsi="Times New Roman" w:cs="Times New Roman"/>
          <w:sz w:val="24"/>
          <w:szCs w:val="24"/>
        </w:rPr>
        <w:t xml:space="preserve">от 29.12.2012 № 273-ФЗ «Об образовании в Российской Федерации», </w:t>
      </w:r>
      <w:r w:rsidRPr="00EA2B05">
        <w:rPr>
          <w:rFonts w:ascii="Times New Roman" w:hAnsi="Times New Roman" w:cs="Times New Roman"/>
          <w:sz w:val="24"/>
          <w:szCs w:val="24"/>
        </w:rPr>
        <w:t>руководствуясь Уставом Наро-Фоминского городского округа</w:t>
      </w:r>
      <w:r w:rsidR="00AB61B9" w:rsidRPr="00EA2B0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EA2B05">
        <w:rPr>
          <w:rFonts w:ascii="Times New Roman" w:hAnsi="Times New Roman" w:cs="Times New Roman"/>
          <w:sz w:val="24"/>
          <w:szCs w:val="24"/>
        </w:rPr>
        <w:t xml:space="preserve">, Совет депутатов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Pr="00EA2B0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Московской области </w:t>
      </w:r>
      <w:r w:rsidRPr="00EA2B05">
        <w:rPr>
          <w:rFonts w:ascii="Times New Roman" w:hAnsi="Times New Roman" w:cs="Times New Roman"/>
          <w:b/>
          <w:sz w:val="24"/>
          <w:szCs w:val="24"/>
        </w:rPr>
        <w:t>решил</w:t>
      </w:r>
      <w:r w:rsidRPr="00EA2B0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0C13" w:rsidRPr="00EA2B05" w:rsidRDefault="006F0C13" w:rsidP="00A60E5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B0B" w:rsidRDefault="006F0C13" w:rsidP="00A60E55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1. Внести в Устав Наро-Фоминского городского округа Московской области следующие изменения:</w:t>
      </w:r>
    </w:p>
    <w:p w:rsidR="00EA7ADE" w:rsidRDefault="00E52C66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693">
        <w:rPr>
          <w:rFonts w:ascii="Times New Roman" w:hAnsi="Times New Roman" w:cs="Times New Roman"/>
          <w:sz w:val="24"/>
          <w:szCs w:val="24"/>
        </w:rPr>
        <w:t>1.1</w:t>
      </w:r>
      <w:r w:rsidR="00A87E9D" w:rsidRPr="008B1693">
        <w:rPr>
          <w:rFonts w:ascii="Times New Roman" w:hAnsi="Times New Roman" w:cs="Times New Roman"/>
          <w:sz w:val="24"/>
          <w:szCs w:val="24"/>
        </w:rPr>
        <w:t xml:space="preserve">. </w:t>
      </w:r>
      <w:r w:rsidR="00262FB0">
        <w:rPr>
          <w:rFonts w:ascii="Times New Roman" w:hAnsi="Times New Roman" w:cs="Times New Roman"/>
          <w:sz w:val="24"/>
          <w:szCs w:val="24"/>
        </w:rPr>
        <w:t>пункт 5 части 1 статьи 6 изложить в новой редакции:</w:t>
      </w:r>
    </w:p>
    <w:p w:rsidR="00262FB0" w:rsidRDefault="00262FB0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262FB0" w:rsidRDefault="00262FB0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пункте 6 части 1 статьи 6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D323A5" w:rsidRDefault="004D4114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пункте 28 части 1 статьи 6 слова «осуществление контроля за их соблюдением»</w:t>
      </w:r>
      <w:r w:rsidR="00D323A5">
        <w:rPr>
          <w:rFonts w:ascii="Times New Roman" w:hAnsi="Times New Roman" w:cs="Times New Roman"/>
          <w:sz w:val="24"/>
          <w:szCs w:val="24"/>
        </w:rPr>
        <w:t xml:space="preserve">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D323A5">
        <w:rPr>
          <w:rFonts w:ascii="Times New Roman" w:hAnsi="Times New Roman" w:cs="Times New Roman"/>
          <w:sz w:val="24"/>
          <w:szCs w:val="24"/>
        </w:rPr>
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D323A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округа, в том числе требований к обеспечению доступности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D323A5">
        <w:rPr>
          <w:rFonts w:ascii="Times New Roman" w:hAnsi="Times New Roman" w:cs="Times New Roman"/>
          <w:sz w:val="24"/>
          <w:szCs w:val="24"/>
        </w:rPr>
        <w:t xml:space="preserve">для инвалидов объектов социальной, инженерной и транспортной инфраструктур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D323A5">
        <w:rPr>
          <w:rFonts w:ascii="Times New Roman" w:hAnsi="Times New Roman" w:cs="Times New Roman"/>
          <w:sz w:val="24"/>
          <w:szCs w:val="24"/>
        </w:rPr>
        <w:t>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безопасности)»;</w:t>
      </w:r>
    </w:p>
    <w:p w:rsidR="00D323A5" w:rsidRDefault="00D323A5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пункте 34 части 1 статьи 6 слова «использования и охраны» заменить словами «охраны и использования»;</w:t>
      </w:r>
    </w:p>
    <w:p w:rsidR="001A25A6" w:rsidRDefault="001A25A6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часть </w:t>
      </w:r>
      <w:r w:rsidR="007C4C04">
        <w:rPr>
          <w:rFonts w:ascii="Times New Roman" w:hAnsi="Times New Roman" w:cs="Times New Roman"/>
          <w:sz w:val="24"/>
          <w:szCs w:val="24"/>
        </w:rPr>
        <w:t xml:space="preserve">1 статьи </w:t>
      </w:r>
      <w:r>
        <w:rPr>
          <w:rFonts w:ascii="Times New Roman" w:hAnsi="Times New Roman" w:cs="Times New Roman"/>
          <w:sz w:val="24"/>
          <w:szCs w:val="24"/>
        </w:rPr>
        <w:t>6 дополнить пунктами 4</w:t>
      </w:r>
      <w:r w:rsidR="00257D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4</w:t>
      </w:r>
      <w:r w:rsidR="00257D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1A25A6" w:rsidRDefault="001A25A6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</w:t>
      </w:r>
      <w:r w:rsidR="00257D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принятие решений о создании, об упразднении лесничеств, создаваемых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их составе участковых лесничеств, расположенных на землях населенных пунктов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EE7F50" w:rsidRDefault="001A25A6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7DF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осуществление мероприятий по лесоустройству в отношении лесов, расположенных на землях населенных пунктов Наро-Фоминского городского округа.»;</w:t>
      </w:r>
    </w:p>
    <w:p w:rsidR="001C43D7" w:rsidRDefault="001C43D7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часть 2 статьи 9 изложить в новой редакции:</w:t>
      </w:r>
    </w:p>
    <w:p w:rsidR="001C43D7" w:rsidRDefault="001C43D7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7C1">
        <w:rPr>
          <w:rFonts w:ascii="Times New Roman" w:hAnsi="Times New Roman" w:cs="Times New Roman"/>
          <w:sz w:val="24"/>
          <w:szCs w:val="24"/>
        </w:rPr>
        <w:lastRenderedPageBreak/>
        <w:t xml:space="preserve">«2. Организация и осуществление видов муниципального контроля регулируются Федеральным </w:t>
      </w:r>
      <w:hyperlink r:id="rId9" w:history="1">
        <w:r w:rsidRPr="00F047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31 июля 2020 года № 248-ФЗ «</w:t>
      </w:r>
      <w:r w:rsidRPr="00F047C1">
        <w:rPr>
          <w:rFonts w:ascii="Times New Roman" w:hAnsi="Times New Roman" w:cs="Times New Roman"/>
          <w:sz w:val="24"/>
          <w:szCs w:val="24"/>
        </w:rPr>
        <w:t xml:space="preserve">О государственном контроле (надзоре) и муниципальном контроле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Федерации».»;</w:t>
      </w:r>
    </w:p>
    <w:p w:rsidR="00EE7F50" w:rsidRDefault="00EE7F50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F50">
        <w:rPr>
          <w:rFonts w:ascii="Times New Roman" w:hAnsi="Times New Roman" w:cs="Times New Roman"/>
          <w:sz w:val="24"/>
          <w:szCs w:val="24"/>
        </w:rPr>
        <w:t>1</w:t>
      </w:r>
      <w:r w:rsidR="001C43D7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>. часть 4 статьи 17 изложить в новой редакции:</w:t>
      </w:r>
    </w:p>
    <w:p w:rsidR="009A5725" w:rsidRDefault="00EE7F50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 </w:t>
      </w:r>
      <w:r w:rsidR="009A5725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публичных слушаний по проектам и вопросам, указанным в </w:t>
      </w:r>
      <w:hyperlink r:id="rId10" w:history="1">
        <w:r w:rsidR="009A5725" w:rsidRPr="009A5725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="009A5725" w:rsidRPr="009A5725">
        <w:rPr>
          <w:rFonts w:ascii="Times New Roman" w:hAnsi="Times New Roman" w:cs="Times New Roman"/>
          <w:sz w:val="24"/>
          <w:szCs w:val="24"/>
        </w:rPr>
        <w:t xml:space="preserve"> настоящей статьи определяется муниципальным нормативным правовым актом Совета депутатов Н</w:t>
      </w:r>
      <w:r w:rsidR="009A5725"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и должен предусматривать заблаговременное оповещение жителей городского округа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Наро-Фоминского городского округа в информационно-телекоммуникационной сети «Интернет», возможность представления жителями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9A5725" w:rsidRPr="009A5725">
        <w:rPr>
          <w:rFonts w:ascii="Times New Roman" w:hAnsi="Times New Roman" w:cs="Times New Roman"/>
          <w:sz w:val="24"/>
          <w:szCs w:val="24"/>
        </w:rPr>
        <w:t>Н</w:t>
      </w:r>
      <w:r w:rsidR="009A5725">
        <w:rPr>
          <w:rFonts w:ascii="Times New Roman" w:hAnsi="Times New Roman" w:cs="Times New Roman"/>
          <w:sz w:val="24"/>
          <w:szCs w:val="24"/>
        </w:rPr>
        <w:t xml:space="preserve">аро-Фоминского городского округа своих замечаний и предложений по вынесенному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9A5725">
        <w:rPr>
          <w:rFonts w:ascii="Times New Roman" w:hAnsi="Times New Roman" w:cs="Times New Roman"/>
          <w:sz w:val="24"/>
          <w:szCs w:val="24"/>
        </w:rPr>
        <w:t>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Наро-Фоминского городского округа,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сайте.»;</w:t>
      </w:r>
    </w:p>
    <w:p w:rsidR="001C43D7" w:rsidRDefault="001C43D7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9A5725">
        <w:rPr>
          <w:rFonts w:ascii="Times New Roman" w:hAnsi="Times New Roman" w:cs="Times New Roman"/>
          <w:sz w:val="24"/>
          <w:szCs w:val="24"/>
        </w:rPr>
        <w:t>. часть 5 стать</w:t>
      </w:r>
      <w:r>
        <w:rPr>
          <w:rFonts w:ascii="Times New Roman" w:hAnsi="Times New Roman" w:cs="Times New Roman"/>
          <w:sz w:val="24"/>
          <w:szCs w:val="24"/>
        </w:rPr>
        <w:t>и 17 изложить в новой редакции:</w:t>
      </w:r>
    </w:p>
    <w:p w:rsidR="007C4C04" w:rsidRDefault="009A5725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C43D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указанных утвержденных документов, проектам решений о предоставлении разрешения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</w:t>
      </w:r>
      <w:r w:rsidRPr="001C43D7">
        <w:rPr>
          <w:rFonts w:ascii="Times New Roman" w:hAnsi="Times New Roman" w:cs="Times New Roman"/>
          <w:sz w:val="24"/>
          <w:szCs w:val="24"/>
        </w:rPr>
        <w:t xml:space="preserve">другой вид такого использования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Pr="001C43D7">
        <w:rPr>
          <w:rFonts w:ascii="Times New Roman" w:hAnsi="Times New Roman" w:cs="Times New Roman"/>
          <w:sz w:val="24"/>
          <w:szCs w:val="24"/>
        </w:rPr>
        <w:t xml:space="preserve">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1" w:history="1">
        <w:r w:rsidRPr="001C43D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1C43D7">
        <w:rPr>
          <w:rFonts w:ascii="Times New Roman" w:hAnsi="Times New Roman" w:cs="Times New Roman"/>
          <w:sz w:val="24"/>
          <w:szCs w:val="24"/>
        </w:rPr>
        <w:t xml:space="preserve">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Pr="001C43D7">
        <w:rPr>
          <w:rFonts w:ascii="Times New Roman" w:hAnsi="Times New Roman" w:cs="Times New Roman"/>
          <w:sz w:val="24"/>
          <w:szCs w:val="24"/>
        </w:rPr>
        <w:t xml:space="preserve">о градостроительной </w:t>
      </w:r>
      <w:r>
        <w:rPr>
          <w:rFonts w:ascii="Times New Roman" w:hAnsi="Times New Roman" w:cs="Times New Roman"/>
          <w:sz w:val="24"/>
          <w:szCs w:val="24"/>
        </w:rPr>
        <w:t>деятельности.</w:t>
      </w:r>
      <w:r w:rsidR="001C43D7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D323A5" w:rsidRPr="005763BA" w:rsidRDefault="005763BA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323A5" w:rsidRPr="005763BA">
        <w:rPr>
          <w:rFonts w:ascii="Times New Roman" w:hAnsi="Times New Roman" w:cs="Times New Roman"/>
          <w:sz w:val="24"/>
          <w:szCs w:val="24"/>
        </w:rPr>
        <w:t>.</w:t>
      </w:r>
      <w:r w:rsidR="003B2B8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23A5" w:rsidRPr="005763BA">
        <w:rPr>
          <w:rFonts w:ascii="Times New Roman" w:hAnsi="Times New Roman" w:cs="Times New Roman"/>
          <w:sz w:val="24"/>
          <w:szCs w:val="24"/>
        </w:rPr>
        <w:t xml:space="preserve">  </w:t>
      </w:r>
      <w:r w:rsidR="000F08D1" w:rsidRPr="005763BA">
        <w:rPr>
          <w:rFonts w:ascii="Times New Roman" w:hAnsi="Times New Roman" w:cs="Times New Roman"/>
          <w:sz w:val="24"/>
          <w:szCs w:val="24"/>
        </w:rPr>
        <w:t>пункт 10 части 1 статьи 41</w:t>
      </w:r>
      <w:r w:rsidR="00D323A5" w:rsidRPr="005763BA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D323A5" w:rsidRDefault="00D323A5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8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D323A5" w:rsidRDefault="00F047C1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2B8C">
        <w:rPr>
          <w:rFonts w:ascii="Times New Roman" w:hAnsi="Times New Roman" w:cs="Times New Roman"/>
          <w:sz w:val="24"/>
          <w:szCs w:val="24"/>
        </w:rPr>
        <w:t>10</w:t>
      </w:r>
      <w:r w:rsidR="000F08D1">
        <w:rPr>
          <w:rFonts w:ascii="Times New Roman" w:hAnsi="Times New Roman" w:cs="Times New Roman"/>
          <w:sz w:val="24"/>
          <w:szCs w:val="24"/>
        </w:rPr>
        <w:t>. в пункте 11 части 1 статьи 41</w:t>
      </w:r>
      <w:r w:rsidR="00D323A5">
        <w:rPr>
          <w:rFonts w:ascii="Times New Roman" w:hAnsi="Times New Roman" w:cs="Times New Roman"/>
          <w:sz w:val="24"/>
          <w:szCs w:val="24"/>
        </w:rPr>
        <w:t xml:space="preserve">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CA2604" w:rsidRDefault="00F047C1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B2B8C">
        <w:rPr>
          <w:rFonts w:ascii="Times New Roman" w:hAnsi="Times New Roman" w:cs="Times New Roman"/>
          <w:sz w:val="24"/>
          <w:szCs w:val="24"/>
        </w:rPr>
        <w:t>11</w:t>
      </w:r>
      <w:r w:rsidR="000F08D1">
        <w:rPr>
          <w:rFonts w:ascii="Times New Roman" w:hAnsi="Times New Roman" w:cs="Times New Roman"/>
          <w:sz w:val="24"/>
          <w:szCs w:val="24"/>
        </w:rPr>
        <w:t>. в пункте 38 части 1 статьи 41</w:t>
      </w:r>
      <w:r w:rsidR="00D323A5">
        <w:rPr>
          <w:rFonts w:ascii="Times New Roman" w:hAnsi="Times New Roman" w:cs="Times New Roman"/>
          <w:sz w:val="24"/>
          <w:szCs w:val="24"/>
        </w:rPr>
        <w:t xml:space="preserve"> слова «использования и охраны» заменить словами «охраны и использования»;</w:t>
      </w:r>
    </w:p>
    <w:p w:rsidR="00B417DB" w:rsidRDefault="00B417DB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7DB">
        <w:rPr>
          <w:rFonts w:ascii="Times New Roman" w:hAnsi="Times New Roman" w:cs="Times New Roman"/>
          <w:sz w:val="24"/>
          <w:szCs w:val="24"/>
        </w:rPr>
        <w:t>1.</w:t>
      </w:r>
      <w:r w:rsidR="003B2B8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часть 1 статьи 41 дополнить пунктами 5</w:t>
      </w:r>
      <w:r w:rsidR="003D18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5</w:t>
      </w:r>
      <w:r w:rsidR="003D18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417DB" w:rsidRDefault="00B417DB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="003D18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принятие решений о создании, об упразднении лесничеств, создаваемых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их составе участковых лесничеств, расположенных на землях населенных пунктов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B417DB" w:rsidRPr="00B417DB" w:rsidRDefault="00B417DB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18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осуществление мероприятий по лесоустройству в отношении лесов, расположенных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землях населенных пунктов Наро-Фоминского городского округа.»;</w:t>
      </w:r>
    </w:p>
    <w:p w:rsidR="00CA2604" w:rsidRDefault="003B2B8C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</w:t>
      </w:r>
      <w:r w:rsidR="00CA2604">
        <w:rPr>
          <w:rFonts w:ascii="Times New Roman" w:hAnsi="Times New Roman" w:cs="Times New Roman"/>
          <w:sz w:val="24"/>
          <w:szCs w:val="24"/>
        </w:rPr>
        <w:t>. статью 41 дополнить частью</w:t>
      </w:r>
      <w:r w:rsidR="001736EE">
        <w:rPr>
          <w:rFonts w:ascii="Times New Roman" w:hAnsi="Times New Roman" w:cs="Times New Roman"/>
          <w:sz w:val="24"/>
          <w:szCs w:val="24"/>
        </w:rPr>
        <w:t xml:space="preserve"> 1.2 следующего содержания:</w:t>
      </w:r>
    </w:p>
    <w:p w:rsidR="00CA2604" w:rsidRDefault="001736EE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«1.2. Администрация Наро-Фоминского городского округа осуществляет просветительскую деятельность в соответствии с Федеральным законом от 29.12.2012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№ 273-ФЗ «Об образовании в Российской Федерации» и иными нормативными правовыми актами Российской Федерации.»;</w:t>
      </w:r>
    </w:p>
    <w:p w:rsidR="001C43D7" w:rsidRDefault="001C43D7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 абзац третий части 5 статьи 42</w:t>
      </w:r>
      <w:r w:rsidR="00CB0BEF">
        <w:rPr>
          <w:rFonts w:ascii="Times New Roman" w:hAnsi="Times New Roman" w:cs="Times New Roman"/>
          <w:sz w:val="24"/>
          <w:szCs w:val="24"/>
        </w:rPr>
        <w:t xml:space="preserve"> дополнить предложением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CB0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«Штатная численность Контрольно-счетной палаты утверждается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палаты.»;</w:t>
      </w:r>
    </w:p>
    <w:p w:rsidR="001C43D7" w:rsidRDefault="001C43D7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1.15. часть 10 статьи 42 изложить в новой редакции:</w:t>
      </w:r>
    </w:p>
    <w:p w:rsidR="005C12D4" w:rsidRDefault="001C43D7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«10. Должности председателя, заместителя председателя и аудиторов Контрольно-счетной палаты относя</w:t>
      </w:r>
      <w:r w:rsidR="008618FB">
        <w:rPr>
          <w:rFonts w:ascii="Times New Roman" w:hAnsi="Times New Roman" w:cs="Times New Roman"/>
          <w:sz w:val="24"/>
          <w:szCs w:val="24"/>
        </w:rPr>
        <w:t>тся к муниципальным должностям.»</w:t>
      </w:r>
      <w:r w:rsidR="00A95F43">
        <w:rPr>
          <w:rFonts w:ascii="Times New Roman" w:hAnsi="Times New Roman" w:cs="Times New Roman"/>
          <w:sz w:val="24"/>
          <w:szCs w:val="24"/>
        </w:rPr>
        <w:t>;</w:t>
      </w:r>
    </w:p>
    <w:p w:rsidR="00F536E2" w:rsidRDefault="00F536E2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36E2">
        <w:rPr>
          <w:rFonts w:ascii="Times New Roman" w:hAnsi="Times New Roman" w:cs="Times New Roman"/>
          <w:sz w:val="24"/>
          <w:szCs w:val="24"/>
        </w:rPr>
        <w:t>1</w:t>
      </w:r>
      <w:r w:rsidR="001C43D7">
        <w:rPr>
          <w:rFonts w:ascii="Times New Roman" w:hAnsi="Times New Roman" w:cs="Times New Roman"/>
          <w:sz w:val="24"/>
          <w:szCs w:val="24"/>
        </w:rPr>
        <w:t>.16</w:t>
      </w:r>
      <w:r w:rsidRPr="00F536E2">
        <w:rPr>
          <w:rFonts w:ascii="Times New Roman" w:hAnsi="Times New Roman" w:cs="Times New Roman"/>
          <w:sz w:val="24"/>
          <w:szCs w:val="24"/>
        </w:rPr>
        <w:t xml:space="preserve">. в  </w:t>
      </w:r>
      <w:hyperlink r:id="rId12" w:history="1">
        <w:r w:rsidRPr="00F536E2">
          <w:rPr>
            <w:rFonts w:ascii="Times New Roman" w:hAnsi="Times New Roman" w:cs="Times New Roman"/>
            <w:sz w:val="24"/>
            <w:szCs w:val="24"/>
          </w:rPr>
          <w:t>абзаце первом части 3</w:t>
        </w:r>
      </w:hyperlink>
      <w:r w:rsidRPr="00F536E2">
        <w:rPr>
          <w:rFonts w:ascii="Times New Roman" w:hAnsi="Times New Roman" w:cs="Times New Roman"/>
          <w:sz w:val="24"/>
          <w:szCs w:val="24"/>
        </w:rPr>
        <w:t xml:space="preserve"> статьи 48 слова 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деятельности»;</w:t>
      </w:r>
    </w:p>
    <w:p w:rsidR="00F536E2" w:rsidRDefault="00B417DB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1C43D7">
        <w:rPr>
          <w:rFonts w:ascii="Times New Roman" w:hAnsi="Times New Roman" w:cs="Times New Roman"/>
          <w:sz w:val="24"/>
          <w:szCs w:val="24"/>
        </w:rPr>
        <w:t>7</w:t>
      </w:r>
      <w:r w:rsidR="00F536E2">
        <w:rPr>
          <w:rFonts w:ascii="Times New Roman" w:hAnsi="Times New Roman" w:cs="Times New Roman"/>
          <w:sz w:val="24"/>
          <w:szCs w:val="24"/>
        </w:rPr>
        <w:t>. часть 4 статьи 48 изложить в новой редакции:</w:t>
      </w:r>
    </w:p>
    <w:p w:rsidR="00F536E2" w:rsidRDefault="00F536E2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«4.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бюджета городского округа.»;</w:t>
      </w:r>
    </w:p>
    <w:p w:rsidR="005C12D4" w:rsidRDefault="001C43D7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F536E2">
        <w:rPr>
          <w:rFonts w:ascii="Times New Roman" w:hAnsi="Times New Roman" w:cs="Times New Roman"/>
          <w:sz w:val="24"/>
          <w:szCs w:val="24"/>
        </w:rPr>
        <w:t xml:space="preserve">. </w:t>
      </w:r>
      <w:r w:rsidR="00F536E2" w:rsidRPr="00F536E2">
        <w:rPr>
          <w:rFonts w:ascii="Times New Roman" w:hAnsi="Times New Roman" w:cs="Times New Roman"/>
          <w:sz w:val="24"/>
          <w:szCs w:val="24"/>
        </w:rPr>
        <w:t>в абзаце первом части 4 статьи 49 слова «обязанности для субъектов предпринимательской и инвестиционной деятельности» заменить словами «обязательные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E" w:rsidRPr="00EA2B05" w:rsidRDefault="006F0C13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периодическом печатном издании газете «Основа» и сетевом издании «Официальный сайт органов местного самоуправления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Pr="00EA2B05">
        <w:rPr>
          <w:rFonts w:ascii="Times New Roman" w:hAnsi="Times New Roman" w:cs="Times New Roman"/>
          <w:sz w:val="24"/>
          <w:szCs w:val="24"/>
        </w:rPr>
        <w:t>Наро-Фоминского городского округа» в информационно-телекоммуникационной сети Интернет.</w:t>
      </w:r>
    </w:p>
    <w:p w:rsidR="002A2D3D" w:rsidRDefault="006F0C13" w:rsidP="00A6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05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государственной регистрац</w:t>
      </w:r>
      <w:r w:rsidR="00B0559F">
        <w:rPr>
          <w:rFonts w:ascii="Times New Roman" w:hAnsi="Times New Roman" w:cs="Times New Roman"/>
          <w:sz w:val="24"/>
          <w:szCs w:val="24"/>
        </w:rPr>
        <w:t xml:space="preserve">ии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B0559F">
        <w:rPr>
          <w:rFonts w:ascii="Times New Roman" w:hAnsi="Times New Roman" w:cs="Times New Roman"/>
          <w:sz w:val="24"/>
          <w:szCs w:val="24"/>
        </w:rPr>
        <w:t>и официального опубликования</w:t>
      </w:r>
      <w:r w:rsidR="00CB0BEF">
        <w:rPr>
          <w:rFonts w:ascii="Times New Roman" w:hAnsi="Times New Roman" w:cs="Times New Roman"/>
          <w:sz w:val="24"/>
          <w:szCs w:val="24"/>
        </w:rPr>
        <w:t xml:space="preserve">, за исключением пунктов 1.5, 1.12, вступающих в силу </w:t>
      </w:r>
      <w:r w:rsidR="00A60E55">
        <w:rPr>
          <w:rFonts w:ascii="Times New Roman" w:hAnsi="Times New Roman" w:cs="Times New Roman"/>
          <w:sz w:val="24"/>
          <w:szCs w:val="24"/>
        </w:rPr>
        <w:br/>
      </w:r>
      <w:r w:rsidR="00CB0BEF">
        <w:rPr>
          <w:rFonts w:ascii="Times New Roman" w:hAnsi="Times New Roman" w:cs="Times New Roman"/>
          <w:sz w:val="24"/>
          <w:szCs w:val="24"/>
        </w:rPr>
        <w:t>с 01.01.2022.</w:t>
      </w:r>
    </w:p>
    <w:p w:rsidR="00B417DB" w:rsidRDefault="00B417DB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17DB" w:rsidRDefault="00B417DB" w:rsidP="00B417D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F0C13" w:rsidRDefault="006F0C13" w:rsidP="00A60E55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6F0C13" w:rsidRDefault="006F0C13" w:rsidP="00A60E55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</w:p>
    <w:p w:rsidR="006F0C13" w:rsidRDefault="006F0C13" w:rsidP="00A60E55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A60E5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E1C1C">
        <w:rPr>
          <w:rFonts w:ascii="Times New Roman" w:hAnsi="Times New Roman" w:cs="Times New Roman"/>
          <w:b/>
          <w:sz w:val="24"/>
          <w:szCs w:val="24"/>
        </w:rPr>
        <w:t>Р.Л. Шамнэ</w:t>
      </w:r>
    </w:p>
    <w:p w:rsidR="006F0C13" w:rsidRDefault="006F0C13" w:rsidP="00A60E55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E55" w:rsidRDefault="00A60E55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13" w:rsidRDefault="006F0C13" w:rsidP="006F0C1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F0C13" w:rsidRDefault="006F0C13" w:rsidP="006F0C1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8A2EDA" w:rsidRPr="00B0559F" w:rsidRDefault="006F0C13" w:rsidP="008A2ED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C1C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E10B7">
        <w:rPr>
          <w:rFonts w:ascii="Times New Roman" w:hAnsi="Times New Roman" w:cs="Times New Roman"/>
          <w:b/>
          <w:sz w:val="24"/>
          <w:szCs w:val="24"/>
        </w:rPr>
        <w:t xml:space="preserve">                    А.С. Шкурков</w:t>
      </w:r>
    </w:p>
    <w:sectPr w:rsidR="008A2EDA" w:rsidRPr="00B0559F" w:rsidSect="00A60E55">
      <w:headerReference w:type="default" r:id="rId13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06" w:rsidRDefault="00341506" w:rsidP="00A60E55">
      <w:pPr>
        <w:spacing w:after="0" w:line="240" w:lineRule="auto"/>
      </w:pPr>
      <w:r>
        <w:separator/>
      </w:r>
    </w:p>
  </w:endnote>
  <w:endnote w:type="continuationSeparator" w:id="0">
    <w:p w:rsidR="00341506" w:rsidRDefault="00341506" w:rsidP="00A6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06" w:rsidRDefault="00341506" w:rsidP="00A60E55">
      <w:pPr>
        <w:spacing w:after="0" w:line="240" w:lineRule="auto"/>
      </w:pPr>
      <w:r>
        <w:separator/>
      </w:r>
    </w:p>
  </w:footnote>
  <w:footnote w:type="continuationSeparator" w:id="0">
    <w:p w:rsidR="00341506" w:rsidRDefault="00341506" w:rsidP="00A6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E55" w:rsidRDefault="00A60E55">
    <w:pPr>
      <w:pStyle w:val="ac"/>
    </w:pPr>
  </w:p>
  <w:p w:rsidR="00A60E55" w:rsidRDefault="00A60E5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2373B"/>
    <w:multiLevelType w:val="multilevel"/>
    <w:tmpl w:val="64241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8932FE"/>
    <w:multiLevelType w:val="multilevel"/>
    <w:tmpl w:val="10A4B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12E92"/>
    <w:multiLevelType w:val="multilevel"/>
    <w:tmpl w:val="8F588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C7"/>
    <w:rsid w:val="00003AC7"/>
    <w:rsid w:val="00004CC6"/>
    <w:rsid w:val="00015FA5"/>
    <w:rsid w:val="00017E9B"/>
    <w:rsid w:val="000311A9"/>
    <w:rsid w:val="00050A22"/>
    <w:rsid w:val="000727ED"/>
    <w:rsid w:val="00095B7F"/>
    <w:rsid w:val="0009689F"/>
    <w:rsid w:val="000B3B19"/>
    <w:rsid w:val="000B58EC"/>
    <w:rsid w:val="000D02EF"/>
    <w:rsid w:val="000D163E"/>
    <w:rsid w:val="000F0758"/>
    <w:rsid w:val="000F08D1"/>
    <w:rsid w:val="000F59E7"/>
    <w:rsid w:val="0010342C"/>
    <w:rsid w:val="001129FB"/>
    <w:rsid w:val="001517EC"/>
    <w:rsid w:val="00162B22"/>
    <w:rsid w:val="001736EE"/>
    <w:rsid w:val="001949F4"/>
    <w:rsid w:val="00195F32"/>
    <w:rsid w:val="001973D4"/>
    <w:rsid w:val="001A07D7"/>
    <w:rsid w:val="001A25A6"/>
    <w:rsid w:val="001B06C2"/>
    <w:rsid w:val="001B4E8A"/>
    <w:rsid w:val="001C2154"/>
    <w:rsid w:val="001C2AE7"/>
    <w:rsid w:val="001C43D7"/>
    <w:rsid w:val="001D0C9F"/>
    <w:rsid w:val="001F0602"/>
    <w:rsid w:val="002005C9"/>
    <w:rsid w:val="0020257C"/>
    <w:rsid w:val="00213158"/>
    <w:rsid w:val="00236B0B"/>
    <w:rsid w:val="00257DFF"/>
    <w:rsid w:val="00262FB0"/>
    <w:rsid w:val="00284580"/>
    <w:rsid w:val="002A2D3D"/>
    <w:rsid w:val="002B6FD9"/>
    <w:rsid w:val="002C5349"/>
    <w:rsid w:val="002D2079"/>
    <w:rsid w:val="002E1C1C"/>
    <w:rsid w:val="002E4DA3"/>
    <w:rsid w:val="00323BFC"/>
    <w:rsid w:val="00336A08"/>
    <w:rsid w:val="00341506"/>
    <w:rsid w:val="00341982"/>
    <w:rsid w:val="003531D3"/>
    <w:rsid w:val="00367315"/>
    <w:rsid w:val="00371601"/>
    <w:rsid w:val="003778E0"/>
    <w:rsid w:val="00381F0A"/>
    <w:rsid w:val="00395B7A"/>
    <w:rsid w:val="003A00A6"/>
    <w:rsid w:val="003A77CF"/>
    <w:rsid w:val="003B2B8C"/>
    <w:rsid w:val="003C6EEF"/>
    <w:rsid w:val="003D180C"/>
    <w:rsid w:val="003F464B"/>
    <w:rsid w:val="003F6787"/>
    <w:rsid w:val="004041C7"/>
    <w:rsid w:val="004118DE"/>
    <w:rsid w:val="004342B5"/>
    <w:rsid w:val="00435E4F"/>
    <w:rsid w:val="0044034D"/>
    <w:rsid w:val="004558B8"/>
    <w:rsid w:val="0046387A"/>
    <w:rsid w:val="00466C1F"/>
    <w:rsid w:val="00472D52"/>
    <w:rsid w:val="004952D9"/>
    <w:rsid w:val="00495B46"/>
    <w:rsid w:val="004B093A"/>
    <w:rsid w:val="004C7879"/>
    <w:rsid w:val="004D4114"/>
    <w:rsid w:val="00505CE3"/>
    <w:rsid w:val="0052400F"/>
    <w:rsid w:val="00565644"/>
    <w:rsid w:val="005763BA"/>
    <w:rsid w:val="00580BE9"/>
    <w:rsid w:val="0059647A"/>
    <w:rsid w:val="005C12D4"/>
    <w:rsid w:val="005C39C2"/>
    <w:rsid w:val="005D6F4D"/>
    <w:rsid w:val="005E2D2C"/>
    <w:rsid w:val="005E3989"/>
    <w:rsid w:val="005F1967"/>
    <w:rsid w:val="00606663"/>
    <w:rsid w:val="00612A1E"/>
    <w:rsid w:val="006161E0"/>
    <w:rsid w:val="00627B65"/>
    <w:rsid w:val="00642485"/>
    <w:rsid w:val="00652BAB"/>
    <w:rsid w:val="00665FA9"/>
    <w:rsid w:val="0069105F"/>
    <w:rsid w:val="006C2DE2"/>
    <w:rsid w:val="006C6AEA"/>
    <w:rsid w:val="006F0C13"/>
    <w:rsid w:val="007269CB"/>
    <w:rsid w:val="00750511"/>
    <w:rsid w:val="007B409B"/>
    <w:rsid w:val="007B7869"/>
    <w:rsid w:val="007B7BAB"/>
    <w:rsid w:val="007C07CB"/>
    <w:rsid w:val="007C4C04"/>
    <w:rsid w:val="007F635A"/>
    <w:rsid w:val="008005D9"/>
    <w:rsid w:val="00835645"/>
    <w:rsid w:val="00836F2B"/>
    <w:rsid w:val="00847D0E"/>
    <w:rsid w:val="008618FB"/>
    <w:rsid w:val="008A2EDA"/>
    <w:rsid w:val="008B1693"/>
    <w:rsid w:val="008B3189"/>
    <w:rsid w:val="008D2300"/>
    <w:rsid w:val="008F558C"/>
    <w:rsid w:val="00907086"/>
    <w:rsid w:val="009277A4"/>
    <w:rsid w:val="00934474"/>
    <w:rsid w:val="009419D4"/>
    <w:rsid w:val="009475C5"/>
    <w:rsid w:val="00980684"/>
    <w:rsid w:val="009A3D51"/>
    <w:rsid w:val="009A5725"/>
    <w:rsid w:val="009B56B0"/>
    <w:rsid w:val="009E2BF6"/>
    <w:rsid w:val="00A319D6"/>
    <w:rsid w:val="00A44D81"/>
    <w:rsid w:val="00A60E55"/>
    <w:rsid w:val="00A768E3"/>
    <w:rsid w:val="00A87E9D"/>
    <w:rsid w:val="00A95F43"/>
    <w:rsid w:val="00AB3D13"/>
    <w:rsid w:val="00AB61B9"/>
    <w:rsid w:val="00AD4B6B"/>
    <w:rsid w:val="00AD6383"/>
    <w:rsid w:val="00AD6CD9"/>
    <w:rsid w:val="00AE10B7"/>
    <w:rsid w:val="00AE40E4"/>
    <w:rsid w:val="00AF3438"/>
    <w:rsid w:val="00B0559F"/>
    <w:rsid w:val="00B276C7"/>
    <w:rsid w:val="00B27AFA"/>
    <w:rsid w:val="00B332D8"/>
    <w:rsid w:val="00B354D8"/>
    <w:rsid w:val="00B411E6"/>
    <w:rsid w:val="00B417DB"/>
    <w:rsid w:val="00B44FBF"/>
    <w:rsid w:val="00B541E3"/>
    <w:rsid w:val="00B74867"/>
    <w:rsid w:val="00B945E5"/>
    <w:rsid w:val="00BA5C62"/>
    <w:rsid w:val="00BC37A3"/>
    <w:rsid w:val="00BE2543"/>
    <w:rsid w:val="00BE51C4"/>
    <w:rsid w:val="00C03CAD"/>
    <w:rsid w:val="00C141A0"/>
    <w:rsid w:val="00C15E48"/>
    <w:rsid w:val="00C22070"/>
    <w:rsid w:val="00C64870"/>
    <w:rsid w:val="00C64B55"/>
    <w:rsid w:val="00C67AE4"/>
    <w:rsid w:val="00C74A11"/>
    <w:rsid w:val="00C775C4"/>
    <w:rsid w:val="00C85FD6"/>
    <w:rsid w:val="00C86A34"/>
    <w:rsid w:val="00CA2604"/>
    <w:rsid w:val="00CA3CA4"/>
    <w:rsid w:val="00CA63AF"/>
    <w:rsid w:val="00CB0BEF"/>
    <w:rsid w:val="00CC30EC"/>
    <w:rsid w:val="00D073A2"/>
    <w:rsid w:val="00D161AA"/>
    <w:rsid w:val="00D323A5"/>
    <w:rsid w:val="00D32BA4"/>
    <w:rsid w:val="00D51A04"/>
    <w:rsid w:val="00D56120"/>
    <w:rsid w:val="00D60157"/>
    <w:rsid w:val="00D75715"/>
    <w:rsid w:val="00D7760F"/>
    <w:rsid w:val="00DA37A6"/>
    <w:rsid w:val="00DC061E"/>
    <w:rsid w:val="00E3201C"/>
    <w:rsid w:val="00E3497F"/>
    <w:rsid w:val="00E50293"/>
    <w:rsid w:val="00E50F54"/>
    <w:rsid w:val="00E52C66"/>
    <w:rsid w:val="00E64F04"/>
    <w:rsid w:val="00E67F8F"/>
    <w:rsid w:val="00E71706"/>
    <w:rsid w:val="00E74A56"/>
    <w:rsid w:val="00EA2B05"/>
    <w:rsid w:val="00EA7ADE"/>
    <w:rsid w:val="00EC74F9"/>
    <w:rsid w:val="00ED1AAD"/>
    <w:rsid w:val="00ED7F03"/>
    <w:rsid w:val="00EE7F50"/>
    <w:rsid w:val="00F047C1"/>
    <w:rsid w:val="00F10F8E"/>
    <w:rsid w:val="00F24643"/>
    <w:rsid w:val="00F24D6D"/>
    <w:rsid w:val="00F25529"/>
    <w:rsid w:val="00F42AC5"/>
    <w:rsid w:val="00F50204"/>
    <w:rsid w:val="00F536E2"/>
    <w:rsid w:val="00F54041"/>
    <w:rsid w:val="00F65839"/>
    <w:rsid w:val="00F92E55"/>
    <w:rsid w:val="00FB2325"/>
    <w:rsid w:val="00FB31DE"/>
    <w:rsid w:val="00FD189A"/>
    <w:rsid w:val="00FE1EBA"/>
    <w:rsid w:val="00FE3C5B"/>
    <w:rsid w:val="00FF461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80295-D1CE-429B-A70B-19AAA128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ED1AAD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ED1AAD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unhideWhenUsed/>
    <w:rsid w:val="00ED1A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D1AAD"/>
  </w:style>
  <w:style w:type="paragraph" w:styleId="a7">
    <w:name w:val="Balloon Text"/>
    <w:basedOn w:val="a"/>
    <w:link w:val="a8"/>
    <w:uiPriority w:val="99"/>
    <w:semiHidden/>
    <w:unhideWhenUsed/>
    <w:rsid w:val="00E50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93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07D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F0758"/>
    <w:pPr>
      <w:ind w:left="720"/>
      <w:contextualSpacing/>
    </w:pPr>
  </w:style>
  <w:style w:type="paragraph" w:customStyle="1" w:styleId="ConsPlusTitle">
    <w:name w:val="ConsPlusTitle"/>
    <w:rsid w:val="00472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4C7879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0E55"/>
  </w:style>
  <w:style w:type="paragraph" w:styleId="ae">
    <w:name w:val="footer"/>
    <w:basedOn w:val="a"/>
    <w:link w:val="af"/>
    <w:uiPriority w:val="99"/>
    <w:unhideWhenUsed/>
    <w:rsid w:val="00A60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0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00334DE9451E04D8C1EA243F976258C352619E4C679852FAFC6CE5E8D71F3B024C975DF8590195628D842C03031AA77F5D0767D9EBB026537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C7FA991E76A593D280F720DFC6A4DE1C6BEDE83AB773C8D454138782ADEA18DB968FF0B3CA017A9B07FA6692C64FC48AC1BD474A7CS1jB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1FD06065D00B46EF05906FC2347A52273D8E97D7C8EB59522C18E53B3E762DAF2B502D762886285753D9CEF4F056ECA4BAC9E391421CD39b8X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BC897AE06FEE1C667FCD975CCC29465732A1B4254EE61C3AC7A35B9D0570BF35DEBEA4559813AC58C7D6273UDo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BADA-FE01-417B-BB32-60818091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20</cp:revision>
  <cp:lastPrinted>2021-08-18T11:35:00Z</cp:lastPrinted>
  <dcterms:created xsi:type="dcterms:W3CDTF">2021-05-12T11:09:00Z</dcterms:created>
  <dcterms:modified xsi:type="dcterms:W3CDTF">2021-10-14T11:13:00Z</dcterms:modified>
</cp:coreProperties>
</file>