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45" w:rsidRPr="00944E8F" w:rsidRDefault="0077429C" w:rsidP="00944E8F">
      <w:pPr>
        <w:widowControl w:val="0"/>
        <w:autoSpaceDE w:val="0"/>
        <w:autoSpaceDN w:val="0"/>
        <w:spacing w:line="240" w:lineRule="auto"/>
        <w:ind w:left="5811" w:firstLine="561"/>
        <w:jc w:val="left"/>
        <w:rPr>
          <w:sz w:val="24"/>
          <w:szCs w:val="24"/>
          <w:lang w:eastAsia="en-US"/>
        </w:rPr>
      </w:pPr>
      <w:r w:rsidRPr="00944E8F">
        <w:rPr>
          <w:rFonts w:eastAsia="Calibri"/>
          <w:sz w:val="24"/>
          <w:szCs w:val="24"/>
        </w:rPr>
        <w:t>УТВЕРЖДЕНА</w:t>
      </w:r>
    </w:p>
    <w:p w:rsidR="00944E8F" w:rsidRDefault="00944E8F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Постановлением Администрации </w:t>
      </w:r>
    </w:p>
    <w:p w:rsidR="0077429C" w:rsidRPr="00944E8F" w:rsidRDefault="00944E8F" w:rsidP="0077429C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Наро-Фоминского городского округа </w:t>
      </w:r>
      <w:r w:rsidR="0077429C" w:rsidRPr="00944E8F">
        <w:rPr>
          <w:rFonts w:eastAsia="Calibri"/>
          <w:sz w:val="24"/>
          <w:szCs w:val="24"/>
        </w:rPr>
        <w:t>Московской области</w:t>
      </w:r>
    </w:p>
    <w:p w:rsidR="0077429C" w:rsidRDefault="0077429C" w:rsidP="00D84525">
      <w:pPr>
        <w:widowControl w:val="0"/>
        <w:autoSpaceDE w:val="0"/>
        <w:autoSpaceDN w:val="0"/>
        <w:spacing w:line="240" w:lineRule="auto"/>
        <w:ind w:left="5103" w:firstLine="0"/>
        <w:jc w:val="left"/>
        <w:rPr>
          <w:szCs w:val="28"/>
          <w:lang w:eastAsia="en-US"/>
        </w:rPr>
      </w:pPr>
      <w:r w:rsidRPr="00944E8F">
        <w:rPr>
          <w:rFonts w:eastAsia="Calibri"/>
          <w:sz w:val="24"/>
          <w:szCs w:val="24"/>
        </w:rPr>
        <w:t>от               №</w:t>
      </w:r>
    </w:p>
    <w:p w:rsidR="0077429C" w:rsidRDefault="0077429C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</w:p>
    <w:p w:rsidR="0077429C" w:rsidRDefault="0077429C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</w:p>
    <w:p w:rsidR="00943145" w:rsidRPr="00042770" w:rsidRDefault="00943145" w:rsidP="00943145">
      <w:pPr>
        <w:widowControl w:val="0"/>
        <w:autoSpaceDE w:val="0"/>
        <w:autoSpaceDN w:val="0"/>
        <w:spacing w:line="240" w:lineRule="auto"/>
        <w:ind w:firstLine="0"/>
        <w:jc w:val="right"/>
        <w:rPr>
          <w:szCs w:val="28"/>
          <w:lang w:eastAsia="en-US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943145" w:rsidRPr="00042770" w:rsidTr="00381BB6">
        <w:trPr>
          <w:trHeight w:val="3297"/>
        </w:trPr>
        <w:tc>
          <w:tcPr>
            <w:tcW w:w="3616" w:type="dxa"/>
            <w:shd w:val="clear" w:color="auto" w:fill="auto"/>
          </w:tcPr>
          <w:p w:rsidR="00943145" w:rsidRPr="00042770" w:rsidRDefault="00943145" w:rsidP="00381BB6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szCs w:val="28"/>
                <w:lang w:eastAsia="en-US"/>
              </w:rPr>
            </w:pPr>
          </w:p>
        </w:tc>
      </w:tr>
    </w:tbl>
    <w:p w:rsidR="00943145" w:rsidRPr="008444BD" w:rsidRDefault="00943145" w:rsidP="00E73565">
      <w:pPr>
        <w:widowControl w:val="0"/>
        <w:tabs>
          <w:tab w:val="left" w:pos="7371"/>
        </w:tabs>
        <w:autoSpaceDE w:val="0"/>
        <w:autoSpaceDN w:val="0"/>
        <w:spacing w:line="240" w:lineRule="auto"/>
        <w:ind w:left="7230" w:firstLine="0"/>
        <w:jc w:val="left"/>
        <w:rPr>
          <w:sz w:val="20"/>
        </w:rPr>
      </w:pPr>
      <w:r w:rsidRPr="008444BD">
        <w:rPr>
          <w:sz w:val="20"/>
          <w:lang w:val="en-US"/>
        </w:rPr>
        <w:t>QR</w:t>
      </w:r>
      <w:r w:rsidRPr="008444BD">
        <w:rPr>
          <w:sz w:val="20"/>
        </w:rPr>
        <w:t>-код</w:t>
      </w:r>
    </w:p>
    <w:p w:rsidR="00943145" w:rsidRPr="00847BBF" w:rsidRDefault="00943145" w:rsidP="00943145">
      <w:pPr>
        <w:jc w:val="center"/>
        <w:rPr>
          <w:szCs w:val="28"/>
        </w:rPr>
      </w:pPr>
    </w:p>
    <w:p w:rsidR="00943145" w:rsidRPr="00944E8F" w:rsidRDefault="00943145" w:rsidP="00943145">
      <w:pPr>
        <w:keepNext/>
        <w:tabs>
          <w:tab w:val="left" w:pos="1560"/>
        </w:tabs>
        <w:spacing w:line="240" w:lineRule="auto"/>
        <w:jc w:val="center"/>
        <w:outlineLvl w:val="0"/>
        <w:rPr>
          <w:rFonts w:eastAsia="Calibri"/>
          <w:sz w:val="24"/>
          <w:szCs w:val="24"/>
        </w:rPr>
      </w:pPr>
      <w:r w:rsidRPr="00944E8F">
        <w:rPr>
          <w:rFonts w:eastAsia="Calibri"/>
          <w:sz w:val="24"/>
          <w:szCs w:val="24"/>
        </w:rPr>
        <w:t>ФОРМА</w:t>
      </w:r>
    </w:p>
    <w:p w:rsidR="00943145" w:rsidRPr="00944E8F" w:rsidRDefault="00943145" w:rsidP="002B7FD6">
      <w:pPr>
        <w:keepNext/>
        <w:tabs>
          <w:tab w:val="left" w:pos="1560"/>
        </w:tabs>
        <w:spacing w:line="240" w:lineRule="auto"/>
        <w:jc w:val="center"/>
        <w:outlineLvl w:val="0"/>
        <w:rPr>
          <w:bCs/>
          <w:color w:val="000000"/>
          <w:sz w:val="24"/>
          <w:szCs w:val="24"/>
        </w:rPr>
      </w:pPr>
      <w:r w:rsidRPr="00944E8F">
        <w:rPr>
          <w:rFonts w:eastAsia="Calibri"/>
          <w:sz w:val="24"/>
          <w:szCs w:val="24"/>
        </w:rPr>
        <w:t xml:space="preserve">проверочного листа </w:t>
      </w:r>
      <w:r w:rsidRPr="00944E8F">
        <w:rPr>
          <w:rFonts w:eastAsia="Calibri"/>
          <w:sz w:val="24"/>
          <w:szCs w:val="24"/>
          <w:lang w:eastAsia="en-US"/>
        </w:rPr>
        <w:t>для проведения контрольных (надзорных) мероприятий при</w:t>
      </w:r>
      <w:r w:rsidRPr="00944E8F">
        <w:rPr>
          <w:bCs/>
          <w:color w:val="000000"/>
          <w:sz w:val="24"/>
          <w:szCs w:val="24"/>
        </w:rPr>
        <w:t xml:space="preserve"> осуществлении </w:t>
      </w:r>
      <w:r w:rsidR="00944E8F">
        <w:rPr>
          <w:bCs/>
          <w:color w:val="000000"/>
          <w:sz w:val="24"/>
          <w:szCs w:val="24"/>
        </w:rPr>
        <w:t xml:space="preserve">муниципального </w:t>
      </w:r>
      <w:r w:rsidRPr="00944E8F">
        <w:rPr>
          <w:bCs/>
          <w:color w:val="000000"/>
          <w:sz w:val="24"/>
          <w:szCs w:val="24"/>
        </w:rPr>
        <w:t>контроля на автомобильном транспорте, городском наземном электрическом транспорте и в дорожном хозяйстве</w:t>
      </w:r>
      <w:r w:rsidR="00944E8F">
        <w:rPr>
          <w:bCs/>
          <w:color w:val="000000"/>
          <w:sz w:val="24"/>
          <w:szCs w:val="24"/>
        </w:rPr>
        <w:t xml:space="preserve"> </w:t>
      </w:r>
      <w:r w:rsidRPr="00944E8F">
        <w:rPr>
          <w:bCs/>
          <w:color w:val="000000"/>
          <w:sz w:val="24"/>
          <w:szCs w:val="24"/>
        </w:rPr>
        <w:t xml:space="preserve">на территории </w:t>
      </w:r>
      <w:r w:rsidR="00944E8F">
        <w:rPr>
          <w:bCs/>
          <w:color w:val="000000"/>
          <w:sz w:val="24"/>
          <w:szCs w:val="24"/>
        </w:rPr>
        <w:t xml:space="preserve">Наро-Фоминского городского округа </w:t>
      </w:r>
      <w:r w:rsidRPr="00944E8F">
        <w:rPr>
          <w:bCs/>
          <w:color w:val="000000"/>
          <w:sz w:val="24"/>
          <w:szCs w:val="24"/>
        </w:rPr>
        <w:t>Московской области</w:t>
      </w:r>
      <w:r w:rsidR="002B7FD6">
        <w:rPr>
          <w:bCs/>
          <w:color w:val="000000"/>
          <w:sz w:val="24"/>
          <w:szCs w:val="24"/>
        </w:rPr>
        <w:t xml:space="preserve"> в области организации регулярных перевозок</w:t>
      </w:r>
    </w:p>
    <w:p w:rsidR="00D3735A" w:rsidRDefault="00D3735A" w:rsidP="00943145">
      <w:pPr>
        <w:spacing w:line="240" w:lineRule="auto"/>
        <w:jc w:val="center"/>
        <w:rPr>
          <w:sz w:val="24"/>
          <w:szCs w:val="24"/>
        </w:rPr>
      </w:pPr>
    </w:p>
    <w:p w:rsidR="00D3735A" w:rsidRPr="003D69A9" w:rsidRDefault="00D3735A" w:rsidP="00943145">
      <w:pPr>
        <w:spacing w:line="240" w:lineRule="auto"/>
        <w:jc w:val="center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5077"/>
      </w:tblGrid>
      <w:tr w:rsidR="00943145" w:rsidRPr="00D25A7E" w:rsidTr="00381BB6">
        <w:tc>
          <w:tcPr>
            <w:tcW w:w="5210" w:type="dxa"/>
          </w:tcPr>
          <w:p w:rsidR="00943145" w:rsidRPr="00D25A7E" w:rsidRDefault="00943145" w:rsidP="00736A5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736A58">
              <w:rPr>
                <w:sz w:val="20"/>
              </w:rPr>
              <w:t xml:space="preserve">муниципального </w:t>
            </w:r>
            <w:r w:rsidRPr="00D25A7E">
              <w:rPr>
                <w:sz w:val="20"/>
              </w:rPr>
              <w:t xml:space="preserve">контроля </w:t>
            </w:r>
          </w:p>
        </w:tc>
        <w:tc>
          <w:tcPr>
            <w:tcW w:w="5211" w:type="dxa"/>
          </w:tcPr>
          <w:p w:rsidR="00943145" w:rsidRDefault="00943145" w:rsidP="00736A58">
            <w:pPr>
              <w:spacing w:line="240" w:lineRule="auto"/>
              <w:ind w:firstLine="0"/>
              <w:rPr>
                <w:sz w:val="20"/>
              </w:rPr>
            </w:pPr>
          </w:p>
          <w:p w:rsidR="000D0CF3" w:rsidRDefault="000D0CF3" w:rsidP="00736A58">
            <w:pPr>
              <w:spacing w:line="240" w:lineRule="auto"/>
              <w:ind w:firstLine="0"/>
              <w:rPr>
                <w:sz w:val="20"/>
              </w:rPr>
            </w:pPr>
          </w:p>
          <w:p w:rsidR="000D0CF3" w:rsidRPr="00D25A7E" w:rsidRDefault="000D0CF3" w:rsidP="00736A58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943145" w:rsidRPr="00D25A7E" w:rsidTr="0077429C">
        <w:trPr>
          <w:trHeight w:val="446"/>
        </w:trPr>
        <w:tc>
          <w:tcPr>
            <w:tcW w:w="5210" w:type="dxa"/>
          </w:tcPr>
          <w:p w:rsidR="00943145" w:rsidRDefault="00943145" w:rsidP="00736A5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органа</w:t>
            </w:r>
          </w:p>
          <w:p w:rsidR="000D0CF3" w:rsidRPr="00D25A7E" w:rsidRDefault="000D0CF3" w:rsidP="00736A5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11" w:type="dxa"/>
          </w:tcPr>
          <w:p w:rsidR="00943145" w:rsidRDefault="00943145" w:rsidP="00736A58">
            <w:pPr>
              <w:spacing w:line="240" w:lineRule="auto"/>
              <w:ind w:firstLine="0"/>
              <w:rPr>
                <w:sz w:val="20"/>
              </w:rPr>
            </w:pPr>
          </w:p>
          <w:p w:rsidR="000D0CF3" w:rsidRDefault="000D0CF3" w:rsidP="00736A58">
            <w:pPr>
              <w:spacing w:line="240" w:lineRule="auto"/>
              <w:ind w:firstLine="0"/>
              <w:rPr>
                <w:sz w:val="20"/>
              </w:rPr>
            </w:pPr>
          </w:p>
          <w:p w:rsidR="000D0CF3" w:rsidRPr="00D25A7E" w:rsidRDefault="000D0CF3" w:rsidP="00736A58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943145" w:rsidRPr="00D25A7E" w:rsidTr="0077429C">
        <w:trPr>
          <w:trHeight w:val="693"/>
        </w:trPr>
        <w:tc>
          <w:tcPr>
            <w:tcW w:w="5210" w:type="dxa"/>
          </w:tcPr>
          <w:p w:rsidR="00943145" w:rsidRPr="00D25A7E" w:rsidRDefault="00943145" w:rsidP="0077429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77429C">
        <w:trPr>
          <w:trHeight w:val="373"/>
        </w:trPr>
        <w:tc>
          <w:tcPr>
            <w:tcW w:w="5210" w:type="dxa"/>
          </w:tcPr>
          <w:p w:rsidR="00943145" w:rsidRDefault="00943145" w:rsidP="00381BB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(надзорного) мероприятия</w:t>
            </w:r>
          </w:p>
          <w:p w:rsidR="000D0CF3" w:rsidRPr="00D25A7E" w:rsidRDefault="000D0CF3" w:rsidP="00381BB6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77429C">
        <w:trPr>
          <w:trHeight w:val="832"/>
        </w:trPr>
        <w:tc>
          <w:tcPr>
            <w:tcW w:w="5210" w:type="dxa"/>
          </w:tcPr>
          <w:p w:rsidR="00943145" w:rsidRPr="00D25A7E" w:rsidRDefault="00943145" w:rsidP="0077429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государственного контроля (надзора), </w:t>
            </w:r>
            <w:r w:rsidR="008444BD">
              <w:rPr>
                <w:sz w:val="20"/>
              </w:rPr>
              <w:br/>
            </w:r>
            <w:r w:rsidRPr="00D25A7E">
              <w:rPr>
                <w:sz w:val="20"/>
              </w:rPr>
              <w:t>в отношении которого проводится контрольное (надзорное) мероприятие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43145" w:rsidP="008F5128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Контролируемое лицо (для юридического лица: </w:t>
            </w:r>
            <w:r w:rsidR="001731CC">
              <w:rPr>
                <w:sz w:val="20"/>
              </w:rPr>
              <w:t>наименование, адрес (</w:t>
            </w:r>
            <w:r w:rsidRPr="00D25A7E">
              <w:rPr>
                <w:sz w:val="20"/>
              </w:rPr>
              <w:t>филиалов, представительств, обособленных структурных подразделений), ОГРН, ИНН; для индивидуального предпринимателя: фамилия, имя, отчество (последнее при наличии),</w:t>
            </w:r>
            <w:r w:rsidR="008F5128">
              <w:rPr>
                <w:sz w:val="20"/>
              </w:rPr>
              <w:t xml:space="preserve"> адрес регистрации, ОГРНИП, ИНН</w:t>
            </w:r>
            <w:r w:rsidR="00F24D9C">
              <w:rPr>
                <w:sz w:val="20"/>
              </w:rPr>
              <w:t>)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43145" w:rsidP="0077429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Место проведения контрольного (надзорного) мероприятия с заполнением проверочного листа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43145" w:rsidP="0077429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(надзорного) органа </w:t>
            </w:r>
            <w:r w:rsidR="008444BD">
              <w:rPr>
                <w:sz w:val="20"/>
              </w:rPr>
              <w:br/>
            </w:r>
            <w:r w:rsidRPr="00D25A7E">
              <w:rPr>
                <w:sz w:val="20"/>
              </w:rPr>
              <w:t>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77429C">
        <w:trPr>
          <w:trHeight w:val="519"/>
        </w:trPr>
        <w:tc>
          <w:tcPr>
            <w:tcW w:w="5210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Учетный номер контрольного (надзорного) мероприятия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3145" w:rsidRPr="00D25A7E" w:rsidTr="00381BB6">
        <w:tc>
          <w:tcPr>
            <w:tcW w:w="5210" w:type="dxa"/>
          </w:tcPr>
          <w:p w:rsidR="00943145" w:rsidRPr="00D25A7E" w:rsidRDefault="00943145" w:rsidP="0077429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</w:t>
            </w:r>
            <w:r w:rsidR="008444BD">
              <w:rPr>
                <w:sz w:val="20"/>
              </w:rPr>
              <w:br/>
            </w:r>
            <w:r w:rsidRPr="00D25A7E">
              <w:rPr>
                <w:sz w:val="20"/>
              </w:rPr>
              <w:t>о виде контроля, должностным регламентом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211" w:type="dxa"/>
          </w:tcPr>
          <w:p w:rsidR="00943145" w:rsidRPr="00D25A7E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77429C" w:rsidRPr="003D69A9" w:rsidRDefault="0077429C" w:rsidP="00943145">
      <w:pPr>
        <w:spacing w:line="240" w:lineRule="auto"/>
        <w:jc w:val="center"/>
        <w:rPr>
          <w:szCs w:val="28"/>
        </w:rPr>
      </w:pPr>
    </w:p>
    <w:p w:rsidR="00943145" w:rsidRPr="00736A58" w:rsidRDefault="00943145" w:rsidP="00943145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736A58">
        <w:rPr>
          <w:rFonts w:eastAsia="Calibri"/>
          <w:sz w:val="24"/>
          <w:szCs w:val="24"/>
          <w:lang w:eastAsia="en-US"/>
        </w:rPr>
        <w:t>Список контрольных вопросов</w:t>
      </w:r>
    </w:p>
    <w:p w:rsidR="00943145" w:rsidRDefault="00943145" w:rsidP="00943145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ED3759" w:rsidRPr="00BB4FAF" w:rsidTr="00C85CDD">
        <w:trPr>
          <w:trHeight w:val="376"/>
        </w:trPr>
        <w:tc>
          <w:tcPr>
            <w:tcW w:w="534" w:type="dxa"/>
            <w:vMerge w:val="restart"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43145" w:rsidRDefault="00943145" w:rsidP="003D69A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E73565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  <w:p w:rsidR="00C85CDD" w:rsidRDefault="00C85CDD" w:rsidP="003D69A9">
            <w:pPr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3D69A9">
            <w:pPr>
              <w:spacing w:line="240" w:lineRule="auto"/>
              <w:ind w:firstLine="0"/>
              <w:rPr>
                <w:sz w:val="20"/>
              </w:rPr>
            </w:pPr>
          </w:p>
          <w:p w:rsidR="00C85CDD" w:rsidRPr="00BB4FAF" w:rsidRDefault="00C85CDD" w:rsidP="003D69A9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60" w:type="dxa"/>
            <w:vMerge w:val="restart"/>
          </w:tcPr>
          <w:p w:rsidR="00943145" w:rsidRPr="00BB4FAF" w:rsidRDefault="00943145" w:rsidP="00E7356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943145" w:rsidRPr="00BB4FAF" w:rsidTr="00C85CDD">
        <w:tc>
          <w:tcPr>
            <w:tcW w:w="534" w:type="dxa"/>
            <w:vMerge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:rsidR="00943145" w:rsidRPr="00BB4FAF" w:rsidRDefault="00943145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943145" w:rsidRPr="00BB4FAF" w:rsidRDefault="00203B4E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color w:val="444444"/>
                <w:sz w:val="20"/>
                <w:shd w:val="clear" w:color="auto" w:fill="FFFFFF"/>
              </w:rPr>
              <w:t>П</w:t>
            </w:r>
            <w:r w:rsidRPr="00841271">
              <w:rPr>
                <w:color w:val="444444"/>
                <w:sz w:val="20"/>
                <w:shd w:val="clear" w:color="auto" w:fill="FFFFFF"/>
              </w:rPr>
              <w:t xml:space="preserve">одлежит обязательному заполнению в случае заполнения графы </w:t>
            </w:r>
            <w:r>
              <w:rPr>
                <w:color w:val="444444"/>
                <w:sz w:val="20"/>
                <w:shd w:val="clear" w:color="auto" w:fill="FFFFFF"/>
              </w:rPr>
              <w:t>«</w:t>
            </w:r>
            <w:r w:rsidRPr="00841271">
              <w:rPr>
                <w:color w:val="444444"/>
                <w:sz w:val="20"/>
                <w:shd w:val="clear" w:color="auto" w:fill="FFFFFF"/>
              </w:rPr>
              <w:t>неприменимо</w:t>
            </w:r>
            <w:r>
              <w:rPr>
                <w:color w:val="444444"/>
                <w:sz w:val="20"/>
                <w:shd w:val="clear" w:color="auto" w:fill="FFFFFF"/>
              </w:rPr>
              <w:t>»</w:t>
            </w:r>
          </w:p>
        </w:tc>
      </w:tr>
      <w:tr w:rsidR="00ED3759" w:rsidRPr="00BB4FAF" w:rsidTr="00C85CDD">
        <w:tc>
          <w:tcPr>
            <w:tcW w:w="534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:rsidR="00835CE3" w:rsidRDefault="00835CE3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 w:rsidR="00564711"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 w:rsidR="001731CC"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</w:t>
            </w:r>
            <w:r w:rsidR="000C62D1">
              <w:rPr>
                <w:sz w:val="20"/>
              </w:rPr>
              <w:t>большого класса – 7 лет</w:t>
            </w:r>
          </w:p>
          <w:p w:rsidR="003D69A9" w:rsidRDefault="003D69A9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3D69A9" w:rsidRDefault="003D69A9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C85CDD" w:rsidRDefault="00C85CDD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8F5128" w:rsidRPr="007652DF" w:rsidRDefault="008F5128" w:rsidP="00835CE3">
            <w:pPr>
              <w:shd w:val="clear" w:color="auto" w:fill="FFFFFF"/>
              <w:spacing w:line="240" w:lineRule="auto"/>
              <w:ind w:firstLine="0"/>
              <w:rPr>
                <w:sz w:val="20"/>
              </w:rPr>
            </w:pPr>
          </w:p>
          <w:p w:rsidR="00835CE3" w:rsidRPr="007652DF" w:rsidRDefault="00835CE3" w:rsidP="00835CE3">
            <w:pPr>
              <w:widowControl w:val="0"/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:rsidR="00835CE3" w:rsidRPr="007652DF" w:rsidRDefault="00835CE3" w:rsidP="00835CE3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 w:rsidR="00711E45"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:rsidTr="00C85CDD">
        <w:tc>
          <w:tcPr>
            <w:tcW w:w="534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:rsidR="00835CE3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</w:t>
            </w:r>
            <w:r w:rsidR="00AA43B3">
              <w:rPr>
                <w:rFonts w:ascii="Times New Roman" w:hAnsi="Times New Roman" w:cs="Times New Roman"/>
              </w:rPr>
              <w:t xml:space="preserve">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серого цветов, 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перевозчика, логотип перевозчика (при наличии) </w:t>
            </w:r>
            <w:r w:rsidRPr="0045665E">
              <w:rPr>
                <w:rFonts w:ascii="Times New Roman" w:hAnsi="Times New Roman" w:cs="Times New Roman"/>
              </w:rPr>
              <w:lastRenderedPageBreak/>
              <w:t>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черном цветах и включающий в себя знак бренда в виде буквы «Т»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текстовый блок, состоящий </w:t>
            </w:r>
            <w:r w:rsidR="00711E45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из слов «Транспорт Подмосковья»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</w:p>
          <w:p w:rsidR="00835CE3" w:rsidRPr="0045665E" w:rsidRDefault="00835CE3" w:rsidP="00835CE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665E">
              <w:rPr>
                <w:rFonts w:ascii="Times New Roman" w:hAnsi="Times New Roman" w:cs="Times New Roman"/>
              </w:rPr>
              <w:t xml:space="preserve">Требования к параметрам, способам и местам размещения </w:t>
            </w:r>
            <w:r w:rsidR="00BC56BC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транспортных средствах различного класса, выпускаемых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 w:rsidR="00BC56BC"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62D1">
              <w:rPr>
                <w:rFonts w:ascii="Times New Roman" w:hAnsi="Times New Roman" w:cs="Times New Roman"/>
              </w:rPr>
              <w:t>Московской области</w:t>
            </w:r>
          </w:p>
          <w:p w:rsidR="00835CE3" w:rsidRPr="00391F43" w:rsidRDefault="00835CE3" w:rsidP="00835CE3">
            <w:pPr>
              <w:spacing w:line="240" w:lineRule="auto"/>
              <w:rPr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</w:tcPr>
          <w:p w:rsidR="00835CE3" w:rsidRPr="00B52904" w:rsidRDefault="00835CE3" w:rsidP="00711E45">
            <w:pPr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lastRenderedPageBreak/>
              <w:t xml:space="preserve">Часть 3.1 статьи 14 Закона Московской области </w:t>
            </w:r>
            <w:r w:rsidR="00711E45"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:rsidTr="00C85CDD">
        <w:tc>
          <w:tcPr>
            <w:tcW w:w="534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260" w:type="dxa"/>
          </w:tcPr>
          <w:p w:rsidR="00835CE3" w:rsidRPr="003D69A9" w:rsidRDefault="00C246CE" w:rsidP="00D3735A">
            <w:pPr>
              <w:pStyle w:val="HTML"/>
              <w:shd w:val="clear" w:color="auto" w:fill="FFFFFF"/>
              <w:jc w:val="both"/>
              <w:rPr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муниципальных</w:t>
            </w:r>
            <w:r w:rsidR="00835CE3" w:rsidRPr="00CE29A9">
              <w:rPr>
                <w:rFonts w:ascii="Times New Roman" w:hAnsi="Times New Roman" w:cs="Times New Roman"/>
                <w:color w:val="000000"/>
              </w:rPr>
              <w:t xml:space="preserve"> маршрутах регулярных перевозок</w:t>
            </w:r>
            <w:r w:rsidR="008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автомобильным транспортом </w:t>
            </w:r>
            <w:r w:rsidR="00711E45">
              <w:rPr>
                <w:rFonts w:ascii="Times New Roman" w:hAnsi="Times New Roman" w:cs="Times New Roman"/>
                <w:color w:val="000000"/>
              </w:rPr>
              <w:t>обеспечена</w:t>
            </w:r>
            <w:r w:rsidR="00835CE3"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 w:rsidR="00835C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5CE3" w:rsidRPr="00CE29A9">
              <w:rPr>
                <w:rFonts w:ascii="Times New Roman" w:hAnsi="Times New Roman" w:cs="Times New Roman"/>
                <w:color w:val="000000"/>
              </w:rPr>
              <w:t xml:space="preserve">использованием единой </w:t>
            </w:r>
            <w:r w:rsidR="004F1704" w:rsidRPr="00CE29A9">
              <w:rPr>
                <w:rFonts w:ascii="Times New Roman" w:hAnsi="Times New Roman" w:cs="Times New Roman"/>
                <w:color w:val="000000"/>
              </w:rPr>
              <w:t>транспортной карты, банковской карты, и</w:t>
            </w:r>
            <w:r w:rsidR="004F1704"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="004F1704"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 w:rsidR="004F17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F1704" w:rsidRPr="00CE29A9">
              <w:rPr>
                <w:rFonts w:ascii="Times New Roman" w:hAnsi="Times New Roman" w:cs="Times New Roman"/>
                <w:color w:val="000000"/>
              </w:rPr>
              <w:t xml:space="preserve">транспортного средства. </w:t>
            </w:r>
          </w:p>
        </w:tc>
        <w:tc>
          <w:tcPr>
            <w:tcW w:w="3260" w:type="dxa"/>
          </w:tcPr>
          <w:p w:rsidR="00835CE3" w:rsidRPr="00127B58" w:rsidRDefault="00835CE3" w:rsidP="00A442B8">
            <w:pPr>
              <w:spacing w:line="240" w:lineRule="auto"/>
              <w:ind w:firstLine="0"/>
              <w:rPr>
                <w:sz w:val="2"/>
                <w:szCs w:val="2"/>
              </w:rPr>
            </w:pPr>
            <w:r>
              <w:rPr>
                <w:sz w:val="20"/>
              </w:rPr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 w:rsidR="00E73565"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 w:rsidR="00E73565"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D3759" w:rsidRPr="00BB4FAF" w:rsidTr="00C85CDD">
        <w:tc>
          <w:tcPr>
            <w:tcW w:w="534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:rsidR="00A442B8" w:rsidRPr="0027169E" w:rsidRDefault="00A442B8" w:rsidP="00A442B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69E">
              <w:rPr>
                <w:color w:val="000000"/>
                <w:sz w:val="20"/>
                <w:szCs w:val="20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169E">
              <w:rPr>
                <w:color w:val="000000"/>
                <w:sz w:val="20"/>
                <w:szCs w:val="20"/>
              </w:rPr>
              <w:t>не превыша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27169E">
              <w:rPr>
                <w:color w:val="000000"/>
                <w:sz w:val="20"/>
                <w:szCs w:val="20"/>
              </w:rPr>
              <w:t xml:space="preserve">т указанное </w:t>
            </w:r>
            <w:r w:rsidR="00E73565"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 xml:space="preserve"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</w:t>
            </w:r>
            <w:r w:rsidR="00E73565"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>в соответствии с установленным расписанием</w:t>
            </w:r>
          </w:p>
          <w:p w:rsidR="00835CE3" w:rsidRPr="0027169E" w:rsidRDefault="00835CE3" w:rsidP="00A442B8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260" w:type="dxa"/>
            <w:vAlign w:val="center"/>
          </w:tcPr>
          <w:p w:rsidR="00835CE3" w:rsidRPr="005F0A0A" w:rsidRDefault="004F1704" w:rsidP="004F1704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>
              <w:rPr>
                <w:sz w:val="20"/>
              </w:rPr>
              <w:t>п. 6.1.1. Требований</w:t>
            </w:r>
            <w:r w:rsidRPr="004F1704">
              <w:rPr>
                <w:sz w:val="20"/>
              </w:rPr>
      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муниципальных маршрутах Наро-Фоминского городского округа</w:t>
            </w:r>
            <w:r>
              <w:rPr>
                <w:sz w:val="20"/>
              </w:rPr>
              <w:t xml:space="preserve">, утвержденных постановлением Администрации Наро-Фоминского городского округа </w:t>
            </w:r>
            <w:r w:rsidRPr="004F1704">
              <w:rPr>
                <w:sz w:val="20"/>
              </w:rPr>
              <w:t>от 18.01.2018 № 51 «Об организации регулярных перевозок пассажиров и багажа автомобильным транспортом на территории Наро-Фоминского городского округа» (в ред. постановления от 22.08.2018 № 2073, от 14.12.2021 № 3568)</w:t>
            </w: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835CE3" w:rsidRPr="00BB4FAF" w:rsidRDefault="00835CE3" w:rsidP="00381BB6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F1704" w:rsidRPr="00BB4FAF" w:rsidTr="00C85CDD">
        <w:tc>
          <w:tcPr>
            <w:tcW w:w="534" w:type="dxa"/>
          </w:tcPr>
          <w:p w:rsidR="004F1704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260" w:type="dxa"/>
          </w:tcPr>
          <w:p w:rsidR="004F1704" w:rsidRPr="004F1704" w:rsidRDefault="004F1704" w:rsidP="004F1704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>
              <w:rPr>
                <w:color w:val="000000"/>
                <w:sz w:val="20"/>
                <w:szCs w:val="20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превыша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максимально допустимого соотношения в 3% между количеством рейсов,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      </w:r>
          </w:p>
        </w:tc>
        <w:tc>
          <w:tcPr>
            <w:tcW w:w="3260" w:type="dxa"/>
            <w:vAlign w:val="center"/>
          </w:tcPr>
          <w:p w:rsidR="004F1704" w:rsidRPr="005F0A0A" w:rsidRDefault="004F1704" w:rsidP="004F1704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>
              <w:rPr>
                <w:sz w:val="20"/>
              </w:rPr>
              <w:t>п. 6.1.2. Требований</w:t>
            </w:r>
            <w:r w:rsidRPr="004F1704">
              <w:rPr>
                <w:sz w:val="20"/>
              </w:rPr>
      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муниципальных маршрутах Наро-Фоминского городского округа</w:t>
            </w:r>
            <w:r>
              <w:rPr>
                <w:sz w:val="20"/>
              </w:rPr>
              <w:t xml:space="preserve">, утвержденных постановлением Администрации Наро-Фоминского городского округа </w:t>
            </w:r>
            <w:r w:rsidRPr="004F1704">
              <w:rPr>
                <w:sz w:val="20"/>
              </w:rPr>
              <w:t>от 18.01.2018 № 51 «Об организации регулярных перевозок пассажиров и багажа автомобильным транспортом на территории Наро-Фоминского городского округа» (в ред. постановления от 22.08.2018 № 2073, от 14.12.2021 № 3568)</w:t>
            </w: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F1704" w:rsidRPr="00BB4FAF" w:rsidTr="00C85CDD">
        <w:tc>
          <w:tcPr>
            <w:tcW w:w="534" w:type="dxa"/>
          </w:tcPr>
          <w:p w:rsidR="004F1704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:rsidR="004F1704" w:rsidRPr="001C22D3" w:rsidRDefault="004F1704" w:rsidP="004F1704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передачу мониторинговой информации о месте нахождения транспортных средств, используемых для данных перевозок, в региональную навигационно-информационную систему Московской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требованиями приказа Министерства транспорта Российской Федерации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от 31.07.2012 № 285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«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Об утверждении требований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№, используемых для перевозки опасных грузов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0" w:type="dxa"/>
            <w:vAlign w:val="center"/>
          </w:tcPr>
          <w:p w:rsidR="004F1704" w:rsidRPr="005F0A0A" w:rsidRDefault="004F1704" w:rsidP="004F1704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>
              <w:rPr>
                <w:sz w:val="20"/>
              </w:rPr>
              <w:t>п. 6.1.3. Требований</w:t>
            </w:r>
            <w:r w:rsidRPr="004F1704">
              <w:rPr>
                <w:sz w:val="20"/>
              </w:rPr>
      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муниципальных маршрутах Наро-Фоминского городского округа</w:t>
            </w:r>
            <w:r>
              <w:rPr>
                <w:sz w:val="20"/>
              </w:rPr>
              <w:t xml:space="preserve">, утвержденных постановлением Администрации Наро-Фоминского городского округа </w:t>
            </w:r>
            <w:r w:rsidRPr="004F1704">
              <w:rPr>
                <w:sz w:val="20"/>
              </w:rPr>
              <w:t>от 18.01.2018 № 51 «Об организации регулярных перевозок пассажиров и багажа автомобильным транспортом на территории Наро-Фоминского городского округа» (в ред. постановления от 22.08.2018 № 2073, от 14.12.2021 № 3568)</w:t>
            </w: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F1704" w:rsidRPr="00BB4FAF" w:rsidTr="00C85CDD">
        <w:tc>
          <w:tcPr>
            <w:tcW w:w="534" w:type="dxa"/>
          </w:tcPr>
          <w:p w:rsidR="004F1704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:rsidR="004F1704" w:rsidRPr="001C22D3" w:rsidRDefault="004F1704" w:rsidP="004F1704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</w:rPr>
              <w:t xml:space="preserve">Юридические лица, индивидуальные предприниматели, участники договора простого товарищества, </w:t>
            </w:r>
            <w:r w:rsidRPr="001C22D3">
              <w:rPr>
                <w:color w:val="000000"/>
                <w:sz w:val="20"/>
              </w:rPr>
              <w:lastRenderedPageBreak/>
              <w:t xml:space="preserve">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hd w:val="clear" w:color="auto" w:fill="FFFFFF"/>
              </w:rPr>
              <w:t>т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3260" w:type="dxa"/>
            <w:vAlign w:val="center"/>
          </w:tcPr>
          <w:p w:rsidR="004F1704" w:rsidRPr="005F0A0A" w:rsidRDefault="004F1704" w:rsidP="004F1704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>
              <w:rPr>
                <w:sz w:val="20"/>
              </w:rPr>
              <w:lastRenderedPageBreak/>
              <w:t>п. 6.1.4. Требований</w:t>
            </w:r>
            <w:r w:rsidRPr="004F1704">
              <w:rPr>
                <w:sz w:val="20"/>
              </w:rPr>
              <w:t xml:space="preserve"> к юридическим лицам, индивидуальным предпринимателям, участникам </w:t>
            </w:r>
            <w:r w:rsidRPr="004F1704">
              <w:rPr>
                <w:sz w:val="20"/>
              </w:rPr>
              <w:lastRenderedPageBreak/>
              <w:t>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муниципальных маршрутах Наро-Фоминского городского округа</w:t>
            </w:r>
            <w:r>
              <w:rPr>
                <w:sz w:val="20"/>
              </w:rPr>
              <w:t xml:space="preserve">, утвержденных постановлением Администрации Наро-Фоминского городского округа </w:t>
            </w:r>
            <w:r w:rsidRPr="004F1704">
              <w:rPr>
                <w:sz w:val="20"/>
              </w:rPr>
              <w:t>от 18.01.2018 № 51 «Об организации регулярных перевозок пассажиров и багажа автомобильным транспортом на территории Наро-Фоминского городского округа» (в ред. постановления от 22.08.2018 № 2073, от 14.12.2021 № 3568)</w:t>
            </w: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F1704" w:rsidRPr="00BB4FAF" w:rsidTr="00C85CDD">
        <w:tc>
          <w:tcPr>
            <w:tcW w:w="534" w:type="dxa"/>
          </w:tcPr>
          <w:p w:rsidR="004F1704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3260" w:type="dxa"/>
          </w:tcPr>
          <w:p w:rsidR="004F1704" w:rsidRPr="001C22D3" w:rsidRDefault="004F1704" w:rsidP="003B2E56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22D3">
              <w:rPr>
                <w:color w:val="000000"/>
                <w:sz w:val="20"/>
                <w:szCs w:val="20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</w:t>
            </w:r>
            <w:r>
              <w:rPr>
                <w:color w:val="000000"/>
                <w:sz w:val="20"/>
                <w:szCs w:val="20"/>
              </w:rPr>
              <w:t>ам на территории Наро-Фоминского городского округа</w:t>
            </w:r>
            <w:r w:rsidRPr="001C22D3">
              <w:rPr>
                <w:color w:val="000000"/>
                <w:sz w:val="20"/>
                <w:szCs w:val="20"/>
              </w:rPr>
              <w:t xml:space="preserve">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информир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Администрацию Наро-Фоминского городского округа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, а также владельцев автовокзалов и автостанций об изменении тарифов на регулярные перевозки за тридцать календарных дней до их изменения</w:t>
            </w:r>
          </w:p>
        </w:tc>
        <w:tc>
          <w:tcPr>
            <w:tcW w:w="3260" w:type="dxa"/>
            <w:vAlign w:val="center"/>
          </w:tcPr>
          <w:p w:rsidR="004F1704" w:rsidRPr="005F0A0A" w:rsidRDefault="004F1704" w:rsidP="004F1704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>
              <w:rPr>
                <w:sz w:val="20"/>
              </w:rPr>
              <w:t>п. 6.1.5. Требований</w:t>
            </w:r>
            <w:r w:rsidRPr="004F1704">
              <w:rPr>
                <w:sz w:val="20"/>
              </w:rPr>
              <w:t xml:space="preserve">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муниципальных маршрутах Наро-Фоминского городского округа</w:t>
            </w:r>
            <w:r>
              <w:rPr>
                <w:sz w:val="20"/>
              </w:rPr>
              <w:t xml:space="preserve">, утвержденных постановлением Администрации Наро-Фоминского городского округа </w:t>
            </w:r>
            <w:r w:rsidRPr="004F1704">
              <w:rPr>
                <w:sz w:val="20"/>
              </w:rPr>
              <w:t>от 18.01.2018 № 51 «Об организации регулярных перевозок пассажиров и багажа автомобильным транспортом на территории Наро-Фоминского городского округа» (в ред. постановления от 22.08.2018 № 2073, от 14.12.2021 № 3568)</w:t>
            </w: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F1704" w:rsidRPr="00BB4FAF" w:rsidRDefault="004F1704" w:rsidP="004F1704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CD2FD0" w:rsidRPr="00D3735A" w:rsidRDefault="00CD2FD0" w:rsidP="00CD2FD0">
      <w:pPr>
        <w:spacing w:line="240" w:lineRule="auto"/>
        <w:rPr>
          <w:sz w:val="24"/>
          <w:szCs w:val="24"/>
        </w:rPr>
      </w:pPr>
    </w:p>
    <w:p w:rsidR="00CD2FD0" w:rsidRDefault="00D3735A" w:rsidP="00CD2FD0">
      <w:pPr>
        <w:spacing w:line="240" w:lineRule="auto"/>
        <w:ind w:firstLine="0"/>
        <w:rPr>
          <w:sz w:val="24"/>
          <w:szCs w:val="24"/>
        </w:rPr>
      </w:pPr>
      <w:r w:rsidRPr="00D3735A">
        <w:rPr>
          <w:sz w:val="24"/>
          <w:szCs w:val="24"/>
        </w:rPr>
        <w:t>«</w:t>
      </w:r>
      <w:r w:rsidR="00CD2FD0" w:rsidRPr="00D3735A">
        <w:rPr>
          <w:sz w:val="24"/>
          <w:szCs w:val="24"/>
        </w:rPr>
        <w:t>_______» _____________ 20______г.                                                    ______________</w:t>
      </w:r>
      <w:r>
        <w:rPr>
          <w:sz w:val="24"/>
          <w:szCs w:val="24"/>
        </w:rPr>
        <w:t>________</w:t>
      </w:r>
    </w:p>
    <w:p w:rsidR="00D3735A" w:rsidRPr="00CD2FD0" w:rsidRDefault="00D3735A" w:rsidP="00D3735A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         </w:t>
      </w:r>
      <w:r w:rsidR="00537FB7">
        <w:rPr>
          <w:sz w:val="20"/>
        </w:rPr>
        <w:t xml:space="preserve">(дата </w:t>
      </w:r>
      <w:bookmarkStart w:id="0" w:name="_GoBack"/>
      <w:bookmarkEnd w:id="0"/>
      <w:proofErr w:type="gramStart"/>
      <w:r w:rsidR="00537FB7">
        <w:rPr>
          <w:sz w:val="20"/>
        </w:rPr>
        <w:t>заполнения)</w:t>
      </w:r>
      <w:r>
        <w:rPr>
          <w:sz w:val="20"/>
        </w:rPr>
        <w:t xml:space="preserve"> </w:t>
      </w:r>
      <w:r w:rsidR="00537FB7">
        <w:rPr>
          <w:sz w:val="20"/>
        </w:rPr>
        <w:t xml:space="preserve">  </w:t>
      </w:r>
      <w:proofErr w:type="gramEnd"/>
      <w:r>
        <w:rPr>
          <w:sz w:val="20"/>
        </w:rPr>
        <w:t xml:space="preserve">                                                                                                                  </w:t>
      </w:r>
      <w:r w:rsidRPr="00CD2FD0">
        <w:rPr>
          <w:sz w:val="20"/>
        </w:rPr>
        <w:t>(подпись)</w:t>
      </w:r>
    </w:p>
    <w:p w:rsidR="00D3735A" w:rsidRPr="00D3735A" w:rsidRDefault="00D3735A" w:rsidP="00CD2FD0">
      <w:pPr>
        <w:spacing w:line="240" w:lineRule="auto"/>
        <w:ind w:firstLine="0"/>
        <w:rPr>
          <w:sz w:val="24"/>
          <w:szCs w:val="24"/>
        </w:rPr>
      </w:pPr>
    </w:p>
    <w:sectPr w:rsidR="00D3735A" w:rsidRPr="00D3735A" w:rsidSect="00E73565">
      <w:headerReference w:type="default" r:id="rId7"/>
      <w:pgSz w:w="11906" w:h="16838"/>
      <w:pgMar w:top="102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E7" w:rsidRDefault="00215DE7" w:rsidP="0077429C">
      <w:pPr>
        <w:spacing w:line="240" w:lineRule="auto"/>
      </w:pPr>
      <w:r>
        <w:separator/>
      </w:r>
    </w:p>
  </w:endnote>
  <w:endnote w:type="continuationSeparator" w:id="0">
    <w:p w:rsidR="00215DE7" w:rsidRDefault="00215DE7" w:rsidP="00774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E7" w:rsidRDefault="00215DE7" w:rsidP="0077429C">
      <w:pPr>
        <w:spacing w:line="240" w:lineRule="auto"/>
      </w:pPr>
      <w:r>
        <w:separator/>
      </w:r>
    </w:p>
  </w:footnote>
  <w:footnote w:type="continuationSeparator" w:id="0">
    <w:p w:rsidR="00215DE7" w:rsidRDefault="00215DE7" w:rsidP="00774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16739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429C" w:rsidRPr="0077429C" w:rsidRDefault="0077429C">
        <w:pPr>
          <w:pStyle w:val="a4"/>
          <w:jc w:val="center"/>
          <w:rPr>
            <w:sz w:val="20"/>
          </w:rPr>
        </w:pPr>
        <w:r w:rsidRPr="0077429C">
          <w:rPr>
            <w:sz w:val="20"/>
          </w:rPr>
          <w:fldChar w:fldCharType="begin"/>
        </w:r>
        <w:r w:rsidRPr="0077429C">
          <w:rPr>
            <w:sz w:val="20"/>
          </w:rPr>
          <w:instrText>PAGE   \* MERGEFORMAT</w:instrText>
        </w:r>
        <w:r w:rsidRPr="0077429C">
          <w:rPr>
            <w:sz w:val="20"/>
          </w:rPr>
          <w:fldChar w:fldCharType="separate"/>
        </w:r>
        <w:r w:rsidR="00537FB7">
          <w:rPr>
            <w:noProof/>
            <w:sz w:val="20"/>
          </w:rPr>
          <w:t>4</w:t>
        </w:r>
        <w:r w:rsidRPr="0077429C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45"/>
    <w:rsid w:val="000665CA"/>
    <w:rsid w:val="000C62D1"/>
    <w:rsid w:val="000D0CF3"/>
    <w:rsid w:val="001065E3"/>
    <w:rsid w:val="00126BCD"/>
    <w:rsid w:val="001731CC"/>
    <w:rsid w:val="001F2CD1"/>
    <w:rsid w:val="00203B4E"/>
    <w:rsid w:val="00215DE7"/>
    <w:rsid w:val="002B7FD6"/>
    <w:rsid w:val="00334E86"/>
    <w:rsid w:val="00396024"/>
    <w:rsid w:val="003B2E56"/>
    <w:rsid w:val="003D69A9"/>
    <w:rsid w:val="003F41FD"/>
    <w:rsid w:val="004B7A9A"/>
    <w:rsid w:val="004F1704"/>
    <w:rsid w:val="00537FB7"/>
    <w:rsid w:val="00564711"/>
    <w:rsid w:val="006753E5"/>
    <w:rsid w:val="007032B0"/>
    <w:rsid w:val="00711E45"/>
    <w:rsid w:val="00736A58"/>
    <w:rsid w:val="0077429C"/>
    <w:rsid w:val="007D2442"/>
    <w:rsid w:val="00835CE3"/>
    <w:rsid w:val="008444BD"/>
    <w:rsid w:val="008F5128"/>
    <w:rsid w:val="00913971"/>
    <w:rsid w:val="00943145"/>
    <w:rsid w:val="00944E8F"/>
    <w:rsid w:val="00A442B8"/>
    <w:rsid w:val="00AA43B3"/>
    <w:rsid w:val="00BC56BC"/>
    <w:rsid w:val="00C246CE"/>
    <w:rsid w:val="00C34CBF"/>
    <w:rsid w:val="00C37831"/>
    <w:rsid w:val="00C538D3"/>
    <w:rsid w:val="00C773C5"/>
    <w:rsid w:val="00C85CDD"/>
    <w:rsid w:val="00C931C3"/>
    <w:rsid w:val="00CD2FD0"/>
    <w:rsid w:val="00D3735A"/>
    <w:rsid w:val="00D84525"/>
    <w:rsid w:val="00E73565"/>
    <w:rsid w:val="00EB6DD7"/>
    <w:rsid w:val="00ED3759"/>
    <w:rsid w:val="00F11C63"/>
    <w:rsid w:val="00F24D9C"/>
    <w:rsid w:val="00F2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6BE0D-A499-4264-828C-B0979105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14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43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431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835CE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42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2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5EA5-C13F-4B5F-A71A-31871880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Ivanova_ma</cp:lastModifiedBy>
  <cp:revision>14</cp:revision>
  <dcterms:created xsi:type="dcterms:W3CDTF">2022-01-31T09:30:00Z</dcterms:created>
  <dcterms:modified xsi:type="dcterms:W3CDTF">2022-02-02T06:34:00Z</dcterms:modified>
</cp:coreProperties>
</file>