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F8" w:rsidRPr="00173C25" w:rsidRDefault="007F260C">
      <w:pPr>
        <w:pStyle w:val="20"/>
        <w:shd w:val="clear" w:color="auto" w:fill="auto"/>
        <w:rPr>
          <w:rFonts w:ascii="Arial" w:hAnsi="Arial" w:cs="Arial"/>
          <w:b/>
          <w:sz w:val="24"/>
          <w:szCs w:val="24"/>
        </w:rPr>
      </w:pPr>
      <w:r w:rsidRPr="00173C25">
        <w:rPr>
          <w:rFonts w:ascii="Arial" w:hAnsi="Arial" w:cs="Arial"/>
          <w:b/>
          <w:sz w:val="24"/>
          <w:szCs w:val="24"/>
        </w:rPr>
        <w:t>СОВЕТ ДЕПУТАТОВ</w:t>
      </w:r>
    </w:p>
    <w:p w:rsidR="000A38F8" w:rsidRPr="00173C25" w:rsidRDefault="007F260C">
      <w:pPr>
        <w:pStyle w:val="1"/>
        <w:shd w:val="clear" w:color="auto" w:fill="auto"/>
        <w:spacing w:after="220" w:line="228" w:lineRule="auto"/>
        <w:ind w:firstLine="0"/>
        <w:jc w:val="center"/>
        <w:rPr>
          <w:rFonts w:ascii="Arial" w:hAnsi="Arial" w:cs="Arial"/>
          <w:b/>
        </w:rPr>
      </w:pPr>
      <w:r w:rsidRPr="00173C25">
        <w:rPr>
          <w:rFonts w:ascii="Arial" w:hAnsi="Arial" w:cs="Arial"/>
          <w:b/>
          <w:bCs/>
        </w:rPr>
        <w:t>НАРО-ФОМИНСКОГО МУНИЦИПАЛЬНОГО РАЙОНА</w:t>
      </w:r>
      <w:r w:rsidRPr="00173C25">
        <w:rPr>
          <w:rFonts w:ascii="Arial" w:hAnsi="Arial" w:cs="Arial"/>
          <w:b/>
          <w:bCs/>
        </w:rPr>
        <w:br/>
        <w:t>МОСКОВСКОЙ ОБЛАСТИ</w:t>
      </w:r>
    </w:p>
    <w:p w:rsidR="000A38F8" w:rsidRPr="00173C25" w:rsidRDefault="007F260C">
      <w:pPr>
        <w:pStyle w:val="20"/>
        <w:shd w:val="clear" w:color="auto" w:fill="auto"/>
        <w:rPr>
          <w:rFonts w:ascii="Arial" w:hAnsi="Arial" w:cs="Arial"/>
          <w:b/>
          <w:sz w:val="24"/>
          <w:szCs w:val="24"/>
        </w:rPr>
      </w:pPr>
      <w:r w:rsidRPr="00173C25">
        <w:rPr>
          <w:rFonts w:ascii="Arial" w:hAnsi="Arial" w:cs="Arial"/>
          <w:b/>
          <w:sz w:val="24"/>
          <w:szCs w:val="24"/>
        </w:rPr>
        <w:t>РЕШЕНИЕ</w:t>
      </w:r>
    </w:p>
    <w:p w:rsidR="000A38F8" w:rsidRPr="00173C25" w:rsidRDefault="00173C25">
      <w:pPr>
        <w:pStyle w:val="30"/>
        <w:shd w:val="clear" w:color="auto" w:fill="auto"/>
        <w:rPr>
          <w:i w:val="0"/>
          <w:sz w:val="24"/>
          <w:szCs w:val="24"/>
        </w:rPr>
      </w:pPr>
      <w:r w:rsidRPr="00173C25">
        <w:rPr>
          <w:rFonts w:eastAsia="Times New Roman"/>
          <w:i w:val="0"/>
          <w:iCs w:val="0"/>
          <w:color w:val="000000"/>
          <w:sz w:val="24"/>
          <w:szCs w:val="24"/>
          <w:u w:val="none"/>
        </w:rPr>
        <w:t xml:space="preserve">от </w:t>
      </w:r>
      <w:r w:rsidRPr="00173C25">
        <w:rPr>
          <w:rFonts w:eastAsia="Times New Roman"/>
          <w:i w:val="0"/>
          <w:iCs w:val="0"/>
          <w:color w:val="000000"/>
          <w:sz w:val="24"/>
          <w:szCs w:val="24"/>
        </w:rPr>
        <w:t>26.12.2011</w:t>
      </w:r>
      <w:r w:rsidRPr="00173C25">
        <w:rPr>
          <w:rFonts w:eastAsia="Times New Roman"/>
          <w:i w:val="0"/>
          <w:iCs w:val="0"/>
          <w:color w:val="000000"/>
          <w:sz w:val="24"/>
          <w:szCs w:val="24"/>
          <w:u w:val="none"/>
        </w:rPr>
        <w:t xml:space="preserve"> №</w:t>
      </w:r>
      <w:r>
        <w:rPr>
          <w:rFonts w:eastAsia="Times New Roman"/>
          <w:i w:val="0"/>
          <w:iCs w:val="0"/>
          <w:color w:val="000000"/>
          <w:sz w:val="24"/>
          <w:szCs w:val="24"/>
          <w:u w:val="none"/>
        </w:rPr>
        <w:t xml:space="preserve"> </w:t>
      </w:r>
      <w:r w:rsidRPr="00173C25">
        <w:rPr>
          <w:rFonts w:eastAsia="Times New Roman"/>
          <w:i w:val="0"/>
          <w:iCs w:val="0"/>
          <w:color w:val="000000"/>
          <w:sz w:val="24"/>
          <w:szCs w:val="24"/>
        </w:rPr>
        <w:t>461/32</w:t>
      </w:r>
    </w:p>
    <w:p w:rsidR="000A38F8" w:rsidRPr="00173C25" w:rsidRDefault="007F260C">
      <w:pPr>
        <w:pStyle w:val="40"/>
        <w:shd w:val="clear" w:color="auto" w:fill="auto"/>
        <w:rPr>
          <w:rFonts w:ascii="Arial" w:hAnsi="Arial" w:cs="Arial"/>
          <w:sz w:val="22"/>
          <w:szCs w:val="22"/>
        </w:rPr>
      </w:pPr>
      <w:r w:rsidRPr="00173C25">
        <w:rPr>
          <w:rFonts w:ascii="Arial" w:hAnsi="Arial" w:cs="Arial"/>
          <w:sz w:val="22"/>
          <w:szCs w:val="22"/>
        </w:rPr>
        <w:t>г. Наро-Фоминск</w:t>
      </w:r>
    </w:p>
    <w:p w:rsidR="000A38F8" w:rsidRDefault="007F260C" w:rsidP="0001088A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</w:rPr>
      </w:pPr>
      <w:r w:rsidRPr="0001088A">
        <w:rPr>
          <w:rFonts w:ascii="Arial" w:hAnsi="Arial" w:cs="Arial"/>
          <w:b/>
          <w:bCs/>
        </w:rPr>
        <w:t>Об установлении системы оплаты труда работников муниципальных образовательных</w:t>
      </w:r>
      <w:r w:rsidR="0001088A">
        <w:rPr>
          <w:rFonts w:ascii="Arial" w:hAnsi="Arial" w:cs="Arial"/>
          <w:b/>
          <w:bCs/>
        </w:rPr>
        <w:t xml:space="preserve"> </w:t>
      </w:r>
      <w:r w:rsidRPr="0001088A">
        <w:rPr>
          <w:rFonts w:ascii="Arial" w:hAnsi="Arial" w:cs="Arial"/>
          <w:b/>
          <w:bCs/>
        </w:rPr>
        <w:t>учреждении Наро-Фоминского муниципального района</w:t>
      </w:r>
    </w:p>
    <w:p w:rsidR="0001088A" w:rsidRPr="0001088A" w:rsidRDefault="0001088A" w:rsidP="0001088A">
      <w:pPr>
        <w:pStyle w:val="1"/>
        <w:shd w:val="clear" w:color="auto" w:fill="auto"/>
        <w:ind w:firstLine="0"/>
        <w:jc w:val="center"/>
        <w:rPr>
          <w:rFonts w:ascii="Arial" w:hAnsi="Arial" w:cs="Arial"/>
          <w:bCs/>
        </w:rPr>
      </w:pPr>
    </w:p>
    <w:p w:rsidR="0001088A" w:rsidRPr="0001088A" w:rsidRDefault="0001088A" w:rsidP="0001088A">
      <w:pPr>
        <w:pStyle w:val="1"/>
        <w:shd w:val="clear" w:color="auto" w:fill="auto"/>
        <w:ind w:firstLine="0"/>
        <w:jc w:val="center"/>
        <w:rPr>
          <w:rFonts w:ascii="Arial" w:hAnsi="Arial" w:cs="Arial"/>
        </w:rPr>
      </w:pPr>
    </w:p>
    <w:p w:rsidR="000A38F8" w:rsidRPr="00173C25" w:rsidRDefault="007F260C" w:rsidP="00173C25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173C25">
        <w:rPr>
          <w:rFonts w:ascii="Arial" w:hAnsi="Arial" w:cs="Arial"/>
        </w:rPr>
        <w:t xml:space="preserve">Во исполнение п.2 ст. 45 Устава Наро-Фоминского муниципального района Совет депутатов Наро-Фоминского муниципального района </w:t>
      </w:r>
      <w:r w:rsidRPr="00173C25">
        <w:rPr>
          <w:rFonts w:ascii="Arial" w:hAnsi="Arial" w:cs="Arial"/>
          <w:bCs/>
        </w:rPr>
        <w:t>решил:</w:t>
      </w:r>
    </w:p>
    <w:p w:rsidR="000A38F8" w:rsidRPr="00173C25" w:rsidRDefault="007F260C" w:rsidP="00173C25">
      <w:pPr>
        <w:pStyle w:val="1"/>
        <w:numPr>
          <w:ilvl w:val="0"/>
          <w:numId w:val="1"/>
        </w:numPr>
        <w:shd w:val="clear" w:color="auto" w:fill="auto"/>
        <w:tabs>
          <w:tab w:val="left" w:pos="821"/>
          <w:tab w:val="left" w:pos="1134"/>
        </w:tabs>
        <w:ind w:firstLine="709"/>
        <w:jc w:val="both"/>
        <w:rPr>
          <w:rFonts w:ascii="Arial" w:hAnsi="Arial" w:cs="Arial"/>
        </w:rPr>
      </w:pPr>
      <w:r w:rsidRPr="00173C25">
        <w:rPr>
          <w:rFonts w:ascii="Arial" w:hAnsi="Arial" w:cs="Arial"/>
        </w:rPr>
        <w:t>Утвердить систему оплаты труда работников муниципальных образовательных учреждений Наро-Фоминского муниципального района (при</w:t>
      </w:r>
      <w:r w:rsidRPr="00173C25">
        <w:rPr>
          <w:rFonts w:ascii="Arial" w:hAnsi="Arial" w:cs="Arial"/>
        </w:rPr>
        <w:t>лагается).</w:t>
      </w:r>
    </w:p>
    <w:p w:rsidR="000A38F8" w:rsidRPr="00173C25" w:rsidRDefault="007F260C" w:rsidP="00173C25">
      <w:pPr>
        <w:pStyle w:val="1"/>
        <w:numPr>
          <w:ilvl w:val="0"/>
          <w:numId w:val="1"/>
        </w:numPr>
        <w:shd w:val="clear" w:color="auto" w:fill="auto"/>
        <w:tabs>
          <w:tab w:val="left" w:pos="587"/>
          <w:tab w:val="left" w:pos="1134"/>
        </w:tabs>
        <w:ind w:firstLine="709"/>
        <w:jc w:val="both"/>
        <w:rPr>
          <w:rFonts w:ascii="Arial" w:hAnsi="Arial" w:cs="Arial"/>
        </w:rPr>
      </w:pPr>
      <w:r w:rsidRPr="00173C25">
        <w:rPr>
          <w:rFonts w:ascii="Arial" w:hAnsi="Arial" w:cs="Arial"/>
        </w:rPr>
        <w:t>Установить, что оплата труда работников муниципальных образовательных учреждений Наро-Фоминского муниципального района осуществляется по отраслевой системе оплаты труда, исходя из видов экономической деятельности различных категорий работников у</w:t>
      </w:r>
      <w:r w:rsidRPr="00173C25">
        <w:rPr>
          <w:rFonts w:ascii="Arial" w:hAnsi="Arial" w:cs="Arial"/>
        </w:rPr>
        <w:t>чреждений.</w:t>
      </w:r>
    </w:p>
    <w:p w:rsidR="000A38F8" w:rsidRPr="00173C25" w:rsidRDefault="007F260C" w:rsidP="00173C25">
      <w:pPr>
        <w:pStyle w:val="1"/>
        <w:numPr>
          <w:ilvl w:val="0"/>
          <w:numId w:val="1"/>
        </w:numPr>
        <w:shd w:val="clear" w:color="auto" w:fill="auto"/>
        <w:tabs>
          <w:tab w:val="left" w:pos="844"/>
          <w:tab w:val="left" w:pos="1134"/>
        </w:tabs>
        <w:ind w:firstLine="709"/>
        <w:jc w:val="both"/>
        <w:rPr>
          <w:rFonts w:ascii="Arial" w:hAnsi="Arial" w:cs="Arial"/>
        </w:rPr>
      </w:pPr>
      <w:r w:rsidRPr="00173C25">
        <w:rPr>
          <w:rFonts w:ascii="Arial" w:hAnsi="Arial" w:cs="Arial"/>
        </w:rPr>
        <w:t>С момента вступления в силу настоящего решения признать утратившими силу:</w:t>
      </w:r>
    </w:p>
    <w:p w:rsidR="000A38F8" w:rsidRPr="00173C25" w:rsidRDefault="007F260C" w:rsidP="00173C25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173C25">
        <w:rPr>
          <w:rFonts w:ascii="Arial" w:hAnsi="Arial" w:cs="Arial"/>
        </w:rPr>
        <w:t xml:space="preserve">- решение Совета депутатов Наро-Фоминского муниципального района от 17.06.2011 г. № 340/24 «Об утверждении Положения об оплате труда работников муниципальных </w:t>
      </w:r>
      <w:r w:rsidRPr="00173C25">
        <w:rPr>
          <w:rFonts w:ascii="Arial" w:hAnsi="Arial" w:cs="Arial"/>
        </w:rPr>
        <w:t>образовательных учреждений Наро-Фоминского муниципального района»;</w:t>
      </w:r>
    </w:p>
    <w:p w:rsidR="000A38F8" w:rsidRPr="00173C25" w:rsidRDefault="007F260C" w:rsidP="00173C25">
      <w:pPr>
        <w:pStyle w:val="1"/>
        <w:numPr>
          <w:ilvl w:val="0"/>
          <w:numId w:val="2"/>
        </w:numPr>
        <w:shd w:val="clear" w:color="auto" w:fill="auto"/>
        <w:tabs>
          <w:tab w:val="left" w:pos="860"/>
          <w:tab w:val="left" w:pos="1134"/>
        </w:tabs>
        <w:ind w:firstLine="709"/>
        <w:jc w:val="both"/>
        <w:rPr>
          <w:rFonts w:ascii="Arial" w:hAnsi="Arial" w:cs="Arial"/>
        </w:rPr>
      </w:pPr>
      <w:r w:rsidRPr="00173C25">
        <w:rPr>
          <w:rFonts w:ascii="Arial" w:hAnsi="Arial" w:cs="Arial"/>
        </w:rPr>
        <w:t>решение Совета депутатов Наро-Фоминского муниципального района от 30.09.2011 г. №387/28 «О внесении изменений в Положение об оплате труда работников муниципальных образовательных учреждений</w:t>
      </w:r>
      <w:r w:rsidRPr="00173C25">
        <w:rPr>
          <w:rFonts w:ascii="Arial" w:hAnsi="Arial" w:cs="Arial"/>
        </w:rPr>
        <w:t xml:space="preserve"> Наро-Фоминского муниципального района» утвержденное решением Совета депутатов Наро-Фоминского муниципального района от 17.06.2011 г. №340/24»;</w:t>
      </w:r>
    </w:p>
    <w:p w:rsidR="000A38F8" w:rsidRPr="00173C25" w:rsidRDefault="007F260C" w:rsidP="00173C25">
      <w:pPr>
        <w:pStyle w:val="1"/>
        <w:numPr>
          <w:ilvl w:val="0"/>
          <w:numId w:val="2"/>
        </w:numPr>
        <w:shd w:val="clear" w:color="auto" w:fill="auto"/>
        <w:tabs>
          <w:tab w:val="left" w:pos="806"/>
          <w:tab w:val="left" w:pos="1134"/>
        </w:tabs>
        <w:ind w:firstLine="709"/>
        <w:jc w:val="both"/>
        <w:rPr>
          <w:rFonts w:ascii="Arial" w:hAnsi="Arial" w:cs="Arial"/>
        </w:rPr>
      </w:pPr>
      <w:r w:rsidRPr="00173C25">
        <w:rPr>
          <w:rFonts w:ascii="Arial" w:hAnsi="Arial" w:cs="Arial"/>
        </w:rPr>
        <w:t>решение Совета депутатов Наро-Фоминского муниципального района от 21.10.2011 г. №408/29 «Об утверждении Положени</w:t>
      </w:r>
      <w:r w:rsidRPr="00173C25">
        <w:rPr>
          <w:rFonts w:ascii="Arial" w:hAnsi="Arial" w:cs="Arial"/>
        </w:rPr>
        <w:t>я об оплате труда работников муниципальных образовательных учреждений Наро-Фоминского муниципального района, осуществляющих деятельность в области физической культуры и спорта»;</w:t>
      </w:r>
    </w:p>
    <w:p w:rsidR="000A38F8" w:rsidRPr="00173C25" w:rsidRDefault="007F260C" w:rsidP="00173C25">
      <w:pPr>
        <w:pStyle w:val="1"/>
        <w:numPr>
          <w:ilvl w:val="0"/>
          <w:numId w:val="2"/>
        </w:numPr>
        <w:shd w:val="clear" w:color="auto" w:fill="auto"/>
        <w:tabs>
          <w:tab w:val="left" w:pos="796"/>
          <w:tab w:val="left" w:pos="1134"/>
        </w:tabs>
        <w:ind w:firstLine="709"/>
        <w:jc w:val="both"/>
        <w:rPr>
          <w:rFonts w:ascii="Arial" w:hAnsi="Arial" w:cs="Arial"/>
        </w:rPr>
      </w:pPr>
      <w:r w:rsidRPr="00173C25">
        <w:rPr>
          <w:rFonts w:ascii="Arial" w:hAnsi="Arial" w:cs="Arial"/>
        </w:rPr>
        <w:t>решение Совета депутатов Наро-Фоминского муниципального района от 18.11.2011 г</w:t>
      </w:r>
      <w:r w:rsidRPr="00173C25">
        <w:rPr>
          <w:rFonts w:ascii="Arial" w:hAnsi="Arial" w:cs="Arial"/>
        </w:rPr>
        <w:t>. № 430/30 «О внесении изменений в решение Совета депутатов Наро-Фоминского муниципального района от 21.10.2011 г. № 408/29 «Об утверждении Положения об оплате труда работников муниципальных образовательных учреждений Наро-Фоминского муниципального района,</w:t>
      </w:r>
      <w:r w:rsidRPr="00173C25">
        <w:rPr>
          <w:rFonts w:ascii="Arial" w:hAnsi="Arial" w:cs="Arial"/>
        </w:rPr>
        <w:t xml:space="preserve"> осуществляющих деятельность в области физической культуры и спорта».</w:t>
      </w:r>
    </w:p>
    <w:p w:rsidR="000A38F8" w:rsidRPr="00173C25" w:rsidRDefault="007F260C" w:rsidP="00173C25">
      <w:pPr>
        <w:pStyle w:val="1"/>
        <w:numPr>
          <w:ilvl w:val="0"/>
          <w:numId w:val="1"/>
        </w:numPr>
        <w:shd w:val="clear" w:color="auto" w:fill="auto"/>
        <w:tabs>
          <w:tab w:val="left" w:pos="928"/>
          <w:tab w:val="left" w:pos="1134"/>
        </w:tabs>
        <w:ind w:firstLine="709"/>
        <w:jc w:val="both"/>
        <w:rPr>
          <w:rFonts w:ascii="Arial" w:hAnsi="Arial" w:cs="Arial"/>
        </w:rPr>
      </w:pPr>
      <w:r w:rsidRPr="00173C25">
        <w:rPr>
          <w:rFonts w:ascii="Arial" w:hAnsi="Arial" w:cs="Arial"/>
        </w:rPr>
        <w:t>Настоящее решение вступает в силу с 1 января 2012 года.</w:t>
      </w:r>
    </w:p>
    <w:p w:rsidR="000A38F8" w:rsidRDefault="007F260C" w:rsidP="00173C25">
      <w:pPr>
        <w:pStyle w:val="1"/>
        <w:numPr>
          <w:ilvl w:val="0"/>
          <w:numId w:val="1"/>
        </w:numPr>
        <w:shd w:val="clear" w:color="auto" w:fill="auto"/>
        <w:tabs>
          <w:tab w:val="left" w:pos="964"/>
          <w:tab w:val="left" w:pos="1134"/>
        </w:tabs>
        <w:ind w:firstLine="709"/>
        <w:jc w:val="both"/>
        <w:rPr>
          <w:rFonts w:ascii="Arial" w:hAnsi="Arial" w:cs="Arial"/>
        </w:rPr>
      </w:pPr>
      <w:r w:rsidRPr="00173C25">
        <w:rPr>
          <w:rFonts w:ascii="Arial" w:hAnsi="Arial" w:cs="Arial"/>
        </w:rPr>
        <w:t>Опубликовать настоящее решение в общественно-политической газете Наро-</w:t>
      </w:r>
      <w:r w:rsidR="00173C25">
        <w:rPr>
          <w:rFonts w:ascii="Arial" w:hAnsi="Arial" w:cs="Arial"/>
        </w:rPr>
        <w:t>Фоминского района «Основа».</w:t>
      </w:r>
    </w:p>
    <w:p w:rsidR="00173C25" w:rsidRDefault="00173C25" w:rsidP="00173C25">
      <w:pPr>
        <w:pStyle w:val="1"/>
        <w:shd w:val="clear" w:color="auto" w:fill="auto"/>
        <w:tabs>
          <w:tab w:val="left" w:pos="964"/>
        </w:tabs>
        <w:jc w:val="both"/>
        <w:rPr>
          <w:rFonts w:ascii="Arial" w:hAnsi="Arial" w:cs="Arial"/>
        </w:rPr>
      </w:pPr>
    </w:p>
    <w:p w:rsidR="00173C25" w:rsidRDefault="00173C25" w:rsidP="00173C25">
      <w:pPr>
        <w:pStyle w:val="1"/>
        <w:shd w:val="clear" w:color="auto" w:fill="auto"/>
        <w:tabs>
          <w:tab w:val="left" w:pos="964"/>
        </w:tabs>
        <w:jc w:val="both"/>
        <w:rPr>
          <w:rFonts w:ascii="Arial" w:hAnsi="Arial" w:cs="Arial"/>
        </w:rPr>
      </w:pPr>
    </w:p>
    <w:p w:rsidR="00173C25" w:rsidRDefault="00173C25" w:rsidP="00173C25">
      <w:pPr>
        <w:pStyle w:val="1"/>
        <w:shd w:val="clear" w:color="auto" w:fill="auto"/>
        <w:tabs>
          <w:tab w:val="left" w:pos="96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Глава</w:t>
      </w:r>
    </w:p>
    <w:p w:rsidR="00173C25" w:rsidRDefault="00173C25" w:rsidP="00173C25">
      <w:pPr>
        <w:pStyle w:val="1"/>
        <w:shd w:val="clear" w:color="auto" w:fill="auto"/>
        <w:tabs>
          <w:tab w:val="left" w:pos="96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Наро-Фоминского </w:t>
      </w:r>
    </w:p>
    <w:p w:rsidR="00173C25" w:rsidRDefault="00173C25" w:rsidP="00173C25">
      <w:pPr>
        <w:pStyle w:val="1"/>
        <w:shd w:val="clear" w:color="auto" w:fill="auto"/>
        <w:tabs>
          <w:tab w:val="left" w:pos="96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района                                                                                    А.Н. Баранов</w:t>
      </w:r>
    </w:p>
    <w:p w:rsidR="00396C9D" w:rsidRDefault="00396C9D" w:rsidP="00173C25">
      <w:pPr>
        <w:pStyle w:val="1"/>
        <w:shd w:val="clear" w:color="auto" w:fill="auto"/>
        <w:tabs>
          <w:tab w:val="left" w:pos="964"/>
        </w:tabs>
        <w:jc w:val="both"/>
        <w:rPr>
          <w:rFonts w:ascii="Arial" w:hAnsi="Arial" w:cs="Arial"/>
        </w:rPr>
      </w:pPr>
    </w:p>
    <w:p w:rsidR="00396C9D" w:rsidRDefault="00396C9D" w:rsidP="00173C25">
      <w:pPr>
        <w:pStyle w:val="1"/>
        <w:shd w:val="clear" w:color="auto" w:fill="auto"/>
        <w:tabs>
          <w:tab w:val="left" w:pos="964"/>
        </w:tabs>
        <w:jc w:val="both"/>
        <w:rPr>
          <w:rFonts w:ascii="Arial" w:hAnsi="Arial" w:cs="Arial"/>
        </w:rPr>
      </w:pPr>
    </w:p>
    <w:p w:rsidR="00396C9D" w:rsidRDefault="00396C9D" w:rsidP="00173C25">
      <w:pPr>
        <w:pStyle w:val="1"/>
        <w:shd w:val="clear" w:color="auto" w:fill="auto"/>
        <w:tabs>
          <w:tab w:val="left" w:pos="964"/>
        </w:tabs>
        <w:jc w:val="both"/>
        <w:rPr>
          <w:rFonts w:ascii="Arial" w:hAnsi="Arial" w:cs="Arial"/>
        </w:rPr>
      </w:pPr>
    </w:p>
    <w:p w:rsidR="00396C9D" w:rsidRDefault="00396C9D" w:rsidP="00173C25">
      <w:pPr>
        <w:pStyle w:val="1"/>
        <w:shd w:val="clear" w:color="auto" w:fill="auto"/>
        <w:tabs>
          <w:tab w:val="left" w:pos="964"/>
        </w:tabs>
        <w:jc w:val="both"/>
        <w:rPr>
          <w:rFonts w:ascii="Arial" w:hAnsi="Arial" w:cs="Arial"/>
        </w:rPr>
      </w:pPr>
    </w:p>
    <w:p w:rsidR="00396C9D" w:rsidRPr="00396C9D" w:rsidRDefault="00396C9D" w:rsidP="00396C9D">
      <w:pPr>
        <w:tabs>
          <w:tab w:val="left" w:pos="6960"/>
        </w:tabs>
        <w:ind w:firstLine="709"/>
        <w:jc w:val="right"/>
        <w:rPr>
          <w:rFonts w:ascii="Arial" w:hAnsi="Arial" w:cs="Arial"/>
          <w:color w:val="auto"/>
        </w:rPr>
      </w:pPr>
      <w:r w:rsidRPr="00396C9D">
        <w:rPr>
          <w:rFonts w:ascii="Arial" w:hAnsi="Arial" w:cs="Arial"/>
        </w:rPr>
        <w:lastRenderedPageBreak/>
        <w:t>Утверждено</w:t>
      </w:r>
    </w:p>
    <w:p w:rsidR="00396C9D" w:rsidRPr="00396C9D" w:rsidRDefault="00396C9D" w:rsidP="00396C9D">
      <w:pPr>
        <w:tabs>
          <w:tab w:val="left" w:pos="6960"/>
        </w:tabs>
        <w:ind w:firstLine="709"/>
        <w:jc w:val="right"/>
        <w:rPr>
          <w:rFonts w:ascii="Arial" w:hAnsi="Arial" w:cs="Arial"/>
        </w:rPr>
      </w:pPr>
      <w:r w:rsidRPr="00396C9D">
        <w:rPr>
          <w:rFonts w:ascii="Arial" w:hAnsi="Arial" w:cs="Arial"/>
        </w:rPr>
        <w:t xml:space="preserve">решением Совета депутатов </w:t>
      </w:r>
    </w:p>
    <w:p w:rsidR="00396C9D" w:rsidRPr="00396C9D" w:rsidRDefault="00396C9D" w:rsidP="00396C9D">
      <w:pPr>
        <w:tabs>
          <w:tab w:val="left" w:pos="6960"/>
        </w:tabs>
        <w:ind w:firstLine="709"/>
        <w:jc w:val="right"/>
        <w:rPr>
          <w:rFonts w:ascii="Arial" w:hAnsi="Arial" w:cs="Arial"/>
        </w:rPr>
      </w:pPr>
      <w:r w:rsidRPr="00396C9D">
        <w:rPr>
          <w:rFonts w:ascii="Arial" w:hAnsi="Arial" w:cs="Arial"/>
        </w:rPr>
        <w:t>Наро-Фоминс</w:t>
      </w:r>
      <w:r>
        <w:rPr>
          <w:rFonts w:ascii="Arial" w:hAnsi="Arial" w:cs="Arial"/>
        </w:rPr>
        <w:t>к</w:t>
      </w:r>
      <w:r w:rsidRPr="00396C9D">
        <w:rPr>
          <w:rFonts w:ascii="Arial" w:hAnsi="Arial" w:cs="Arial"/>
        </w:rPr>
        <w:t>ого</w:t>
      </w:r>
      <w:r>
        <w:rPr>
          <w:rFonts w:ascii="Arial" w:hAnsi="Arial" w:cs="Arial"/>
        </w:rPr>
        <w:t xml:space="preserve"> </w:t>
      </w:r>
      <w:r w:rsidRPr="00396C9D">
        <w:rPr>
          <w:rFonts w:ascii="Arial" w:hAnsi="Arial" w:cs="Arial"/>
        </w:rPr>
        <w:t>муниципального района</w:t>
      </w:r>
    </w:p>
    <w:p w:rsidR="00396C9D" w:rsidRPr="00396C9D" w:rsidRDefault="00396C9D" w:rsidP="00396C9D">
      <w:pPr>
        <w:tabs>
          <w:tab w:val="left" w:pos="6960"/>
        </w:tabs>
        <w:ind w:firstLine="709"/>
        <w:jc w:val="right"/>
        <w:rPr>
          <w:rFonts w:ascii="Arial" w:hAnsi="Arial" w:cs="Arial"/>
          <w:u w:val="single"/>
        </w:rPr>
      </w:pPr>
      <w:r w:rsidRPr="00396C9D">
        <w:rPr>
          <w:rFonts w:ascii="Arial" w:hAnsi="Arial" w:cs="Arial"/>
        </w:rPr>
        <w:t xml:space="preserve">от </w:t>
      </w:r>
      <w:r w:rsidRPr="00396C9D">
        <w:rPr>
          <w:rFonts w:ascii="Arial" w:hAnsi="Arial" w:cs="Arial"/>
          <w:u w:val="single"/>
        </w:rPr>
        <w:t>26.12.2011</w:t>
      </w:r>
      <w:r w:rsidRPr="00396C9D">
        <w:rPr>
          <w:rFonts w:ascii="Arial" w:hAnsi="Arial" w:cs="Arial"/>
        </w:rPr>
        <w:t xml:space="preserve">  №</w:t>
      </w:r>
      <w:r w:rsidRPr="00396C9D">
        <w:rPr>
          <w:rFonts w:ascii="Arial" w:hAnsi="Arial" w:cs="Arial"/>
          <w:u w:val="single"/>
        </w:rPr>
        <w:t xml:space="preserve"> 461/32</w:t>
      </w:r>
    </w:p>
    <w:p w:rsidR="00396C9D" w:rsidRPr="00396C9D" w:rsidRDefault="00396C9D" w:rsidP="00396C9D">
      <w:pPr>
        <w:ind w:firstLine="709"/>
        <w:jc w:val="right"/>
        <w:rPr>
          <w:rFonts w:ascii="Arial" w:hAnsi="Arial" w:cs="Arial"/>
        </w:rPr>
      </w:pPr>
    </w:p>
    <w:p w:rsidR="00396C9D" w:rsidRPr="00396C9D" w:rsidRDefault="00396C9D" w:rsidP="00396C9D">
      <w:pPr>
        <w:ind w:firstLine="709"/>
        <w:jc w:val="both"/>
        <w:rPr>
          <w:rFonts w:ascii="Arial" w:hAnsi="Arial" w:cs="Arial"/>
        </w:rPr>
      </w:pPr>
    </w:p>
    <w:p w:rsidR="00396C9D" w:rsidRPr="00396C9D" w:rsidRDefault="00396C9D" w:rsidP="00396C9D">
      <w:pPr>
        <w:ind w:firstLine="709"/>
        <w:jc w:val="both"/>
        <w:rPr>
          <w:rFonts w:ascii="Arial" w:hAnsi="Arial" w:cs="Arial"/>
        </w:rPr>
      </w:pPr>
    </w:p>
    <w:p w:rsidR="00396C9D" w:rsidRPr="00396C9D" w:rsidRDefault="00396C9D" w:rsidP="00396C9D">
      <w:pPr>
        <w:tabs>
          <w:tab w:val="left" w:pos="3765"/>
        </w:tabs>
        <w:ind w:firstLine="709"/>
        <w:jc w:val="center"/>
        <w:rPr>
          <w:rFonts w:ascii="Arial" w:hAnsi="Arial" w:cs="Arial"/>
        </w:rPr>
      </w:pPr>
      <w:r w:rsidRPr="00396C9D">
        <w:rPr>
          <w:rFonts w:ascii="Arial" w:hAnsi="Arial" w:cs="Arial"/>
        </w:rPr>
        <w:t>Система оплаты труда работников муниципальных образовательных учреждений</w:t>
      </w:r>
    </w:p>
    <w:p w:rsidR="00396C9D" w:rsidRPr="00396C9D" w:rsidRDefault="00396C9D" w:rsidP="00396C9D">
      <w:pPr>
        <w:tabs>
          <w:tab w:val="left" w:pos="3765"/>
        </w:tabs>
        <w:ind w:firstLine="709"/>
        <w:jc w:val="center"/>
        <w:rPr>
          <w:rFonts w:ascii="Arial" w:hAnsi="Arial" w:cs="Arial"/>
        </w:rPr>
      </w:pPr>
      <w:r w:rsidRPr="00396C9D">
        <w:rPr>
          <w:rFonts w:ascii="Arial" w:hAnsi="Arial" w:cs="Arial"/>
        </w:rPr>
        <w:t>Наро-Фоминского муниципального района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  <w:szCs w:val="20"/>
        </w:rPr>
      </w:pP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1. Отраслевая система оплаты труда работников муниципальных образовательных учреждений состоит из тарифной части оплаты труда, компенсационных и стимулирующих выплат.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2. К тарифной части оплаты труда относятся должностные оклады руководителей, специалистов и служащих и тарифные ставки рабочих.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2.1. Должностные оклады руководителей, специалистов и служащих устанавливаются в зависимости от сложности выполняемых работ, квалификации работников и условий труда.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2.2. Должностные оклады руководящих работников (директора, заместителей директора) общеобразовательных учреждений устанавливаются исходя из средней заработной платы педагогических работников и коэффициента группы общеобразовательного учреждения по оплате труда руководителей с учетом уровня квалификации руководящих работников по результатам аттестации.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2.3. Должностные оклады руководящих работников</w:t>
      </w:r>
      <w:bookmarkStart w:id="0" w:name="_GoBack"/>
      <w:bookmarkEnd w:id="0"/>
      <w:r w:rsidRPr="00396C9D">
        <w:rPr>
          <w:rFonts w:ascii="Arial" w:hAnsi="Arial" w:cs="Arial"/>
        </w:rPr>
        <w:t xml:space="preserve"> детских дошкольных учреждений (заведующей, заместителей заведующего) устанавливаются по группе оплаты труда руководителей с учетом уровня квалификации руководящих работников.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2.4. Должностные оклады руководящих работников иных учреждений устанавливаются по группе оплаты труда руководителей с учетом уровня квалификации руководящего работника.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2.5. Должностные оклады специалистов устанавливаются по стажу педагогической работы, образованию, наличию квалификационной категории.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2.6. Должностные оклады служащих устанавливаются в размере, аналогичном должностным окладам служащих в государственных образовательных учреждениях Московской области.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2.7. Тарифные ставки рабочих устанавливаются исходя из размера тарифной ставки первого разряда и межразрядных тарифных коэффициентов тарифных сеток по оплате труда.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2.8. В службе технического обеспечения образовательных учреждений кроме выше указанных устанавливаются: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- ежемесячные надбавки за ненормированный рабочий день, классность (водители), сложность и напряженность в работе до 25 процентов фонда оплаты труда подразделения.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- стимулирующие выплаты в размере до 150 процентов фонда оплаты труда   подразделения.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3. Размер заработной платы руководителей определяется трудовым договором, заключенным руководителем учреждения и представителем нанимателя – начальником Управления по образованию Администрации Наро-Фоминского муниципального района.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4. Компенсационные выплаты включают в себя доплаты и надбавки в соответствии с законодательством Российской Федерации и Московской области, а также доплаты за выполнение дополнительных работ, связанных с образовательным процессом и не входящих в круг основных обязанностей педагогического работника в размере 15 процентов фонда оплаты труда педагогических работников, в том числе: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lastRenderedPageBreak/>
        <w:t>- за проверку тетрадей;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- за заведование кабинетом;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- за классное руководство;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- за заведование мастерскими;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- за внеклассную работу по физкультуре;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- за каждый рабочий компьютер;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- за заведование пришкольным участком;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- иные выплаты, установленные локальным актом учреждения.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5. Стимулирующие выплаты устанавливаются в размере от 1 до 10 процентов фонда оплаты труда учреждения, в том числе: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- за интенсивность и высокие результаты работы;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- за качество выполняемых работ;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- премиальные выплаты по итогам работы.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6. Компенсационные и стимулирующие выплаты выплачиваются работникам общеобразовательных учреждений за счет средств субвенции Московской области, работникам иных образовательных учреждений – за счет средств бюджета Наро-Фоминского муниципального района. Иные стимулирующие и социальные выплаты работникам учреждений выплачиваются на основании коллективных договоров за счет средств от приносящей доход деятельности учреждения.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7. Положение об оплате труда работников образовательных учреждений Наро-Фоминского муниципального района утверждается Постановлением Администрации Наро-Фоминского муниципального района.</w:t>
      </w:r>
    </w:p>
    <w:sectPr w:rsidR="00396C9D" w:rsidRPr="00396C9D" w:rsidSect="00173C25">
      <w:footerReference w:type="default" r:id="rId7"/>
      <w:pgSz w:w="11900" w:h="16840"/>
      <w:pgMar w:top="1134" w:right="567" w:bottom="1134" w:left="1134" w:header="1452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60C" w:rsidRDefault="007F260C">
      <w:r>
        <w:separator/>
      </w:r>
    </w:p>
  </w:endnote>
  <w:endnote w:type="continuationSeparator" w:id="0">
    <w:p w:rsidR="007F260C" w:rsidRDefault="007F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8F8" w:rsidRDefault="000A38F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60C" w:rsidRDefault="007F260C"/>
  </w:footnote>
  <w:footnote w:type="continuationSeparator" w:id="0">
    <w:p w:rsidR="007F260C" w:rsidRDefault="007F26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E1D5D"/>
    <w:multiLevelType w:val="multilevel"/>
    <w:tmpl w:val="3C12F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A90F04"/>
    <w:multiLevelType w:val="multilevel"/>
    <w:tmpl w:val="5E74F6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F8"/>
    <w:rsid w:val="0001088A"/>
    <w:rsid w:val="000A38F8"/>
    <w:rsid w:val="00173C25"/>
    <w:rsid w:val="00396C9D"/>
    <w:rsid w:val="007F260C"/>
    <w:rsid w:val="00841385"/>
    <w:rsid w:val="008D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AC2EC"/>
  <w15:docId w15:val="{E038E684-A64D-4F46-8494-296A46C2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/>
      <w:iCs/>
      <w:smallCaps w:val="0"/>
      <w:strike w:val="0"/>
      <w:color w:val="838DD2"/>
      <w:sz w:val="34"/>
      <w:szCs w:val="34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60"/>
      <w:jc w:val="center"/>
    </w:pPr>
    <w:rPr>
      <w:rFonts w:ascii="Arial" w:eastAsia="Arial" w:hAnsi="Arial" w:cs="Arial"/>
      <w:i/>
      <w:iCs/>
      <w:color w:val="838DD2"/>
      <w:sz w:val="34"/>
      <w:szCs w:val="34"/>
      <w:u w:val="singl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173C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3C25"/>
    <w:rPr>
      <w:color w:val="000000"/>
    </w:rPr>
  </w:style>
  <w:style w:type="paragraph" w:styleId="a6">
    <w:name w:val="footer"/>
    <w:basedOn w:val="a"/>
    <w:link w:val="a7"/>
    <w:uiPriority w:val="99"/>
    <w:unhideWhenUsed/>
    <w:rsid w:val="00173C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3C2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954</Words>
  <Characters>5438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Валерьевна Андреева</cp:lastModifiedBy>
  <cp:revision>6</cp:revision>
  <dcterms:created xsi:type="dcterms:W3CDTF">2022-04-29T10:58:00Z</dcterms:created>
  <dcterms:modified xsi:type="dcterms:W3CDTF">2022-04-29T11:09:00Z</dcterms:modified>
</cp:coreProperties>
</file>