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EF422" w14:textId="77777777" w:rsidR="00A2336A" w:rsidRPr="00A2336A" w:rsidRDefault="00A2336A" w:rsidP="00A2336A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3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066477" wp14:editId="214908FE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E8A208" w14:textId="77777777" w:rsidR="00A2336A" w:rsidRPr="00A2336A" w:rsidRDefault="00A2336A" w:rsidP="00A233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3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14:paraId="769CD31C" w14:textId="77777777" w:rsidR="00A2336A" w:rsidRPr="00A2336A" w:rsidRDefault="00A2336A" w:rsidP="00A233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3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НАРО-ФОМИНСКОГО ГОРОДСКОГО ОКРУГА</w:t>
      </w:r>
    </w:p>
    <w:p w14:paraId="795BE0F0" w14:textId="77777777" w:rsidR="00A2336A" w:rsidRPr="00A2336A" w:rsidRDefault="00A2336A" w:rsidP="00A233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3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МОСКОВСКОЙ ОБЛАСТИ</w:t>
      </w:r>
    </w:p>
    <w:p w14:paraId="54D15C7C" w14:textId="77777777" w:rsidR="00A2336A" w:rsidRPr="00A2336A" w:rsidRDefault="00A2336A" w:rsidP="00A233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D5E047" w14:textId="77777777" w:rsidR="00A2336A" w:rsidRPr="00A2336A" w:rsidRDefault="00A2336A" w:rsidP="00A233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3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14:paraId="6E09FED3" w14:textId="77777777" w:rsidR="00A2336A" w:rsidRPr="00A2336A" w:rsidRDefault="00A2336A" w:rsidP="00A233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36A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__________________ № _________________</w:t>
      </w:r>
    </w:p>
    <w:p w14:paraId="1081C863" w14:textId="77777777" w:rsidR="00A2336A" w:rsidRPr="00A2336A" w:rsidRDefault="00A2336A" w:rsidP="00A233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36A">
        <w:rPr>
          <w:rFonts w:ascii="Times New Roman" w:eastAsia="Times New Roman" w:hAnsi="Times New Roman" w:cs="Times New Roman"/>
          <w:sz w:val="24"/>
          <w:szCs w:val="24"/>
          <w:lang w:eastAsia="ar-SA"/>
        </w:rPr>
        <w:t>г. Наро-Фоминск</w:t>
      </w:r>
    </w:p>
    <w:p w14:paraId="5DF12873" w14:textId="77777777" w:rsidR="00A2336A" w:rsidRPr="00A2336A" w:rsidRDefault="00A2336A" w:rsidP="00A233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A99D3F" w14:textId="1AE98DFE" w:rsidR="00A2336A" w:rsidRPr="00A2336A" w:rsidRDefault="00A2336A" w:rsidP="002200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336A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</w:t>
      </w:r>
      <w:r w:rsidR="00220004" w:rsidRPr="0085686D">
        <w:rPr>
          <w:rFonts w:ascii="Times New Roman" w:hAnsi="Times New Roman" w:cs="Times New Roman"/>
          <w:b/>
          <w:sz w:val="24"/>
          <w:szCs w:val="24"/>
        </w:rPr>
        <w:t>Поряд</w:t>
      </w:r>
      <w:r w:rsidR="00220004">
        <w:rPr>
          <w:rFonts w:ascii="Times New Roman" w:hAnsi="Times New Roman" w:cs="Times New Roman"/>
          <w:b/>
          <w:sz w:val="24"/>
          <w:szCs w:val="24"/>
        </w:rPr>
        <w:t>ка</w:t>
      </w:r>
      <w:r w:rsidR="00220004" w:rsidRPr="0085686D">
        <w:rPr>
          <w:rFonts w:ascii="Times New Roman" w:hAnsi="Times New Roman" w:cs="Times New Roman"/>
          <w:b/>
          <w:sz w:val="24"/>
          <w:szCs w:val="24"/>
        </w:rPr>
        <w:t xml:space="preserve"> определения случаев установления в 2022 году льготной арендной платы по договорам аренды земельных участков, находящихся в собственности муниципального образования Наро-Фоминский городской округ Московской области</w:t>
      </w:r>
      <w:r w:rsidR="002200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0004" w:rsidRPr="0085686D">
        <w:rPr>
          <w:rFonts w:ascii="Times New Roman" w:hAnsi="Times New Roman" w:cs="Times New Roman"/>
          <w:b/>
          <w:sz w:val="24"/>
          <w:szCs w:val="24"/>
        </w:rPr>
        <w:t>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</w:t>
      </w:r>
    </w:p>
    <w:p w14:paraId="110228B8" w14:textId="77777777" w:rsidR="00A2336A" w:rsidRPr="00A2336A" w:rsidRDefault="00A2336A" w:rsidP="00A23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E0E27A" w14:textId="77777777" w:rsidR="00A2336A" w:rsidRPr="00A2336A" w:rsidRDefault="00A2336A" w:rsidP="00A23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5D2EAC" w14:textId="08C76105" w:rsidR="00A2336A" w:rsidRPr="00A2336A" w:rsidRDefault="00A2336A" w:rsidP="00A2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36A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</w:t>
      </w:r>
      <w:r w:rsidR="00220004">
        <w:rPr>
          <w:rFonts w:ascii="Times New Roman" w:eastAsia="Calibri" w:hAnsi="Times New Roman" w:cs="Times New Roman"/>
          <w:sz w:val="24"/>
          <w:szCs w:val="24"/>
        </w:rPr>
        <w:t>8</w:t>
      </w:r>
      <w:r w:rsidRPr="00A2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0004" w:rsidRPr="00220004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220004">
        <w:rPr>
          <w:rFonts w:ascii="Times New Roman" w:eastAsia="Calibri" w:hAnsi="Times New Roman" w:cs="Times New Roman"/>
          <w:sz w:val="24"/>
          <w:szCs w:val="24"/>
        </w:rPr>
        <w:t>ого</w:t>
      </w:r>
      <w:r w:rsidR="00220004" w:rsidRPr="00220004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220004">
        <w:rPr>
          <w:rFonts w:ascii="Times New Roman" w:eastAsia="Calibri" w:hAnsi="Times New Roman" w:cs="Times New Roman"/>
          <w:sz w:val="24"/>
          <w:szCs w:val="24"/>
        </w:rPr>
        <w:t>а</w:t>
      </w:r>
      <w:r w:rsidR="00220004" w:rsidRPr="00220004">
        <w:rPr>
          <w:rFonts w:ascii="Times New Roman" w:eastAsia="Calibri" w:hAnsi="Times New Roman" w:cs="Times New Roman"/>
          <w:sz w:val="24"/>
          <w:szCs w:val="24"/>
        </w:rPr>
        <w:t xml:space="preserve"> от 14.03.2022 N 58-ФЗ </w:t>
      </w:r>
      <w:r w:rsidR="00220004">
        <w:rPr>
          <w:rFonts w:ascii="Times New Roman" w:eastAsia="Calibri" w:hAnsi="Times New Roman" w:cs="Times New Roman"/>
          <w:sz w:val="24"/>
          <w:szCs w:val="24"/>
        </w:rPr>
        <w:t>«</w:t>
      </w:r>
      <w:r w:rsidR="00220004" w:rsidRPr="00220004">
        <w:rPr>
          <w:rFonts w:ascii="Times New Roman" w:eastAsia="Calibri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220004">
        <w:rPr>
          <w:rFonts w:ascii="Times New Roman" w:eastAsia="Calibri" w:hAnsi="Times New Roman" w:cs="Times New Roman"/>
          <w:sz w:val="24"/>
          <w:szCs w:val="24"/>
        </w:rPr>
        <w:t>»</w:t>
      </w:r>
      <w:r w:rsidRPr="00A233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20004" w:rsidRPr="00220004">
        <w:rPr>
          <w:rFonts w:ascii="Times New Roman" w:eastAsia="Calibri" w:hAnsi="Times New Roman" w:cs="Times New Roman"/>
          <w:sz w:val="24"/>
          <w:szCs w:val="24"/>
        </w:rPr>
        <w:t>Закон</w:t>
      </w:r>
      <w:r w:rsidR="00220004">
        <w:rPr>
          <w:rFonts w:ascii="Times New Roman" w:eastAsia="Calibri" w:hAnsi="Times New Roman" w:cs="Times New Roman"/>
          <w:sz w:val="24"/>
          <w:szCs w:val="24"/>
        </w:rPr>
        <w:t>ом</w:t>
      </w:r>
      <w:r w:rsidR="00220004" w:rsidRPr="00220004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от 25.03.2022 </w:t>
      </w:r>
      <w:r w:rsidR="00220004">
        <w:rPr>
          <w:rFonts w:ascii="Times New Roman" w:eastAsia="Calibri" w:hAnsi="Times New Roman" w:cs="Times New Roman"/>
          <w:sz w:val="24"/>
          <w:szCs w:val="24"/>
        </w:rPr>
        <w:t>№ 32/2022-ОЗ «</w:t>
      </w:r>
      <w:r w:rsidR="00220004" w:rsidRPr="00220004">
        <w:rPr>
          <w:rFonts w:ascii="Times New Roman" w:eastAsia="Calibri" w:hAnsi="Times New Roman" w:cs="Times New Roman"/>
          <w:sz w:val="24"/>
          <w:szCs w:val="24"/>
        </w:rPr>
        <w:t>О перечне видов экономической (предпринимательской) деятельности, осуществляемой в целях обеспечения импортозамещения для преодоления негативных последствий введения ограничительных мер со стороны иностранных государ</w:t>
      </w:r>
      <w:r w:rsidR="00220004">
        <w:rPr>
          <w:rFonts w:ascii="Times New Roman" w:eastAsia="Calibri" w:hAnsi="Times New Roman" w:cs="Times New Roman"/>
          <w:sz w:val="24"/>
          <w:szCs w:val="24"/>
        </w:rPr>
        <w:t>ств и международных организаций»</w:t>
      </w:r>
      <w:r w:rsidRPr="00A233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20004" w:rsidRPr="00220004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220004">
        <w:rPr>
          <w:rFonts w:ascii="Times New Roman" w:eastAsia="Calibri" w:hAnsi="Times New Roman" w:cs="Times New Roman"/>
          <w:sz w:val="24"/>
          <w:szCs w:val="24"/>
        </w:rPr>
        <w:t>м</w:t>
      </w:r>
      <w:r w:rsidR="00220004" w:rsidRPr="00220004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Наро-Фоминского городского округа МО от 29.10.2019 </w:t>
      </w:r>
      <w:r w:rsidR="00220004">
        <w:rPr>
          <w:rFonts w:ascii="Times New Roman" w:eastAsia="Calibri" w:hAnsi="Times New Roman" w:cs="Times New Roman"/>
          <w:sz w:val="24"/>
          <w:szCs w:val="24"/>
        </w:rPr>
        <w:t>№</w:t>
      </w:r>
      <w:r w:rsidR="00220004" w:rsidRPr="00220004">
        <w:rPr>
          <w:rFonts w:ascii="Times New Roman" w:eastAsia="Calibri" w:hAnsi="Times New Roman" w:cs="Times New Roman"/>
          <w:sz w:val="24"/>
          <w:szCs w:val="24"/>
        </w:rPr>
        <w:t xml:space="preserve"> 6/40 (ред. от </w:t>
      </w:r>
      <w:r w:rsidR="00220004">
        <w:rPr>
          <w:rFonts w:ascii="Times New Roman" w:eastAsia="Calibri" w:hAnsi="Times New Roman" w:cs="Times New Roman"/>
          <w:sz w:val="24"/>
          <w:szCs w:val="24"/>
        </w:rPr>
        <w:t>___</w:t>
      </w:r>
      <w:r w:rsidR="00220004" w:rsidRPr="00220004">
        <w:rPr>
          <w:rFonts w:ascii="Times New Roman" w:eastAsia="Calibri" w:hAnsi="Times New Roman" w:cs="Times New Roman"/>
          <w:sz w:val="24"/>
          <w:szCs w:val="24"/>
        </w:rPr>
        <w:t>.</w:t>
      </w:r>
      <w:r w:rsidR="00220004">
        <w:rPr>
          <w:rFonts w:ascii="Times New Roman" w:eastAsia="Calibri" w:hAnsi="Times New Roman" w:cs="Times New Roman"/>
          <w:sz w:val="24"/>
          <w:szCs w:val="24"/>
        </w:rPr>
        <w:t>04</w:t>
      </w:r>
      <w:r w:rsidR="00220004" w:rsidRPr="00220004">
        <w:rPr>
          <w:rFonts w:ascii="Times New Roman" w:eastAsia="Calibri" w:hAnsi="Times New Roman" w:cs="Times New Roman"/>
          <w:sz w:val="24"/>
          <w:szCs w:val="24"/>
        </w:rPr>
        <w:t>.20</w:t>
      </w:r>
      <w:r w:rsidR="00220004">
        <w:rPr>
          <w:rFonts w:ascii="Times New Roman" w:eastAsia="Calibri" w:hAnsi="Times New Roman" w:cs="Times New Roman"/>
          <w:sz w:val="24"/>
          <w:szCs w:val="24"/>
        </w:rPr>
        <w:t>22</w:t>
      </w:r>
      <w:r w:rsidR="00220004" w:rsidRPr="0022000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20004">
        <w:rPr>
          <w:rFonts w:ascii="Times New Roman" w:eastAsia="Calibri" w:hAnsi="Times New Roman" w:cs="Times New Roman"/>
          <w:sz w:val="24"/>
          <w:szCs w:val="24"/>
        </w:rPr>
        <w:t>«</w:t>
      </w:r>
      <w:r w:rsidR="00220004" w:rsidRPr="00220004">
        <w:rPr>
          <w:rFonts w:ascii="Times New Roman" w:eastAsia="Calibri" w:hAnsi="Times New Roman" w:cs="Times New Roman"/>
          <w:sz w:val="24"/>
          <w:szCs w:val="24"/>
        </w:rPr>
        <w:t>Об утверждении Порядка определения размера, условий и сроков внесения арендной платы за пользование земельными участками, находящимися в собственности муниципального образования Наро-Фоминский городской округ Московской области</w:t>
      </w:r>
      <w:r w:rsidR="00220004">
        <w:rPr>
          <w:rFonts w:ascii="Times New Roman" w:eastAsia="Calibri" w:hAnsi="Times New Roman" w:cs="Times New Roman"/>
          <w:sz w:val="24"/>
          <w:szCs w:val="24"/>
        </w:rPr>
        <w:t>»</w:t>
      </w:r>
      <w:r w:rsidRPr="00A2336A">
        <w:rPr>
          <w:rFonts w:ascii="Times New Roman" w:eastAsia="Calibri" w:hAnsi="Times New Roman" w:cs="Times New Roman"/>
          <w:sz w:val="24"/>
          <w:szCs w:val="24"/>
        </w:rPr>
        <w:t xml:space="preserve">, руководствуясь Уставом Наро-Фоминского городского округа Московской области, </w:t>
      </w:r>
      <w:r w:rsidRPr="00A2336A">
        <w:rPr>
          <w:rFonts w:ascii="Times New Roman" w:eastAsia="Calibri" w:hAnsi="Times New Roman" w:cs="Times New Roman"/>
          <w:b/>
          <w:sz w:val="24"/>
          <w:szCs w:val="24"/>
        </w:rPr>
        <w:t>постановляю</w:t>
      </w:r>
      <w:r w:rsidRPr="00A2336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1D459D8" w14:textId="77777777" w:rsidR="00A2336A" w:rsidRPr="00A2336A" w:rsidRDefault="00A2336A" w:rsidP="00A2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8799BF" w14:textId="57F5BD12" w:rsidR="00A2336A" w:rsidRPr="00A2336A" w:rsidRDefault="00A2336A" w:rsidP="0022000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36A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090E37">
        <w:rPr>
          <w:rFonts w:ascii="Times New Roman" w:eastAsia="Calibri" w:hAnsi="Times New Roman" w:cs="Times New Roman"/>
          <w:sz w:val="24"/>
          <w:szCs w:val="24"/>
        </w:rPr>
        <w:t xml:space="preserve">прилагаемый </w:t>
      </w:r>
      <w:r w:rsidR="00220004" w:rsidRPr="00220004">
        <w:rPr>
          <w:rFonts w:ascii="Times New Roman" w:eastAsia="Calibri" w:hAnsi="Times New Roman" w:cs="Times New Roman"/>
          <w:sz w:val="24"/>
          <w:szCs w:val="24"/>
        </w:rPr>
        <w:t>Порядок определения случаев установления в 2022 году льготной арендной платы по договорам аренды земельных участков, находящихся в собственности муниципального образования Наро-Фоминский городской округ Московской области</w:t>
      </w:r>
      <w:r w:rsidR="00220004">
        <w:rPr>
          <w:rFonts w:ascii="Times New Roman" w:eastAsia="Calibri" w:hAnsi="Times New Roman" w:cs="Times New Roman"/>
          <w:sz w:val="24"/>
          <w:szCs w:val="24"/>
        </w:rPr>
        <w:t>,</w:t>
      </w:r>
      <w:r w:rsidR="00220004" w:rsidRPr="00220004">
        <w:rPr>
          <w:rFonts w:ascii="Times New Roman" w:eastAsia="Calibri" w:hAnsi="Times New Roman" w:cs="Times New Roman"/>
          <w:sz w:val="24"/>
          <w:szCs w:val="24"/>
        </w:rPr>
        <w:t xml:space="preserve">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</w:t>
      </w:r>
      <w:r w:rsidRPr="00A233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2F7CC0" w14:textId="7B157F73" w:rsidR="00A2336A" w:rsidRPr="00A2336A" w:rsidRDefault="00A2336A" w:rsidP="00A2336A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36A">
        <w:rPr>
          <w:rFonts w:ascii="Times New Roman" w:eastAsia="Calibri" w:hAnsi="Times New Roman" w:cs="Times New Roman"/>
          <w:sz w:val="24"/>
          <w:szCs w:val="24"/>
        </w:rPr>
        <w:t xml:space="preserve">Отделу по работе со СМИ и интернет-коммуникациям Управления по территориальной и информационной политике Администрации Наро-Фоминского городского округа </w:t>
      </w:r>
      <w:r w:rsidR="00616823">
        <w:rPr>
          <w:rFonts w:ascii="Times New Roman" w:eastAsia="Calibri" w:hAnsi="Times New Roman" w:cs="Times New Roman"/>
          <w:sz w:val="24"/>
          <w:szCs w:val="24"/>
        </w:rPr>
        <w:t xml:space="preserve">опубликовать </w:t>
      </w:r>
      <w:r w:rsidRPr="00A2336A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</w:t>
      </w:r>
      <w:r w:rsidR="00616823" w:rsidRPr="00C46BBD">
        <w:rPr>
          <w:rFonts w:ascii="Times New Roman" w:hAnsi="Times New Roman" w:cs="Times New Roman"/>
          <w:sz w:val="24"/>
          <w:szCs w:val="24"/>
        </w:rPr>
        <w:t>периодическом печатном издании газете «Основа»</w:t>
      </w:r>
      <w:r w:rsidR="00616823">
        <w:rPr>
          <w:rFonts w:ascii="Times New Roman" w:hAnsi="Times New Roman" w:cs="Times New Roman"/>
          <w:sz w:val="24"/>
          <w:szCs w:val="24"/>
        </w:rPr>
        <w:t xml:space="preserve"> и </w:t>
      </w:r>
      <w:r w:rsidR="00616823" w:rsidRPr="00A2336A">
        <w:rPr>
          <w:rFonts w:ascii="Times New Roman" w:eastAsia="Calibri" w:hAnsi="Times New Roman" w:cs="Times New Roman"/>
          <w:sz w:val="24"/>
          <w:szCs w:val="24"/>
        </w:rPr>
        <w:t xml:space="preserve">разместить </w:t>
      </w:r>
      <w:r w:rsidRPr="00A2336A">
        <w:rPr>
          <w:rFonts w:ascii="Times New Roman" w:eastAsia="Calibri" w:hAnsi="Times New Roman" w:cs="Times New Roman"/>
          <w:sz w:val="24"/>
          <w:szCs w:val="24"/>
        </w:rPr>
        <w:t>на официальном сайте органов местного самоуправления Наро-Фоминского городского округа в информационно-телекоммуникационной сети Интернет.</w:t>
      </w:r>
    </w:p>
    <w:p w14:paraId="50D1B7CD" w14:textId="77777777" w:rsidR="00A2336A" w:rsidRPr="00A2336A" w:rsidRDefault="00A2336A" w:rsidP="00A2336A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36A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Наро-Фоминского городского округа Янковского М.Р.</w:t>
      </w:r>
    </w:p>
    <w:p w14:paraId="18851C9A" w14:textId="77777777" w:rsidR="00A2336A" w:rsidRPr="00A2336A" w:rsidRDefault="00A2336A" w:rsidP="00A233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A6ED5A" w14:textId="77777777" w:rsidR="00A2336A" w:rsidRPr="00A2336A" w:rsidRDefault="00A2336A" w:rsidP="00A2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7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302"/>
        <w:gridCol w:w="7371"/>
      </w:tblGrid>
      <w:tr w:rsidR="00A2336A" w:rsidRPr="00A2336A" w14:paraId="6ABB7491" w14:textId="77777777" w:rsidTr="00CF5C90">
        <w:trPr>
          <w:trHeight w:val="20"/>
        </w:trPr>
        <w:tc>
          <w:tcPr>
            <w:tcW w:w="2302" w:type="dxa"/>
            <w:hideMark/>
          </w:tcPr>
          <w:p w14:paraId="2FEC7262" w14:textId="77777777" w:rsidR="00A2336A" w:rsidRPr="00A2336A" w:rsidRDefault="00A2336A" w:rsidP="00A2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14:paraId="1CECE788" w14:textId="77777777" w:rsidR="00A2336A" w:rsidRPr="00A2336A" w:rsidRDefault="00A2336A" w:rsidP="00A2336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Наро-Фоминского</w:t>
            </w:r>
          </w:p>
          <w:p w14:paraId="477AFC49" w14:textId="77777777" w:rsidR="00A2336A" w:rsidRPr="00A2336A" w:rsidRDefault="00A2336A" w:rsidP="00A2336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3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</w:tc>
        <w:tc>
          <w:tcPr>
            <w:tcW w:w="7371" w:type="dxa"/>
            <w:vAlign w:val="bottom"/>
            <w:hideMark/>
          </w:tcPr>
          <w:p w14:paraId="542D58FB" w14:textId="77777777" w:rsidR="00A2336A" w:rsidRPr="00A2336A" w:rsidRDefault="00A2336A" w:rsidP="00A2336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Р.Л. Шамнэ</w:t>
            </w:r>
          </w:p>
        </w:tc>
      </w:tr>
    </w:tbl>
    <w:p w14:paraId="126374BB" w14:textId="77777777" w:rsidR="007F76DB" w:rsidRDefault="007F76DB" w:rsidP="00AE51E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70C3CC86" w14:textId="77777777" w:rsidR="007F76DB" w:rsidRDefault="007F7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1867A4" w14:textId="0C81F5EA" w:rsidR="00AE51ED" w:rsidRPr="00A2336A" w:rsidRDefault="00AE51ED" w:rsidP="00AE51E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>УТВЕРЖДЕН</w:t>
      </w:r>
    </w:p>
    <w:p w14:paraId="364CBE7E" w14:textId="77777777" w:rsidR="00AE51ED" w:rsidRDefault="00AE51ED" w:rsidP="00AE51E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3934BF4A" w14:textId="77777777" w:rsidR="00AE51ED" w:rsidRDefault="00AE51ED" w:rsidP="00AE51E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Наро-Фоминского городского округа </w:t>
      </w:r>
    </w:p>
    <w:p w14:paraId="379B59B8" w14:textId="77777777" w:rsidR="00AE51ED" w:rsidRPr="00A2336A" w:rsidRDefault="00AE51ED" w:rsidP="00AE51E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 № ___________</w:t>
      </w:r>
    </w:p>
    <w:p w14:paraId="5DCDA788" w14:textId="77777777" w:rsidR="00AE51ED" w:rsidRPr="00A2336A" w:rsidRDefault="00AE51ED" w:rsidP="00AE51ED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14:paraId="35A0F562" w14:textId="77777777" w:rsidR="00AE51ED" w:rsidRDefault="00AE51ED" w:rsidP="00AE51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86D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bookmarkStart w:id="0" w:name="_Hlk98585364"/>
      <w:r w:rsidRPr="0085686D">
        <w:rPr>
          <w:rFonts w:ascii="Times New Roman" w:hAnsi="Times New Roman" w:cs="Times New Roman"/>
          <w:b/>
          <w:sz w:val="24"/>
          <w:szCs w:val="24"/>
        </w:rPr>
        <w:t xml:space="preserve">определения случаев установления в 2022 году льготной арендной платы </w:t>
      </w:r>
    </w:p>
    <w:p w14:paraId="7AF2766E" w14:textId="77777777" w:rsidR="00AE51ED" w:rsidRDefault="00AE51ED" w:rsidP="00AE51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86D">
        <w:rPr>
          <w:rFonts w:ascii="Times New Roman" w:hAnsi="Times New Roman" w:cs="Times New Roman"/>
          <w:b/>
          <w:sz w:val="24"/>
          <w:szCs w:val="24"/>
        </w:rPr>
        <w:t>по договорам аренды земельных участков, находящихся в собственности муниципального образования Наро-Фоминский городской округ Московской области</w:t>
      </w:r>
    </w:p>
    <w:p w14:paraId="42B66541" w14:textId="77777777" w:rsidR="00AE51ED" w:rsidRDefault="00AE51ED" w:rsidP="00AE51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8585390"/>
      <w:r w:rsidRPr="0085686D">
        <w:rPr>
          <w:rFonts w:ascii="Times New Roman" w:hAnsi="Times New Roman" w:cs="Times New Roman"/>
          <w:b/>
          <w:sz w:val="24"/>
          <w:szCs w:val="24"/>
        </w:rPr>
        <w:t xml:space="preserve">в целях обеспечения импортозамещения для преодоления негативных последствий введения ограничительных мер со стороны иностранных государств </w:t>
      </w:r>
    </w:p>
    <w:p w14:paraId="6A573BDD" w14:textId="77777777" w:rsidR="00AE51ED" w:rsidRPr="0085686D" w:rsidRDefault="00AE51ED" w:rsidP="00AE51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86D">
        <w:rPr>
          <w:rFonts w:ascii="Times New Roman" w:hAnsi="Times New Roman" w:cs="Times New Roman"/>
          <w:b/>
          <w:sz w:val="24"/>
          <w:szCs w:val="24"/>
        </w:rPr>
        <w:t>и международных организаций</w:t>
      </w:r>
      <w:bookmarkEnd w:id="0"/>
      <w:bookmarkEnd w:id="1"/>
    </w:p>
    <w:p w14:paraId="2FA0718A" w14:textId="77777777" w:rsidR="00AE51ED" w:rsidRPr="00A2336A" w:rsidRDefault="00AE51ED" w:rsidP="00AE51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309652" w14:textId="77777777" w:rsidR="00AE51ED" w:rsidRPr="00A2336A" w:rsidRDefault="00AE51ED" w:rsidP="00AE51ED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случаи установления в 2022 году льготной арендной платы по договорам аренды земельных участков, находящихся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Наро-Фоминский городской округ </w:t>
      </w:r>
      <w:r w:rsidRPr="00A2336A">
        <w:rPr>
          <w:rFonts w:ascii="Times New Roman" w:hAnsi="Times New Roman" w:cs="Times New Roman"/>
          <w:sz w:val="24"/>
          <w:szCs w:val="24"/>
        </w:rPr>
        <w:t>Московской области (далее – земельные участки).</w:t>
      </w:r>
    </w:p>
    <w:p w14:paraId="1803A3CE" w14:textId="77777777" w:rsidR="00AE51ED" w:rsidRPr="00A2336A" w:rsidRDefault="00AE51ED" w:rsidP="00AE51ED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>Льготная арендная плата устанавливается по вновь заключаемым договорам аренды земельных участков при предоставлении таких земельных участков в аренду без проведения торгов по основаниям, установленным законодательством Российской Федерации и законодательством Московской области, гражданам Российской Федерации зарегистрированным в качестве индивидуальных предпринимателей (далее – гражданин) или российским юридическим лицам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организаций.</w:t>
      </w:r>
    </w:p>
    <w:p w14:paraId="5EAFCB68" w14:textId="77777777" w:rsidR="00AE51ED" w:rsidRPr="00A2336A" w:rsidRDefault="00AE51ED" w:rsidP="00AE51ED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 xml:space="preserve">Земельные участки с условием установления в договорах аренды льготной арендной платы предоставляются гражданам или российским юридическим лицам исключительно в целях осуществления видов деятельности, предусмотренных Законом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25.03.2022 № 32/2022-ОЗ </w:t>
      </w:r>
      <w:r w:rsidRPr="00A2336A">
        <w:rPr>
          <w:rFonts w:ascii="Times New Roman" w:hAnsi="Times New Roman" w:cs="Times New Roman"/>
          <w:sz w:val="24"/>
          <w:szCs w:val="24"/>
        </w:rPr>
        <w:t>«О перечне видов экономической (предпринимательской) деятельности, осуществляемой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организаций» (далее – Закон Московской области).</w:t>
      </w:r>
    </w:p>
    <w:p w14:paraId="191B501E" w14:textId="77777777" w:rsidR="00AE51ED" w:rsidRPr="00A2336A" w:rsidRDefault="00AE51ED" w:rsidP="00AE51ED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>Гражданин или российское юридическое лицо, указанные в пункте 3 настоящего Порядка, должны быть зарегистрированы на территории Московской области.</w:t>
      </w:r>
    </w:p>
    <w:p w14:paraId="47DD41A0" w14:textId="77777777" w:rsidR="00AE51ED" w:rsidRPr="00A2336A" w:rsidRDefault="00AE51ED" w:rsidP="00AE51ED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>Льготная арендная плата устанавливается на 1 год.</w:t>
      </w:r>
    </w:p>
    <w:p w14:paraId="0E2B6FD8" w14:textId="77777777" w:rsidR="00AE51ED" w:rsidRPr="00A2336A" w:rsidRDefault="00AE51ED" w:rsidP="00AE51ED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 xml:space="preserve">В целях предоставления земельных участков и заключения договоров аренды с льготной арендной платой граждане и юридические лица (далее – заявитель) подают ходатайство в </w:t>
      </w:r>
      <w:r>
        <w:rPr>
          <w:rFonts w:ascii="Times New Roman" w:hAnsi="Times New Roman" w:cs="Times New Roman"/>
          <w:sz w:val="24"/>
          <w:szCs w:val="24"/>
        </w:rPr>
        <w:t>Администрацию Наро-Фоминского городского округа</w:t>
      </w:r>
      <w:r w:rsidRPr="00A2336A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2336A">
        <w:rPr>
          <w:rFonts w:ascii="Times New Roman" w:hAnsi="Times New Roman" w:cs="Times New Roman"/>
          <w:sz w:val="24"/>
          <w:szCs w:val="24"/>
        </w:rPr>
        <w:t>).</w:t>
      </w:r>
    </w:p>
    <w:p w14:paraId="336E6758" w14:textId="77777777" w:rsidR="00AE51ED" w:rsidRPr="00A2336A" w:rsidRDefault="00AE51ED" w:rsidP="00AE51ED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>В ходатайстве указываются:</w:t>
      </w:r>
    </w:p>
    <w:p w14:paraId="2D7F6573" w14:textId="77777777" w:rsidR="00AE51ED" w:rsidRPr="00A2336A" w:rsidRDefault="00AE51ED" w:rsidP="00AE51E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 xml:space="preserve">1) сведения о заявителе, в том числе, </w:t>
      </w:r>
      <w:r>
        <w:rPr>
          <w:rFonts w:ascii="Times New Roman" w:hAnsi="Times New Roman" w:cs="Times New Roman"/>
          <w:sz w:val="24"/>
          <w:szCs w:val="24"/>
        </w:rPr>
        <w:t>фамилия, имя и отчество гражданина</w:t>
      </w:r>
      <w:r w:rsidRPr="00A2336A">
        <w:rPr>
          <w:rFonts w:ascii="Times New Roman" w:hAnsi="Times New Roman" w:cs="Times New Roman"/>
          <w:sz w:val="24"/>
          <w:szCs w:val="24"/>
        </w:rPr>
        <w:t>,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36A">
        <w:rPr>
          <w:rFonts w:ascii="Times New Roman" w:hAnsi="Times New Roman" w:cs="Times New Roman"/>
          <w:sz w:val="24"/>
          <w:szCs w:val="24"/>
        </w:rPr>
        <w:t>юридического лица, ИНН, ОГРН, ОГР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2336A">
        <w:rPr>
          <w:rFonts w:ascii="Times New Roman" w:hAnsi="Times New Roman" w:cs="Times New Roman"/>
          <w:sz w:val="24"/>
          <w:szCs w:val="24"/>
        </w:rPr>
        <w:t>ИП;</w:t>
      </w:r>
    </w:p>
    <w:p w14:paraId="0B63B563" w14:textId="77777777" w:rsidR="00AE51ED" w:rsidRPr="00A2336A" w:rsidRDefault="00AE51ED" w:rsidP="00AE51E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 xml:space="preserve">2) вид деятельности из предусмотренных Законом Московской области; </w:t>
      </w:r>
    </w:p>
    <w:p w14:paraId="0B324AD2" w14:textId="77777777" w:rsidR="00AE51ED" w:rsidRPr="00A2336A" w:rsidRDefault="00AE51ED" w:rsidP="00AE51E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>3) кадастровый номер земельного участка;</w:t>
      </w:r>
    </w:p>
    <w:p w14:paraId="236D0214" w14:textId="77777777" w:rsidR="00AE51ED" w:rsidRPr="00A2336A" w:rsidRDefault="00AE51ED" w:rsidP="00AE51E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>4) цель использования земельного участка;</w:t>
      </w:r>
    </w:p>
    <w:p w14:paraId="27F57E0D" w14:textId="77777777" w:rsidR="00AE51ED" w:rsidRPr="00A2336A" w:rsidRDefault="00AE51ED" w:rsidP="00AE51E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>5) способ получения результата рассмотрения ходатайства;</w:t>
      </w:r>
    </w:p>
    <w:p w14:paraId="0FF188D3" w14:textId="77777777" w:rsidR="00AE51ED" w:rsidRPr="00A2336A" w:rsidRDefault="00AE51ED" w:rsidP="00AE51E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>6) количество созданных рабочих мест;</w:t>
      </w:r>
    </w:p>
    <w:p w14:paraId="401AC0CC" w14:textId="77777777" w:rsidR="00AE51ED" w:rsidRPr="00A2336A" w:rsidRDefault="00AE51ED" w:rsidP="00AE51E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>7) размер налоговых поступлений в бюджет Московской области;</w:t>
      </w:r>
    </w:p>
    <w:p w14:paraId="5D632A26" w14:textId="77777777" w:rsidR="00AE51ED" w:rsidRPr="00A2336A" w:rsidRDefault="00AE51ED" w:rsidP="00AE51E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>8) перечень проектов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36A">
        <w:rPr>
          <w:rFonts w:ascii="Times New Roman" w:hAnsi="Times New Roman" w:cs="Times New Roman"/>
          <w:sz w:val="24"/>
          <w:szCs w:val="24"/>
        </w:rPr>
        <w:t xml:space="preserve"> реализованных правообладателем на территории Московской области и за ее пределами.</w:t>
      </w:r>
    </w:p>
    <w:p w14:paraId="4054DE0E" w14:textId="77777777" w:rsidR="00AE51ED" w:rsidRPr="00A2336A" w:rsidRDefault="00AE51ED" w:rsidP="00AE51ED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>К ходатайству прилагаются:</w:t>
      </w:r>
    </w:p>
    <w:p w14:paraId="12D7884B" w14:textId="77777777" w:rsidR="00AE51ED" w:rsidRPr="00A2336A" w:rsidRDefault="00AE51ED" w:rsidP="00AE51ED">
      <w:pPr>
        <w:pStyle w:val="a9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>копия паспорта гражданина Российской Федерации;</w:t>
      </w:r>
    </w:p>
    <w:p w14:paraId="71946A7A" w14:textId="77777777" w:rsidR="00AE51ED" w:rsidRPr="00A2336A" w:rsidRDefault="00AE51ED" w:rsidP="00AE51ED">
      <w:pPr>
        <w:pStyle w:val="a9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лица, подавшего ходатайство (в случае подачи ходатайства представителем);</w:t>
      </w:r>
    </w:p>
    <w:p w14:paraId="65C5C43A" w14:textId="77777777" w:rsidR="00AE51ED" w:rsidRPr="00A2336A" w:rsidRDefault="00AE51ED" w:rsidP="00AE51ED">
      <w:pPr>
        <w:pStyle w:val="a9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>бизнес проект, который в обязательном порядке должен включать:</w:t>
      </w:r>
    </w:p>
    <w:p w14:paraId="6F05D34A" w14:textId="77777777" w:rsidR="00AE51ED" w:rsidRPr="00A2336A" w:rsidRDefault="00AE51ED" w:rsidP="00AE51E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lastRenderedPageBreak/>
        <w:t>объемы продукции/услуг (по годам);</w:t>
      </w:r>
    </w:p>
    <w:p w14:paraId="4D879F24" w14:textId="77777777" w:rsidR="00AE51ED" w:rsidRPr="00A2336A" w:rsidRDefault="00AE51ED" w:rsidP="00AE51E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>планируемый объем инвестиций (по годам);</w:t>
      </w:r>
    </w:p>
    <w:p w14:paraId="66F0F939" w14:textId="77777777" w:rsidR="00AE51ED" w:rsidRPr="00A2336A" w:rsidRDefault="00AE51ED" w:rsidP="00AE51E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>планируемые график создания рабочих мест;</w:t>
      </w:r>
    </w:p>
    <w:p w14:paraId="4595F50B" w14:textId="77777777" w:rsidR="00AE51ED" w:rsidRPr="00A2336A" w:rsidRDefault="00AE51ED" w:rsidP="00AE51E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>информацию о поступлении налогов в консолидированный бюджет Московской области от реализации проекта;</w:t>
      </w:r>
    </w:p>
    <w:p w14:paraId="24E69212" w14:textId="77777777" w:rsidR="00AE51ED" w:rsidRPr="00A2336A" w:rsidRDefault="00AE51ED" w:rsidP="00AE51E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>источники финансирования;</w:t>
      </w:r>
    </w:p>
    <w:p w14:paraId="3C7E85AB" w14:textId="77777777" w:rsidR="00AE51ED" w:rsidRPr="00A2336A" w:rsidRDefault="00AE51ED" w:rsidP="00AE51ED">
      <w:pPr>
        <w:pStyle w:val="a9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>обязательство осуществить реализацию проекта, для которого испрашивается земельный участок;</w:t>
      </w:r>
    </w:p>
    <w:p w14:paraId="5CDAD5C0" w14:textId="77777777" w:rsidR="00AE51ED" w:rsidRPr="00A2336A" w:rsidRDefault="00AE51ED" w:rsidP="00AE51ED">
      <w:pPr>
        <w:pStyle w:val="a9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у заявителя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5246FE6A" w14:textId="77777777" w:rsidR="00AE51ED" w:rsidRPr="00A2336A" w:rsidRDefault="00AE51ED" w:rsidP="00AE51ED">
      <w:pPr>
        <w:pStyle w:val="a9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возможность финансирования в целях реализации проекта;</w:t>
      </w:r>
    </w:p>
    <w:p w14:paraId="089B1648" w14:textId="77777777" w:rsidR="00AE51ED" w:rsidRPr="00A2336A" w:rsidRDefault="00AE51ED" w:rsidP="00AE51ED">
      <w:pPr>
        <w:pStyle w:val="a9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дорожную карту реализации проекта</w:t>
      </w:r>
      <w:r w:rsidRPr="00A2336A">
        <w:rPr>
          <w:rFonts w:ascii="Times New Roman" w:hAnsi="Times New Roman" w:cs="Times New Roman"/>
          <w:sz w:val="24"/>
          <w:szCs w:val="24"/>
        </w:rPr>
        <w:t>.</w:t>
      </w:r>
    </w:p>
    <w:p w14:paraId="40B27F9A" w14:textId="77777777" w:rsidR="00AE51ED" w:rsidRPr="00A2336A" w:rsidRDefault="00AE51ED" w:rsidP="00AE51ED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Администрация Наро-Фоминского городского округа (далее – Комитет) </w:t>
      </w:r>
      <w:r w:rsidRPr="00A2336A">
        <w:rPr>
          <w:rFonts w:ascii="Times New Roman" w:hAnsi="Times New Roman" w:cs="Times New Roman"/>
          <w:sz w:val="24"/>
          <w:szCs w:val="24"/>
        </w:rPr>
        <w:t>в течение 1 (одного) рабочего дня с даты регистрации ходатайства направляет межведомственные запросы:</w:t>
      </w:r>
    </w:p>
    <w:p w14:paraId="1AD620AC" w14:textId="77777777" w:rsidR="00AE51ED" w:rsidRPr="0085686D" w:rsidRDefault="00AE51ED" w:rsidP="00AE51ED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86D">
        <w:rPr>
          <w:rFonts w:ascii="Times New Roman" w:hAnsi="Times New Roman" w:cs="Times New Roman"/>
          <w:sz w:val="24"/>
          <w:szCs w:val="24"/>
        </w:rPr>
        <w:t>в Министерство инвестиций, промышленности и науки Московской области – в целях рассмотрения вопроса о соответствии предлагаемого заявителем проекта видам экономической (предпринимательской) деятельности, установленным Законом Московской области;</w:t>
      </w:r>
    </w:p>
    <w:p w14:paraId="23B02547" w14:textId="77777777" w:rsidR="00AE51ED" w:rsidRPr="0085686D" w:rsidRDefault="00AE51ED" w:rsidP="00AE51ED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86D">
        <w:rPr>
          <w:rFonts w:ascii="Times New Roman" w:hAnsi="Times New Roman" w:cs="Times New Roman"/>
          <w:sz w:val="24"/>
          <w:szCs w:val="24"/>
        </w:rPr>
        <w:t>в Комитет по архитектуре и градостроительству Московской области – в целях получения информации из утвержденных документов территориального планирования, правил землепользования и застройки, документации по планировке территории применительно к территории, планируемой к реализации проекта;</w:t>
      </w:r>
    </w:p>
    <w:p w14:paraId="3792D083" w14:textId="77777777" w:rsidR="00AE51ED" w:rsidRPr="0085686D" w:rsidRDefault="00AE51ED" w:rsidP="00AE51ED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86D">
        <w:rPr>
          <w:rFonts w:ascii="Times New Roman" w:hAnsi="Times New Roman" w:cs="Times New Roman"/>
          <w:sz w:val="24"/>
          <w:szCs w:val="24"/>
        </w:rPr>
        <w:t>в Управление Росреестра по Московской области – в целях получения выписки из ЕГРН на земельный участок для определения пра</w:t>
      </w:r>
      <w:r>
        <w:rPr>
          <w:rFonts w:ascii="Times New Roman" w:hAnsi="Times New Roman" w:cs="Times New Roman"/>
          <w:sz w:val="24"/>
          <w:szCs w:val="24"/>
        </w:rPr>
        <w:t>вообладателя земельного участка</w:t>
      </w:r>
      <w:r w:rsidRPr="0085686D">
        <w:rPr>
          <w:rFonts w:ascii="Times New Roman" w:hAnsi="Times New Roman" w:cs="Times New Roman"/>
          <w:sz w:val="24"/>
          <w:szCs w:val="24"/>
        </w:rPr>
        <w:t>;</w:t>
      </w:r>
    </w:p>
    <w:p w14:paraId="16560284" w14:textId="77777777" w:rsidR="00AE51ED" w:rsidRPr="0085686D" w:rsidRDefault="00AE51ED" w:rsidP="00AE51ED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86D">
        <w:rPr>
          <w:rFonts w:ascii="Times New Roman" w:hAnsi="Times New Roman" w:cs="Times New Roman"/>
          <w:sz w:val="24"/>
          <w:szCs w:val="24"/>
        </w:rPr>
        <w:t>в Управление федеральной налоговой службы по Московской области – в целях получения выписки из ЕГРЮЛ и ЕГРИП.</w:t>
      </w:r>
    </w:p>
    <w:p w14:paraId="7CAB3C05" w14:textId="77777777" w:rsidR="00AE51ED" w:rsidRPr="00A2336A" w:rsidRDefault="00AE51ED" w:rsidP="00AE51ED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 xml:space="preserve">Министерство инвестиций, промышленности и науки Московской области в течение 5 (пяти) рабочих дней рассматривает ходатайство и приложенные к нему документы и направляет в </w:t>
      </w: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A2336A">
        <w:rPr>
          <w:rFonts w:ascii="Times New Roman" w:hAnsi="Times New Roman" w:cs="Times New Roman"/>
          <w:sz w:val="24"/>
          <w:szCs w:val="24"/>
        </w:rPr>
        <w:t>заключение о соответствии либо несоответствии проекта, планируемого к реализации заявителем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36A">
        <w:rPr>
          <w:rFonts w:ascii="Times New Roman" w:hAnsi="Times New Roman" w:cs="Times New Roman"/>
          <w:sz w:val="24"/>
          <w:szCs w:val="24"/>
        </w:rPr>
        <w:t xml:space="preserve"> Закону Московской области.</w:t>
      </w:r>
    </w:p>
    <w:p w14:paraId="502A8340" w14:textId="77777777" w:rsidR="00AE51ED" w:rsidRPr="00A2336A" w:rsidRDefault="00AE51ED" w:rsidP="00AE51ED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 xml:space="preserve">Комитет по архитектуре и градостроительству Московской области в течение 5 (пяти) рабочих дней рассматривает поступивший межведомственный запрос и направляет в </w:t>
      </w: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A2336A">
        <w:rPr>
          <w:rFonts w:ascii="Times New Roman" w:hAnsi="Times New Roman" w:cs="Times New Roman"/>
          <w:sz w:val="24"/>
          <w:szCs w:val="24"/>
        </w:rPr>
        <w:t>информацию из утвержденных документов территориального планирования, правил землепользования и застройки, документации по планировке территории применительно к территории, планируемой к реализации проекта.</w:t>
      </w:r>
    </w:p>
    <w:p w14:paraId="09FA1CC6" w14:textId="77777777" w:rsidR="00AE51ED" w:rsidRPr="00F85A21" w:rsidRDefault="00AE51ED" w:rsidP="00AE51ED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2336A">
        <w:rPr>
          <w:rFonts w:ascii="Times New Roman" w:hAnsi="Times New Roman" w:cs="Times New Roman"/>
          <w:sz w:val="24"/>
          <w:szCs w:val="24"/>
        </w:rPr>
        <w:t xml:space="preserve"> в течение 14 </w:t>
      </w:r>
      <w:r>
        <w:rPr>
          <w:rFonts w:ascii="Times New Roman" w:hAnsi="Times New Roman" w:cs="Times New Roman"/>
          <w:sz w:val="24"/>
          <w:szCs w:val="24"/>
        </w:rPr>
        <w:t xml:space="preserve">(четырнадцати) </w:t>
      </w:r>
      <w:r w:rsidRPr="00A2336A">
        <w:rPr>
          <w:rFonts w:ascii="Times New Roman" w:hAnsi="Times New Roman" w:cs="Times New Roman"/>
          <w:sz w:val="24"/>
          <w:szCs w:val="24"/>
        </w:rPr>
        <w:t xml:space="preserve">рабочих дней после получения </w:t>
      </w:r>
      <w:r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A2336A">
        <w:rPr>
          <w:rFonts w:ascii="Times New Roman" w:hAnsi="Times New Roman" w:cs="Times New Roman"/>
          <w:sz w:val="24"/>
          <w:szCs w:val="24"/>
        </w:rPr>
        <w:t>ответов на межведомственные запросы, указанные в пункте 8 настоящего Порядка, принимает решение по ходатайству заявителя</w:t>
      </w:r>
      <w:r>
        <w:rPr>
          <w:rFonts w:ascii="Times New Roman" w:hAnsi="Times New Roman" w:cs="Times New Roman"/>
          <w:sz w:val="24"/>
          <w:szCs w:val="24"/>
        </w:rPr>
        <w:t xml:space="preserve">: поручает Комитету </w:t>
      </w:r>
      <w:r w:rsidRPr="00A2336A">
        <w:rPr>
          <w:rFonts w:ascii="Times New Roman" w:hAnsi="Times New Roman" w:cs="Times New Roman"/>
          <w:sz w:val="24"/>
          <w:szCs w:val="24"/>
        </w:rPr>
        <w:t>обеспечи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2336A">
        <w:rPr>
          <w:rFonts w:ascii="Times New Roman" w:hAnsi="Times New Roman" w:cs="Times New Roman"/>
          <w:sz w:val="24"/>
          <w:szCs w:val="24"/>
        </w:rPr>
        <w:t xml:space="preserve"> подготовку и согласование проекта договора аренды земельного участка</w:t>
      </w:r>
      <w:r w:rsidRPr="00A2336A">
        <w:rPr>
          <w:rFonts w:ascii="Times New Roman" w:eastAsia="Calibri" w:hAnsi="Times New Roman" w:cs="Times New Roman"/>
          <w:sz w:val="24"/>
          <w:szCs w:val="24"/>
        </w:rPr>
        <w:t>, либо направ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Pr="00A2336A">
        <w:rPr>
          <w:rFonts w:ascii="Times New Roman" w:eastAsia="Calibri" w:hAnsi="Times New Roman" w:cs="Times New Roman"/>
          <w:sz w:val="24"/>
          <w:szCs w:val="24"/>
        </w:rPr>
        <w:t xml:space="preserve"> заявителю отказ в удовлетворении ходатайства при наличии оснований, указанных в пункте 15 Порядка.</w:t>
      </w:r>
    </w:p>
    <w:p w14:paraId="5B2E8855" w14:textId="77777777" w:rsidR="00AE51ED" w:rsidRPr="00A2336A" w:rsidRDefault="00AE51ED" w:rsidP="00AE51ED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eastAsia="Calibri" w:hAnsi="Times New Roman" w:cs="Times New Roman"/>
          <w:sz w:val="24"/>
          <w:szCs w:val="24"/>
        </w:rPr>
        <w:t>Общий срок рассмотрения ходатайства не должен превышать 20 (двадцати) рабочих дней.</w:t>
      </w:r>
    </w:p>
    <w:p w14:paraId="23310BC2" w14:textId="7D89AC82" w:rsidR="00AE51ED" w:rsidRPr="00BF649C" w:rsidRDefault="00AE51ED" w:rsidP="00AE51ED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76">
        <w:rPr>
          <w:rFonts w:ascii="Times New Roman" w:hAnsi="Times New Roman" w:cs="Times New Roman"/>
          <w:sz w:val="24"/>
          <w:szCs w:val="24"/>
        </w:rPr>
        <w:t>Проекты решений Администрации и договоров аренды земельных участков</w:t>
      </w:r>
      <w:r w:rsidRPr="003C0776">
        <w:rPr>
          <w:rFonts w:ascii="Times New Roman" w:eastAsia="Calibri" w:hAnsi="Times New Roman" w:cs="Times New Roman"/>
          <w:sz w:val="24"/>
          <w:szCs w:val="24"/>
        </w:rPr>
        <w:t>, подлежат согласованию Градостроительным советом Московской области.</w:t>
      </w:r>
    </w:p>
    <w:p w14:paraId="2B9CD404" w14:textId="77777777" w:rsidR="00AE51ED" w:rsidRPr="003C0776" w:rsidRDefault="00AE51ED" w:rsidP="00AE51ED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3C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договоре </w:t>
      </w:r>
      <w:r w:rsidRPr="003C0776">
        <w:rPr>
          <w:rFonts w:ascii="Times New Roman" w:hAnsi="Times New Roman" w:cs="Times New Roman"/>
          <w:sz w:val="24"/>
          <w:szCs w:val="24"/>
        </w:rPr>
        <w:t>аренды земельных участков</w:t>
      </w:r>
      <w:r w:rsidRPr="003C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указываются:</w:t>
      </w:r>
    </w:p>
    <w:p w14:paraId="3A7E5C52" w14:textId="77777777" w:rsidR="00AE51ED" w:rsidRPr="00A2336A" w:rsidRDefault="00AE51ED" w:rsidP="00AE51E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A2336A">
        <w:rPr>
          <w:rFonts w:ascii="Times New Roman" w:hAnsi="Times New Roman" w:cs="Times New Roman"/>
          <w:sz w:val="24"/>
          <w:szCs w:val="24"/>
        </w:rPr>
        <w:t>обязательства арендатора по реализации проекта;</w:t>
      </w:r>
    </w:p>
    <w:p w14:paraId="1CA8787A" w14:textId="77777777" w:rsidR="00AE51ED" w:rsidRPr="00A2336A" w:rsidRDefault="00AE51ED" w:rsidP="00AE51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>2) право арендатора на применение льготной арендной платы в случае выполнения им мероприятий дорожной карты реализации проекта по итогам первого года использования земельного участка в случае внесения соответствующих изменений в статью 8 Федерального закона от 14.03.2022 № 58-ФЗ «О внесении изменений в отдельные законодательные акты Российской Федерации» в части продления срока действия льготной арендной платы за земельные участки на 2023 год, 2024 год.</w:t>
      </w:r>
    </w:p>
    <w:p w14:paraId="0622AD20" w14:textId="77777777" w:rsidR="00AE51ED" w:rsidRPr="00A2336A" w:rsidRDefault="00AE51ED" w:rsidP="00AE51ED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A2336A">
        <w:rPr>
          <w:rFonts w:ascii="Times New Roman" w:eastAsia="Calibri" w:hAnsi="Times New Roman" w:cs="Times New Roman"/>
          <w:sz w:val="24"/>
          <w:szCs w:val="24"/>
        </w:rPr>
        <w:t xml:space="preserve"> отказывает в удовлетворении ходатайства в случае:</w:t>
      </w:r>
    </w:p>
    <w:p w14:paraId="7B585F11" w14:textId="77777777" w:rsidR="00AE51ED" w:rsidRPr="00A2336A" w:rsidRDefault="00AE51ED" w:rsidP="00AE51ED">
      <w:pPr>
        <w:pStyle w:val="a9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eastAsia="Calibri" w:hAnsi="Times New Roman" w:cs="Times New Roman"/>
          <w:sz w:val="24"/>
          <w:szCs w:val="24"/>
        </w:rPr>
        <w:t xml:space="preserve">не предоставления заявителем информации и документов, указанных в пунктах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A2336A">
        <w:rPr>
          <w:rFonts w:ascii="Times New Roman" w:eastAsia="Calibri" w:hAnsi="Times New Roman" w:cs="Times New Roman"/>
          <w:sz w:val="24"/>
          <w:szCs w:val="24"/>
        </w:rPr>
        <w:t>7-8 Порядка;</w:t>
      </w:r>
    </w:p>
    <w:p w14:paraId="08440318" w14:textId="77777777" w:rsidR="00AE51ED" w:rsidRPr="00A2336A" w:rsidRDefault="00AE51ED" w:rsidP="00AE51ED">
      <w:pPr>
        <w:pStyle w:val="a9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eastAsia="Calibri" w:hAnsi="Times New Roman" w:cs="Times New Roman"/>
          <w:sz w:val="24"/>
          <w:szCs w:val="24"/>
        </w:rPr>
        <w:t xml:space="preserve">несоответствия вида деятельности заявителя критериям, установленным </w:t>
      </w:r>
      <w:r w:rsidRPr="00A2336A">
        <w:rPr>
          <w:rFonts w:ascii="Times New Roman" w:hAnsi="Times New Roman" w:cs="Times New Roman"/>
          <w:sz w:val="24"/>
          <w:szCs w:val="24"/>
        </w:rPr>
        <w:t>Законом Московской области</w:t>
      </w:r>
      <w:r w:rsidRPr="00A2336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4376332" w14:textId="77777777" w:rsidR="00AE51ED" w:rsidRPr="00A2336A" w:rsidRDefault="00AE51ED" w:rsidP="00AE51ED">
      <w:pPr>
        <w:pStyle w:val="a9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eastAsia="Calibri" w:hAnsi="Times New Roman" w:cs="Times New Roman"/>
          <w:sz w:val="24"/>
          <w:szCs w:val="24"/>
        </w:rPr>
        <w:t>получени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A2336A">
        <w:rPr>
          <w:rFonts w:ascii="Times New Roman" w:eastAsia="Calibri" w:hAnsi="Times New Roman" w:cs="Times New Roman"/>
          <w:sz w:val="24"/>
          <w:szCs w:val="24"/>
        </w:rPr>
        <w:t xml:space="preserve"> отрицательного заключения </w:t>
      </w:r>
      <w:r w:rsidRPr="00A2336A">
        <w:rPr>
          <w:rFonts w:ascii="Times New Roman" w:hAnsi="Times New Roman" w:cs="Times New Roman"/>
          <w:sz w:val="24"/>
          <w:szCs w:val="24"/>
        </w:rPr>
        <w:t>Министерства инвестиций, промышленности и науки Московской области на проект, представленный заявителем;</w:t>
      </w:r>
    </w:p>
    <w:p w14:paraId="4BE546D6" w14:textId="77777777" w:rsidR="00AE51ED" w:rsidRPr="00A2336A" w:rsidRDefault="00AE51ED" w:rsidP="00AE51ED">
      <w:pPr>
        <w:pStyle w:val="a9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>принятия Градостроительным советом Московской области решения о нецелесообразности предоставления земельного участка заявителю;</w:t>
      </w:r>
    </w:p>
    <w:p w14:paraId="35DB5922" w14:textId="77777777" w:rsidR="00AE51ED" w:rsidRPr="00A2336A" w:rsidRDefault="00AE51ED" w:rsidP="00AE51ED">
      <w:pPr>
        <w:pStyle w:val="a9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>наличия основания для отказа в предоставлении земельного участка в соответствии с Земельным кодексом Российской Федерации.</w:t>
      </w:r>
    </w:p>
    <w:p w14:paraId="3AF73B94" w14:textId="77777777" w:rsidR="00AE51ED" w:rsidRPr="00A2336A" w:rsidRDefault="00AE51ED" w:rsidP="00AE51ED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 xml:space="preserve"> Принятое на основании ходатайства заявителя решение о предоставлении земельного участка или отказ в удовлетворении ходатайства направляется заявителю способом, указанным в ходатайстве.  </w:t>
      </w:r>
    </w:p>
    <w:p w14:paraId="39B56885" w14:textId="77777777" w:rsidR="00AE51ED" w:rsidRPr="009927E0" w:rsidRDefault="00AE51ED" w:rsidP="00AE51ED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36A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статью 8 Федерального закона от 14.03.2022 </w:t>
      </w:r>
      <w:r>
        <w:rPr>
          <w:rFonts w:ascii="Times New Roman" w:hAnsi="Times New Roman" w:cs="Times New Roman"/>
          <w:sz w:val="24"/>
          <w:szCs w:val="24"/>
        </w:rPr>
        <w:br/>
      </w:r>
      <w:r w:rsidRPr="00A2336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36A">
        <w:rPr>
          <w:rFonts w:ascii="Times New Roman" w:hAnsi="Times New Roman" w:cs="Times New Roman"/>
          <w:sz w:val="24"/>
          <w:szCs w:val="24"/>
        </w:rPr>
        <w:t>58-ФЗ «О внесении изменений в отдельные законодательные акты Российской Федерации» в части продления срока действия льготной арендной платы за земельные участки на 2023 год, 2024 год, указанное в части 2 пункта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336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36A">
        <w:rPr>
          <w:rFonts w:ascii="Times New Roman" w:hAnsi="Times New Roman" w:cs="Times New Roman"/>
          <w:sz w:val="24"/>
          <w:szCs w:val="24"/>
        </w:rPr>
        <w:t xml:space="preserve"> подлежащее отражению в договоре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36A">
        <w:rPr>
          <w:rFonts w:ascii="Times New Roman" w:hAnsi="Times New Roman" w:cs="Times New Roman"/>
          <w:sz w:val="24"/>
          <w:szCs w:val="24"/>
        </w:rPr>
        <w:t xml:space="preserve"> право арендатора на применение льготной арендной платы продлевается на такой же период.</w:t>
      </w:r>
    </w:p>
    <w:p w14:paraId="08FA59A9" w14:textId="6FA7B003" w:rsidR="0085686D" w:rsidRPr="009927E0" w:rsidRDefault="0085686D" w:rsidP="00AE51ED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sectPr w:rsidR="0085686D" w:rsidRPr="009927E0" w:rsidSect="00220004">
      <w:pgSz w:w="11906" w:h="16838" w:code="9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645FB" w14:textId="77777777" w:rsidR="00374BB7" w:rsidRDefault="00374BB7" w:rsidP="0033007D">
      <w:pPr>
        <w:spacing w:after="0" w:line="240" w:lineRule="auto"/>
      </w:pPr>
      <w:r>
        <w:separator/>
      </w:r>
    </w:p>
  </w:endnote>
  <w:endnote w:type="continuationSeparator" w:id="0">
    <w:p w14:paraId="41E89A29" w14:textId="77777777" w:rsidR="00374BB7" w:rsidRDefault="00374BB7" w:rsidP="0033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C6B9E" w14:textId="77777777" w:rsidR="00374BB7" w:rsidRDefault="00374BB7" w:rsidP="0033007D">
      <w:pPr>
        <w:spacing w:after="0" w:line="240" w:lineRule="auto"/>
      </w:pPr>
      <w:r>
        <w:separator/>
      </w:r>
    </w:p>
  </w:footnote>
  <w:footnote w:type="continuationSeparator" w:id="0">
    <w:p w14:paraId="65C658AB" w14:textId="77777777" w:rsidR="00374BB7" w:rsidRDefault="00374BB7" w:rsidP="00330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449"/>
    <w:multiLevelType w:val="hybridMultilevel"/>
    <w:tmpl w:val="5EA2C50C"/>
    <w:lvl w:ilvl="0" w:tplc="113A2CC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B1D00"/>
    <w:multiLevelType w:val="multilevel"/>
    <w:tmpl w:val="E160A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2267C1C"/>
    <w:multiLevelType w:val="hybridMultilevel"/>
    <w:tmpl w:val="3B7ECDA6"/>
    <w:lvl w:ilvl="0" w:tplc="E7C4E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CD1FE3"/>
    <w:multiLevelType w:val="hybridMultilevel"/>
    <w:tmpl w:val="18E215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811610"/>
    <w:multiLevelType w:val="hybridMultilevel"/>
    <w:tmpl w:val="F7842396"/>
    <w:lvl w:ilvl="0" w:tplc="8230E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C7263D"/>
    <w:multiLevelType w:val="hybridMultilevel"/>
    <w:tmpl w:val="A4C45F32"/>
    <w:lvl w:ilvl="0" w:tplc="267A78B2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EF5F0F"/>
    <w:multiLevelType w:val="hybridMultilevel"/>
    <w:tmpl w:val="9F96BBDA"/>
    <w:lvl w:ilvl="0" w:tplc="5EFEBD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BA12FC"/>
    <w:multiLevelType w:val="hybridMultilevel"/>
    <w:tmpl w:val="6FA8E344"/>
    <w:lvl w:ilvl="0" w:tplc="E91689AE">
      <w:start w:val="1"/>
      <w:numFmt w:val="decimal"/>
      <w:lvlText w:val="%1."/>
      <w:lvlJc w:val="left"/>
      <w:pPr>
        <w:ind w:left="703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02764"/>
    <w:multiLevelType w:val="hybridMultilevel"/>
    <w:tmpl w:val="6E9E368A"/>
    <w:lvl w:ilvl="0" w:tplc="760E8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8679AF"/>
    <w:multiLevelType w:val="hybridMultilevel"/>
    <w:tmpl w:val="F41A38CA"/>
    <w:lvl w:ilvl="0" w:tplc="429499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D72F03"/>
    <w:multiLevelType w:val="hybridMultilevel"/>
    <w:tmpl w:val="806087B4"/>
    <w:lvl w:ilvl="0" w:tplc="4C5A682A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1" w15:restartNumberingAfterBreak="0">
    <w:nsid w:val="48825C83"/>
    <w:multiLevelType w:val="hybridMultilevel"/>
    <w:tmpl w:val="639A931E"/>
    <w:lvl w:ilvl="0" w:tplc="CCA682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71739E"/>
    <w:multiLevelType w:val="hybridMultilevel"/>
    <w:tmpl w:val="0574ADFE"/>
    <w:lvl w:ilvl="0" w:tplc="3A702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D96720B"/>
    <w:multiLevelType w:val="hybridMultilevel"/>
    <w:tmpl w:val="C77090E0"/>
    <w:lvl w:ilvl="0" w:tplc="8A9CF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09F5360"/>
    <w:multiLevelType w:val="hybridMultilevel"/>
    <w:tmpl w:val="7EF023F2"/>
    <w:lvl w:ilvl="0" w:tplc="57DE6C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8B3378"/>
    <w:multiLevelType w:val="hybridMultilevel"/>
    <w:tmpl w:val="43DC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E64D2"/>
    <w:multiLevelType w:val="hybridMultilevel"/>
    <w:tmpl w:val="A9E6686C"/>
    <w:lvl w:ilvl="0" w:tplc="08748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6"/>
  </w:num>
  <w:num w:numId="5">
    <w:abstractNumId w:val="0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4"/>
  </w:num>
  <w:num w:numId="11">
    <w:abstractNumId w:val="4"/>
  </w:num>
  <w:num w:numId="12">
    <w:abstractNumId w:val="9"/>
  </w:num>
  <w:num w:numId="13">
    <w:abstractNumId w:val="12"/>
  </w:num>
  <w:num w:numId="14">
    <w:abstractNumId w:val="1"/>
  </w:num>
  <w:num w:numId="15">
    <w:abstractNumId w:val="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2"/>
    <w:rsid w:val="00007448"/>
    <w:rsid w:val="00011360"/>
    <w:rsid w:val="000158FD"/>
    <w:rsid w:val="000246D2"/>
    <w:rsid w:val="000278EB"/>
    <w:rsid w:val="000365F3"/>
    <w:rsid w:val="00042208"/>
    <w:rsid w:val="00043356"/>
    <w:rsid w:val="00044B05"/>
    <w:rsid w:val="00071536"/>
    <w:rsid w:val="000767F0"/>
    <w:rsid w:val="0007699B"/>
    <w:rsid w:val="00080A9D"/>
    <w:rsid w:val="00081AF8"/>
    <w:rsid w:val="00081D78"/>
    <w:rsid w:val="00087B85"/>
    <w:rsid w:val="00090E37"/>
    <w:rsid w:val="000A02E9"/>
    <w:rsid w:val="000A1CBB"/>
    <w:rsid w:val="000C370A"/>
    <w:rsid w:val="000C437F"/>
    <w:rsid w:val="000C4EB8"/>
    <w:rsid w:val="000D0538"/>
    <w:rsid w:val="000E2295"/>
    <w:rsid w:val="000F249D"/>
    <w:rsid w:val="0010027A"/>
    <w:rsid w:val="00117202"/>
    <w:rsid w:val="00126CE4"/>
    <w:rsid w:val="00133BE3"/>
    <w:rsid w:val="00133FD0"/>
    <w:rsid w:val="001376C3"/>
    <w:rsid w:val="00140206"/>
    <w:rsid w:val="001536B4"/>
    <w:rsid w:val="001623B6"/>
    <w:rsid w:val="00187EDD"/>
    <w:rsid w:val="00195C78"/>
    <w:rsid w:val="001B525A"/>
    <w:rsid w:val="001C7260"/>
    <w:rsid w:val="001D2AAA"/>
    <w:rsid w:val="001D6C28"/>
    <w:rsid w:val="001E3C2C"/>
    <w:rsid w:val="001F44AA"/>
    <w:rsid w:val="002163C8"/>
    <w:rsid w:val="00220004"/>
    <w:rsid w:val="0024167A"/>
    <w:rsid w:val="00246BAB"/>
    <w:rsid w:val="0024730C"/>
    <w:rsid w:val="00253579"/>
    <w:rsid w:val="002606C9"/>
    <w:rsid w:val="002661CC"/>
    <w:rsid w:val="00272F87"/>
    <w:rsid w:val="0028630E"/>
    <w:rsid w:val="00291A34"/>
    <w:rsid w:val="002B0A4B"/>
    <w:rsid w:val="002B0F06"/>
    <w:rsid w:val="002B4082"/>
    <w:rsid w:val="002B5E03"/>
    <w:rsid w:val="002B7DAD"/>
    <w:rsid w:val="002D61AA"/>
    <w:rsid w:val="002E25FE"/>
    <w:rsid w:val="002E33FA"/>
    <w:rsid w:val="002E640A"/>
    <w:rsid w:val="002F2164"/>
    <w:rsid w:val="00300676"/>
    <w:rsid w:val="00306610"/>
    <w:rsid w:val="00320677"/>
    <w:rsid w:val="00320EC3"/>
    <w:rsid w:val="003242FE"/>
    <w:rsid w:val="0033007D"/>
    <w:rsid w:val="00361ED0"/>
    <w:rsid w:val="00364947"/>
    <w:rsid w:val="00365722"/>
    <w:rsid w:val="00370969"/>
    <w:rsid w:val="00374BB7"/>
    <w:rsid w:val="00395704"/>
    <w:rsid w:val="003B18EF"/>
    <w:rsid w:val="003B7A03"/>
    <w:rsid w:val="003D1207"/>
    <w:rsid w:val="003E12CA"/>
    <w:rsid w:val="003E2D35"/>
    <w:rsid w:val="003E6A5C"/>
    <w:rsid w:val="003F7D2F"/>
    <w:rsid w:val="0040000A"/>
    <w:rsid w:val="0040742F"/>
    <w:rsid w:val="00415512"/>
    <w:rsid w:val="0041697F"/>
    <w:rsid w:val="00416ADD"/>
    <w:rsid w:val="00446E2B"/>
    <w:rsid w:val="00453E8B"/>
    <w:rsid w:val="00471350"/>
    <w:rsid w:val="004776C1"/>
    <w:rsid w:val="00485123"/>
    <w:rsid w:val="0049040D"/>
    <w:rsid w:val="004A2952"/>
    <w:rsid w:val="004B618A"/>
    <w:rsid w:val="004C2225"/>
    <w:rsid w:val="004D26B6"/>
    <w:rsid w:val="004D7468"/>
    <w:rsid w:val="004F0DB0"/>
    <w:rsid w:val="004F15C9"/>
    <w:rsid w:val="004F222D"/>
    <w:rsid w:val="00502F0D"/>
    <w:rsid w:val="00505768"/>
    <w:rsid w:val="00511E68"/>
    <w:rsid w:val="0052393D"/>
    <w:rsid w:val="0053075F"/>
    <w:rsid w:val="005362C4"/>
    <w:rsid w:val="00537499"/>
    <w:rsid w:val="00553664"/>
    <w:rsid w:val="00553C20"/>
    <w:rsid w:val="00564AD3"/>
    <w:rsid w:val="00571FA3"/>
    <w:rsid w:val="00573A3F"/>
    <w:rsid w:val="00576E7A"/>
    <w:rsid w:val="00580BDF"/>
    <w:rsid w:val="00585B71"/>
    <w:rsid w:val="005869C1"/>
    <w:rsid w:val="00591E12"/>
    <w:rsid w:val="005A645F"/>
    <w:rsid w:val="005B07EA"/>
    <w:rsid w:val="005B2FD3"/>
    <w:rsid w:val="005B53A5"/>
    <w:rsid w:val="005C325C"/>
    <w:rsid w:val="005D2274"/>
    <w:rsid w:val="005E67BE"/>
    <w:rsid w:val="005E7714"/>
    <w:rsid w:val="005F0017"/>
    <w:rsid w:val="005F3CDE"/>
    <w:rsid w:val="00602582"/>
    <w:rsid w:val="00610C0E"/>
    <w:rsid w:val="00616823"/>
    <w:rsid w:val="006219CF"/>
    <w:rsid w:val="006223C8"/>
    <w:rsid w:val="00635076"/>
    <w:rsid w:val="00637A1F"/>
    <w:rsid w:val="006558A9"/>
    <w:rsid w:val="00656C3E"/>
    <w:rsid w:val="00660B8E"/>
    <w:rsid w:val="006625C8"/>
    <w:rsid w:val="00667FFC"/>
    <w:rsid w:val="00670CA4"/>
    <w:rsid w:val="0067139E"/>
    <w:rsid w:val="0067759D"/>
    <w:rsid w:val="00690A5C"/>
    <w:rsid w:val="00696911"/>
    <w:rsid w:val="006A29D3"/>
    <w:rsid w:val="006E0E39"/>
    <w:rsid w:val="006F5BB5"/>
    <w:rsid w:val="006F7945"/>
    <w:rsid w:val="00710CC8"/>
    <w:rsid w:val="00713659"/>
    <w:rsid w:val="00717CBA"/>
    <w:rsid w:val="00726C66"/>
    <w:rsid w:val="00727FD0"/>
    <w:rsid w:val="007403F1"/>
    <w:rsid w:val="007405B7"/>
    <w:rsid w:val="0076323B"/>
    <w:rsid w:val="00765C32"/>
    <w:rsid w:val="0076636E"/>
    <w:rsid w:val="007767A7"/>
    <w:rsid w:val="007827B6"/>
    <w:rsid w:val="00787A66"/>
    <w:rsid w:val="0079011D"/>
    <w:rsid w:val="0079080C"/>
    <w:rsid w:val="007B5743"/>
    <w:rsid w:val="007B7009"/>
    <w:rsid w:val="007D1E03"/>
    <w:rsid w:val="007D4094"/>
    <w:rsid w:val="007E035D"/>
    <w:rsid w:val="007E4519"/>
    <w:rsid w:val="007F19F0"/>
    <w:rsid w:val="007F6AEA"/>
    <w:rsid w:val="007F76DB"/>
    <w:rsid w:val="00801B5D"/>
    <w:rsid w:val="00804B12"/>
    <w:rsid w:val="00805BD5"/>
    <w:rsid w:val="00811218"/>
    <w:rsid w:val="00816DB7"/>
    <w:rsid w:val="00825B48"/>
    <w:rsid w:val="00834C64"/>
    <w:rsid w:val="00841530"/>
    <w:rsid w:val="0084308D"/>
    <w:rsid w:val="00854073"/>
    <w:rsid w:val="0085686D"/>
    <w:rsid w:val="00860257"/>
    <w:rsid w:val="0086284A"/>
    <w:rsid w:val="0089003F"/>
    <w:rsid w:val="00896476"/>
    <w:rsid w:val="008A0EC6"/>
    <w:rsid w:val="008B41E1"/>
    <w:rsid w:val="008B4DF9"/>
    <w:rsid w:val="008B76E5"/>
    <w:rsid w:val="008C50EA"/>
    <w:rsid w:val="008E3812"/>
    <w:rsid w:val="008E716A"/>
    <w:rsid w:val="008F48E0"/>
    <w:rsid w:val="00900DEB"/>
    <w:rsid w:val="0091193E"/>
    <w:rsid w:val="009171BF"/>
    <w:rsid w:val="009172E5"/>
    <w:rsid w:val="00917FD9"/>
    <w:rsid w:val="009224B1"/>
    <w:rsid w:val="009240A6"/>
    <w:rsid w:val="0094070E"/>
    <w:rsid w:val="0094079F"/>
    <w:rsid w:val="00944396"/>
    <w:rsid w:val="00946710"/>
    <w:rsid w:val="00960F15"/>
    <w:rsid w:val="00967CBD"/>
    <w:rsid w:val="00980BD0"/>
    <w:rsid w:val="009927E0"/>
    <w:rsid w:val="009A27CD"/>
    <w:rsid w:val="009A3F7C"/>
    <w:rsid w:val="009A5A34"/>
    <w:rsid w:val="009A6951"/>
    <w:rsid w:val="009C0943"/>
    <w:rsid w:val="009D0019"/>
    <w:rsid w:val="009E14FA"/>
    <w:rsid w:val="009E4B89"/>
    <w:rsid w:val="009F044C"/>
    <w:rsid w:val="009F0507"/>
    <w:rsid w:val="009F3762"/>
    <w:rsid w:val="009F7408"/>
    <w:rsid w:val="00A00011"/>
    <w:rsid w:val="00A110A4"/>
    <w:rsid w:val="00A12BA3"/>
    <w:rsid w:val="00A12C8F"/>
    <w:rsid w:val="00A12EFC"/>
    <w:rsid w:val="00A15FFD"/>
    <w:rsid w:val="00A2336A"/>
    <w:rsid w:val="00A30A86"/>
    <w:rsid w:val="00A516AA"/>
    <w:rsid w:val="00A57FF9"/>
    <w:rsid w:val="00A642F8"/>
    <w:rsid w:val="00A67158"/>
    <w:rsid w:val="00A71D12"/>
    <w:rsid w:val="00A7287F"/>
    <w:rsid w:val="00A7337E"/>
    <w:rsid w:val="00A973B6"/>
    <w:rsid w:val="00AA306E"/>
    <w:rsid w:val="00AB0DDE"/>
    <w:rsid w:val="00AB73C3"/>
    <w:rsid w:val="00AC3F16"/>
    <w:rsid w:val="00AD3AC8"/>
    <w:rsid w:val="00AE15B2"/>
    <w:rsid w:val="00AE51ED"/>
    <w:rsid w:val="00AF1927"/>
    <w:rsid w:val="00AF3A0E"/>
    <w:rsid w:val="00B04D26"/>
    <w:rsid w:val="00B07BD7"/>
    <w:rsid w:val="00B14867"/>
    <w:rsid w:val="00B21586"/>
    <w:rsid w:val="00B21617"/>
    <w:rsid w:val="00B21CBA"/>
    <w:rsid w:val="00B256E4"/>
    <w:rsid w:val="00B302CF"/>
    <w:rsid w:val="00B33CC6"/>
    <w:rsid w:val="00B7137A"/>
    <w:rsid w:val="00B7388B"/>
    <w:rsid w:val="00B805A7"/>
    <w:rsid w:val="00B807FF"/>
    <w:rsid w:val="00B855F3"/>
    <w:rsid w:val="00B90BBD"/>
    <w:rsid w:val="00BA0C1D"/>
    <w:rsid w:val="00BB006A"/>
    <w:rsid w:val="00BB1204"/>
    <w:rsid w:val="00BC0EA7"/>
    <w:rsid w:val="00BC5BED"/>
    <w:rsid w:val="00BC7E7E"/>
    <w:rsid w:val="00BD6756"/>
    <w:rsid w:val="00BF1462"/>
    <w:rsid w:val="00BF43D1"/>
    <w:rsid w:val="00BF5C5F"/>
    <w:rsid w:val="00BF649C"/>
    <w:rsid w:val="00BF6E70"/>
    <w:rsid w:val="00BF7144"/>
    <w:rsid w:val="00BF7AAD"/>
    <w:rsid w:val="00C138AA"/>
    <w:rsid w:val="00C16133"/>
    <w:rsid w:val="00C43B3C"/>
    <w:rsid w:val="00C44871"/>
    <w:rsid w:val="00C479EA"/>
    <w:rsid w:val="00C566D1"/>
    <w:rsid w:val="00C567B1"/>
    <w:rsid w:val="00C773C2"/>
    <w:rsid w:val="00C83FDA"/>
    <w:rsid w:val="00C9397C"/>
    <w:rsid w:val="00C94882"/>
    <w:rsid w:val="00CA14D0"/>
    <w:rsid w:val="00CA2C6B"/>
    <w:rsid w:val="00CA36BD"/>
    <w:rsid w:val="00CA720E"/>
    <w:rsid w:val="00CB2D35"/>
    <w:rsid w:val="00CB5B40"/>
    <w:rsid w:val="00CB5D50"/>
    <w:rsid w:val="00CD1C54"/>
    <w:rsid w:val="00CD5C11"/>
    <w:rsid w:val="00CD7508"/>
    <w:rsid w:val="00CE1BDD"/>
    <w:rsid w:val="00CE5190"/>
    <w:rsid w:val="00D01041"/>
    <w:rsid w:val="00D07651"/>
    <w:rsid w:val="00D12F78"/>
    <w:rsid w:val="00D25377"/>
    <w:rsid w:val="00D30504"/>
    <w:rsid w:val="00D36D6A"/>
    <w:rsid w:val="00D378C9"/>
    <w:rsid w:val="00D42F57"/>
    <w:rsid w:val="00D43319"/>
    <w:rsid w:val="00D448B9"/>
    <w:rsid w:val="00D625DC"/>
    <w:rsid w:val="00D82E1B"/>
    <w:rsid w:val="00D8605F"/>
    <w:rsid w:val="00D95B10"/>
    <w:rsid w:val="00D97212"/>
    <w:rsid w:val="00D97E83"/>
    <w:rsid w:val="00DD4A9C"/>
    <w:rsid w:val="00DF4346"/>
    <w:rsid w:val="00E0113E"/>
    <w:rsid w:val="00E018CF"/>
    <w:rsid w:val="00E14F89"/>
    <w:rsid w:val="00E24203"/>
    <w:rsid w:val="00E277CB"/>
    <w:rsid w:val="00E31980"/>
    <w:rsid w:val="00E32EBD"/>
    <w:rsid w:val="00E377E4"/>
    <w:rsid w:val="00E4229B"/>
    <w:rsid w:val="00E42529"/>
    <w:rsid w:val="00E47940"/>
    <w:rsid w:val="00E523B2"/>
    <w:rsid w:val="00E74A66"/>
    <w:rsid w:val="00E769F2"/>
    <w:rsid w:val="00E76B39"/>
    <w:rsid w:val="00E91C08"/>
    <w:rsid w:val="00E94582"/>
    <w:rsid w:val="00EB5177"/>
    <w:rsid w:val="00EC37FE"/>
    <w:rsid w:val="00EC5ADF"/>
    <w:rsid w:val="00EE21FA"/>
    <w:rsid w:val="00F02449"/>
    <w:rsid w:val="00F02BDF"/>
    <w:rsid w:val="00F04EE1"/>
    <w:rsid w:val="00F13F34"/>
    <w:rsid w:val="00F148A4"/>
    <w:rsid w:val="00F16824"/>
    <w:rsid w:val="00F4203F"/>
    <w:rsid w:val="00F43E0C"/>
    <w:rsid w:val="00F45109"/>
    <w:rsid w:val="00F474BF"/>
    <w:rsid w:val="00F72E19"/>
    <w:rsid w:val="00F73D16"/>
    <w:rsid w:val="00F75356"/>
    <w:rsid w:val="00F85A21"/>
    <w:rsid w:val="00FB33B9"/>
    <w:rsid w:val="00FC1DDE"/>
    <w:rsid w:val="00FC673F"/>
    <w:rsid w:val="00FC6D86"/>
    <w:rsid w:val="00FF0CE9"/>
    <w:rsid w:val="00FF3BAB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3C81"/>
  <w15:docId w15:val="{B7B0C75C-79D6-4FD2-82C8-7303E758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07D"/>
  </w:style>
  <w:style w:type="paragraph" w:styleId="a5">
    <w:name w:val="footer"/>
    <w:basedOn w:val="a"/>
    <w:link w:val="a6"/>
    <w:uiPriority w:val="99"/>
    <w:unhideWhenUsed/>
    <w:rsid w:val="0033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07D"/>
  </w:style>
  <w:style w:type="paragraph" w:styleId="a7">
    <w:name w:val="Balloon Text"/>
    <w:basedOn w:val="a"/>
    <w:link w:val="a8"/>
    <w:uiPriority w:val="99"/>
    <w:semiHidden/>
    <w:unhideWhenUsed/>
    <w:rsid w:val="000C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370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4794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642F8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C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6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91A3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91A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91A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1A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91A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F456A-B7D9-490B-B73C-97EB92FC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Юрьевна;Филиппов Юрий Михайлович</dc:creator>
  <dc:description>exif_MSED_3a8dd7b363b40a80bb4e725da5c2148b4945ff1e1118ed349a0e81d8071aa2d6</dc:description>
  <cp:lastModifiedBy>User</cp:lastModifiedBy>
  <cp:revision>3</cp:revision>
  <cp:lastPrinted>2022-04-07T06:03:00Z</cp:lastPrinted>
  <dcterms:created xsi:type="dcterms:W3CDTF">2022-04-07T09:07:00Z</dcterms:created>
  <dcterms:modified xsi:type="dcterms:W3CDTF">2022-04-07T09:11:00Z</dcterms:modified>
</cp:coreProperties>
</file>