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AE1021">
      <w:pPr>
        <w:spacing w:line="360" w:lineRule="auto"/>
        <w:jc w:val="center"/>
        <w:rPr>
          <w:color w:val="000000"/>
          <w:szCs w:val="24"/>
        </w:rPr>
      </w:pPr>
    </w:p>
    <w:p w14:paraId="1B1C1D5C" w14:textId="2B4CD24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753F41A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486C87">
        <w:rPr>
          <w:color w:val="000000"/>
          <w:szCs w:val="24"/>
        </w:rPr>
        <w:t>17.10.</w:t>
      </w:r>
      <w:r w:rsidR="00AE6648" w:rsidRPr="00B84CBE">
        <w:rPr>
          <w:color w:val="000000"/>
          <w:szCs w:val="24"/>
        </w:rPr>
        <w:t>202</w:t>
      </w:r>
      <w:r w:rsidR="007C2690" w:rsidRPr="00B84CBE">
        <w:rPr>
          <w:color w:val="000000"/>
          <w:szCs w:val="24"/>
        </w:rPr>
        <w:t>2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6351A872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 xml:space="preserve">(далее -Комиссия) </w:t>
      </w:r>
      <w:r w:rsidR="00AD1872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в составе:</w:t>
      </w:r>
    </w:p>
    <w:p w14:paraId="7FFDEB23" w14:textId="6A3CDB75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r w:rsidR="00D04868">
        <w:rPr>
          <w:color w:val="000000"/>
          <w:szCs w:val="24"/>
        </w:rPr>
        <w:t>________________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60BB18F0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Янковский М.Р.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 Администрации Наро-Фоминского городского округа;</w:t>
      </w:r>
    </w:p>
    <w:p w14:paraId="6CCA959B" w14:textId="635CE05E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proofErr w:type="spellStart"/>
      <w:r w:rsidR="00122B83">
        <w:rPr>
          <w:color w:val="000000"/>
          <w:szCs w:val="24"/>
        </w:rPr>
        <w:t>Торганова</w:t>
      </w:r>
      <w:proofErr w:type="spellEnd"/>
      <w:r w:rsidR="00122B83">
        <w:rPr>
          <w:color w:val="000000"/>
          <w:szCs w:val="24"/>
        </w:rPr>
        <w:t xml:space="preserve"> О.И</w:t>
      </w:r>
      <w:r w:rsidR="007C2690" w:rsidRPr="00B84CBE">
        <w:rPr>
          <w:color w:val="000000"/>
          <w:szCs w:val="24"/>
        </w:rPr>
        <w:t>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главный эксперт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73F4939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1) </w:t>
      </w:r>
      <w:r w:rsidR="00486C87">
        <w:rPr>
          <w:color w:val="000000"/>
          <w:szCs w:val="24"/>
        </w:rPr>
        <w:t>Прохоров Б.А.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  <w:bookmarkStart w:id="0" w:name="_GoBack"/>
      <w:bookmarkEnd w:id="0"/>
    </w:p>
    <w:p w14:paraId="7E4F2DD1" w14:textId="559488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lastRenderedPageBreak/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3C77418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3) </w:t>
      </w:r>
      <w:proofErr w:type="spellStart"/>
      <w:r w:rsidR="00D04868">
        <w:rPr>
          <w:color w:val="000000"/>
          <w:szCs w:val="24"/>
        </w:rPr>
        <w:t>Маковейчук</w:t>
      </w:r>
      <w:proofErr w:type="spellEnd"/>
      <w:r w:rsidR="00D04868">
        <w:rPr>
          <w:color w:val="000000"/>
          <w:szCs w:val="24"/>
        </w:rPr>
        <w:t xml:space="preserve"> И.Г.</w:t>
      </w:r>
      <w:r w:rsidRPr="00B84CBE">
        <w:rPr>
          <w:color w:val="000000"/>
          <w:szCs w:val="24"/>
        </w:rPr>
        <w:t>- депутат Совета депутатов Наро-Фоминского городского округа Московской области;</w:t>
      </w:r>
    </w:p>
    <w:p w14:paraId="3E9DB039" w14:textId="1FE55840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0D5560" w:rsidRPr="00B84CBE">
        <w:rPr>
          <w:color w:val="000000"/>
          <w:szCs w:val="24"/>
        </w:rPr>
        <w:t xml:space="preserve">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7D7125BE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proofErr w:type="spellStart"/>
      <w:r w:rsidR="000D5560" w:rsidRPr="00B84CBE">
        <w:rPr>
          <w:color w:val="000000"/>
          <w:szCs w:val="24"/>
        </w:rPr>
        <w:t>Рекуц</w:t>
      </w:r>
      <w:proofErr w:type="spellEnd"/>
      <w:r w:rsidR="000D5560" w:rsidRPr="00B84CBE">
        <w:rPr>
          <w:color w:val="000000"/>
          <w:szCs w:val="24"/>
        </w:rPr>
        <w:t xml:space="preserve"> А.В. – начальник договорно-правового отдела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29543CE4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486C87">
        <w:rPr>
          <w:szCs w:val="24"/>
        </w:rPr>
        <w:t>23.09.2022</w:t>
      </w:r>
      <w:r w:rsidR="00AE6648" w:rsidRPr="00B84CBE">
        <w:rPr>
          <w:szCs w:val="24"/>
        </w:rPr>
        <w:t xml:space="preserve"> по </w:t>
      </w:r>
      <w:r w:rsidR="00486C87">
        <w:rPr>
          <w:szCs w:val="24"/>
        </w:rPr>
        <w:t>17.10.2022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этаж).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12383B91" w14:textId="0FA4A93E" w:rsidR="000D5560" w:rsidRPr="00B84CBE" w:rsidRDefault="000D5560" w:rsidP="000D5560">
      <w:pPr>
        <w:autoSpaceDE w:val="0"/>
        <w:ind w:firstLine="709"/>
        <w:jc w:val="both"/>
        <w:rPr>
          <w:szCs w:val="24"/>
        </w:rPr>
      </w:pPr>
      <w:r w:rsidRPr="00B84CBE">
        <w:rPr>
          <w:color w:val="000000"/>
          <w:szCs w:val="24"/>
        </w:rPr>
        <w:t xml:space="preserve">5. Опубликовать настоящее решение в </w:t>
      </w:r>
      <w:r w:rsidRPr="00B84CBE">
        <w:rPr>
          <w:szCs w:val="24"/>
        </w:rPr>
        <w:t xml:space="preserve">периодическом печатном издании газете «Основа» и </w:t>
      </w:r>
      <w:r w:rsidR="00B27094" w:rsidRPr="00B84CBE">
        <w:rPr>
          <w:szCs w:val="24"/>
        </w:rPr>
        <w:t xml:space="preserve">сетевом издании «Официальный сайт </w:t>
      </w:r>
      <w:r w:rsidRPr="00B84CBE">
        <w:rPr>
          <w:szCs w:val="24"/>
        </w:rPr>
        <w:t xml:space="preserve">органов местного самоуправления </w:t>
      </w:r>
      <w:r w:rsidR="00DF37F6" w:rsidRPr="00B84CBE">
        <w:rPr>
          <w:szCs w:val="24"/>
        </w:rPr>
        <w:br/>
      </w:r>
      <w:r w:rsidRPr="00B84CBE">
        <w:rPr>
          <w:szCs w:val="24"/>
        </w:rPr>
        <w:t>Наро-Фоминского городского округа</w:t>
      </w:r>
      <w:r w:rsidR="00B27094" w:rsidRPr="00B84CBE">
        <w:rPr>
          <w:szCs w:val="24"/>
        </w:rPr>
        <w:t>»</w:t>
      </w:r>
      <w:r w:rsidRPr="00B84CBE">
        <w:rPr>
          <w:szCs w:val="24"/>
        </w:rPr>
        <w:t xml:space="preserve"> в</w:t>
      </w:r>
      <w:r w:rsidR="00287FF8" w:rsidRPr="00B84CBE">
        <w:rPr>
          <w:szCs w:val="24"/>
        </w:rPr>
        <w:t xml:space="preserve"> информационно-</w:t>
      </w:r>
      <w:r w:rsidR="00B27094" w:rsidRPr="00B84CBE">
        <w:rPr>
          <w:szCs w:val="24"/>
        </w:rPr>
        <w:t xml:space="preserve">телекоммуникационной </w:t>
      </w:r>
      <w:r w:rsidRPr="00B84CBE">
        <w:rPr>
          <w:szCs w:val="24"/>
        </w:rPr>
        <w:t>сети Интернет.</w:t>
      </w:r>
    </w:p>
    <w:p w14:paraId="1C9A2819" w14:textId="6100F83C" w:rsidR="006609B2" w:rsidRPr="00B84CBE" w:rsidRDefault="006609B2" w:rsidP="000D5560">
      <w:pPr>
        <w:autoSpaceDE w:val="0"/>
        <w:ind w:firstLine="709"/>
        <w:jc w:val="both"/>
        <w:rPr>
          <w:szCs w:val="24"/>
        </w:rPr>
      </w:pPr>
      <w:r w:rsidRPr="00B84CBE">
        <w:rPr>
          <w:szCs w:val="24"/>
        </w:rPr>
        <w:t>6. Настоящее решение вступает в силу со дня его официального опубликования.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77777777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</w:p>
    <w:p w14:paraId="6A3B1696" w14:textId="621AA4A9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p w14:paraId="6BAEFF37" w14:textId="77777777" w:rsidR="00D04868" w:rsidRPr="00D04868" w:rsidRDefault="00D04868" w:rsidP="00D04868">
      <w:pPr>
        <w:spacing w:after="120"/>
      </w:pPr>
      <w:r w:rsidRPr="00D04868">
        <w:t>Согласовано:</w:t>
      </w:r>
    </w:p>
    <w:p w14:paraId="160101CC" w14:textId="77777777" w:rsidR="00D04868" w:rsidRDefault="00D04868" w:rsidP="00D04868"/>
    <w:p w14:paraId="3381C3D0" w14:textId="1D0CFADF" w:rsidR="00D04868" w:rsidRPr="00D04868" w:rsidRDefault="00D04868" w:rsidP="00D04868">
      <w:r w:rsidRPr="00D04868">
        <w:t>Заместитель Главы Администрации</w:t>
      </w:r>
    </w:p>
    <w:p w14:paraId="1441CC85" w14:textId="77777777" w:rsidR="00D04868" w:rsidRPr="00D04868" w:rsidRDefault="00D04868" w:rsidP="00D04868">
      <w:r w:rsidRPr="00D04868">
        <w:t xml:space="preserve">Наро-Фоминского городского округа                                                             </w:t>
      </w:r>
      <w:proofErr w:type="spellStart"/>
      <w:r w:rsidRPr="00D04868">
        <w:t>М.Р.Янковский</w:t>
      </w:r>
      <w:proofErr w:type="spellEnd"/>
    </w:p>
    <w:p w14:paraId="3B4FC882" w14:textId="77777777" w:rsidR="00D04868" w:rsidRPr="00D04868" w:rsidRDefault="00D04868" w:rsidP="00D04868">
      <w:pPr>
        <w:spacing w:after="120"/>
      </w:pPr>
    </w:p>
    <w:p w14:paraId="7ECBF3EC" w14:textId="77777777" w:rsidR="00D04868" w:rsidRPr="00D04868" w:rsidRDefault="00D04868" w:rsidP="00D04868">
      <w:r w:rsidRPr="00D04868">
        <w:t>Начальник Договорно-правового отдела</w:t>
      </w:r>
    </w:p>
    <w:p w14:paraId="7159969F" w14:textId="77777777" w:rsidR="00D04868" w:rsidRPr="00D04868" w:rsidRDefault="00D04868" w:rsidP="00D04868">
      <w:r w:rsidRPr="00D04868">
        <w:t>Администрации Наро-Фоминского</w:t>
      </w:r>
    </w:p>
    <w:p w14:paraId="14F45590" w14:textId="77777777" w:rsidR="00D04868" w:rsidRPr="00D04868" w:rsidRDefault="00D04868" w:rsidP="00D04868">
      <w:r w:rsidRPr="00D04868">
        <w:t xml:space="preserve">городского округа                                                                                              </w:t>
      </w:r>
      <w:proofErr w:type="spellStart"/>
      <w:r w:rsidRPr="00D04868">
        <w:t>А.В.Рекуц</w:t>
      </w:r>
      <w:proofErr w:type="spellEnd"/>
      <w:r w:rsidRPr="00D04868">
        <w:t xml:space="preserve"> </w:t>
      </w:r>
    </w:p>
    <w:p w14:paraId="7C833C44" w14:textId="77777777" w:rsidR="00D04868" w:rsidRPr="00D04868" w:rsidRDefault="00D04868" w:rsidP="00D04868">
      <w:pPr>
        <w:spacing w:line="276" w:lineRule="auto"/>
        <w:rPr>
          <w:b/>
          <w:szCs w:val="24"/>
        </w:rPr>
      </w:pPr>
    </w:p>
    <w:p w14:paraId="51ABFD6E" w14:textId="77777777" w:rsidR="00D04868" w:rsidRPr="00D04868" w:rsidRDefault="00D04868" w:rsidP="00D04868">
      <w:pPr>
        <w:spacing w:line="276" w:lineRule="auto"/>
        <w:rPr>
          <w:sz w:val="20"/>
        </w:rPr>
      </w:pPr>
      <w:r w:rsidRPr="00D04868">
        <w:rPr>
          <w:sz w:val="20"/>
        </w:rPr>
        <w:t xml:space="preserve">Проект подготовлен отделом по обеспечению деятельности Совета депутатов Наро-Фоминского городского округа (Демешкина О.Д., 343-06-84) </w:t>
      </w:r>
    </w:p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6F04C8">
      <w:headerReference w:type="default" r:id="rId8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21989" w14:textId="77777777" w:rsidR="00DE707C" w:rsidRDefault="00DE707C" w:rsidP="00DF37F6">
      <w:r>
        <w:separator/>
      </w:r>
    </w:p>
  </w:endnote>
  <w:endnote w:type="continuationSeparator" w:id="0">
    <w:p w14:paraId="00C18897" w14:textId="77777777" w:rsidR="00DE707C" w:rsidRDefault="00DE707C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F9F51" w14:textId="77777777" w:rsidR="00DE707C" w:rsidRDefault="00DE707C" w:rsidP="00DF37F6">
      <w:r>
        <w:separator/>
      </w:r>
    </w:p>
  </w:footnote>
  <w:footnote w:type="continuationSeparator" w:id="0">
    <w:p w14:paraId="5049162D" w14:textId="77777777" w:rsidR="00DE707C" w:rsidRDefault="00DE707C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1F6E"/>
    <w:rsid w:val="000264A3"/>
    <w:rsid w:val="000A6E18"/>
    <w:rsid w:val="000D5560"/>
    <w:rsid w:val="000D7179"/>
    <w:rsid w:val="000E19B8"/>
    <w:rsid w:val="000E20A7"/>
    <w:rsid w:val="000F0377"/>
    <w:rsid w:val="000F2D23"/>
    <w:rsid w:val="00122B8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A1684"/>
    <w:rsid w:val="002A4025"/>
    <w:rsid w:val="002A6CAC"/>
    <w:rsid w:val="002C3A3C"/>
    <w:rsid w:val="002D3643"/>
    <w:rsid w:val="00300B5E"/>
    <w:rsid w:val="003166A0"/>
    <w:rsid w:val="0032274C"/>
    <w:rsid w:val="00335127"/>
    <w:rsid w:val="003653AC"/>
    <w:rsid w:val="003B07A1"/>
    <w:rsid w:val="003B7D74"/>
    <w:rsid w:val="003F5BBE"/>
    <w:rsid w:val="00406DE4"/>
    <w:rsid w:val="00422ED8"/>
    <w:rsid w:val="00457B69"/>
    <w:rsid w:val="00475A29"/>
    <w:rsid w:val="00486C87"/>
    <w:rsid w:val="00491C55"/>
    <w:rsid w:val="004B3859"/>
    <w:rsid w:val="00503B38"/>
    <w:rsid w:val="00504BA0"/>
    <w:rsid w:val="00540969"/>
    <w:rsid w:val="00546C1E"/>
    <w:rsid w:val="0059695C"/>
    <w:rsid w:val="005B77A3"/>
    <w:rsid w:val="005C37DB"/>
    <w:rsid w:val="005C49A1"/>
    <w:rsid w:val="005E4826"/>
    <w:rsid w:val="005E6FDC"/>
    <w:rsid w:val="00621F22"/>
    <w:rsid w:val="00637A84"/>
    <w:rsid w:val="006609B2"/>
    <w:rsid w:val="006759DA"/>
    <w:rsid w:val="00675EBF"/>
    <w:rsid w:val="006A0006"/>
    <w:rsid w:val="006D0CA7"/>
    <w:rsid w:val="006E7852"/>
    <w:rsid w:val="006F04C8"/>
    <w:rsid w:val="007154B6"/>
    <w:rsid w:val="00720E75"/>
    <w:rsid w:val="00731122"/>
    <w:rsid w:val="00754E3D"/>
    <w:rsid w:val="00791151"/>
    <w:rsid w:val="00793A9C"/>
    <w:rsid w:val="007A03A4"/>
    <w:rsid w:val="007A4638"/>
    <w:rsid w:val="007A4B2B"/>
    <w:rsid w:val="007A4EAA"/>
    <w:rsid w:val="007A5707"/>
    <w:rsid w:val="007B6A32"/>
    <w:rsid w:val="007C2690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70F8B"/>
    <w:rsid w:val="008A35C6"/>
    <w:rsid w:val="008B3CBC"/>
    <w:rsid w:val="008F584A"/>
    <w:rsid w:val="00935209"/>
    <w:rsid w:val="00973465"/>
    <w:rsid w:val="009A314E"/>
    <w:rsid w:val="009C09DA"/>
    <w:rsid w:val="009C6A6F"/>
    <w:rsid w:val="009D1B65"/>
    <w:rsid w:val="009D7926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924A8"/>
    <w:rsid w:val="00CA48F6"/>
    <w:rsid w:val="00CB404E"/>
    <w:rsid w:val="00CC2A5E"/>
    <w:rsid w:val="00D04868"/>
    <w:rsid w:val="00D1421F"/>
    <w:rsid w:val="00D30A05"/>
    <w:rsid w:val="00D35569"/>
    <w:rsid w:val="00D50774"/>
    <w:rsid w:val="00D80778"/>
    <w:rsid w:val="00DA283C"/>
    <w:rsid w:val="00DB128C"/>
    <w:rsid w:val="00DC276B"/>
    <w:rsid w:val="00DE1287"/>
    <w:rsid w:val="00DE4E4B"/>
    <w:rsid w:val="00DE707C"/>
    <w:rsid w:val="00DF37F6"/>
    <w:rsid w:val="00DF6A1A"/>
    <w:rsid w:val="00E1134D"/>
    <w:rsid w:val="00E26B59"/>
    <w:rsid w:val="00E81109"/>
    <w:rsid w:val="00EB3BAD"/>
    <w:rsid w:val="00EC074B"/>
    <w:rsid w:val="00EF3AB1"/>
    <w:rsid w:val="00F11B15"/>
    <w:rsid w:val="00F30C7B"/>
    <w:rsid w:val="00F662A1"/>
    <w:rsid w:val="00F85B14"/>
    <w:rsid w:val="00FB64EB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Дербенева Ольга Павловна</cp:lastModifiedBy>
  <cp:revision>20</cp:revision>
  <cp:lastPrinted>2021-09-10T08:22:00Z</cp:lastPrinted>
  <dcterms:created xsi:type="dcterms:W3CDTF">2021-09-16T14:23:00Z</dcterms:created>
  <dcterms:modified xsi:type="dcterms:W3CDTF">2022-09-15T08:36:00Z</dcterms:modified>
</cp:coreProperties>
</file>