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43FE5" w14:textId="77777777" w:rsidR="00F26B9D" w:rsidRPr="004518B7" w:rsidRDefault="00F26B9D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t>ПРОЕКТ</w:t>
      </w:r>
    </w:p>
    <w:p w14:paraId="476FCCC2" w14:textId="15DE4780" w:rsidR="009012CC" w:rsidRPr="004518B7" w:rsidRDefault="00E4086A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br/>
      </w:r>
      <w:r w:rsidR="00F26B9D" w:rsidRPr="004518B7">
        <w:rPr>
          <w:rFonts w:ascii="Times New Roman" w:hAnsi="Times New Roman"/>
          <w:sz w:val="24"/>
          <w:szCs w:val="24"/>
        </w:rPr>
        <w:t>от</w:t>
      </w:r>
      <w:r w:rsidRPr="004518B7">
        <w:rPr>
          <w:rFonts w:ascii="Times New Roman" w:hAnsi="Times New Roman"/>
          <w:sz w:val="24"/>
          <w:szCs w:val="24"/>
        </w:rPr>
        <w:t>____________________</w:t>
      </w:r>
      <w:r w:rsidR="00F26B9D" w:rsidRPr="004518B7">
        <w:rPr>
          <w:rFonts w:ascii="Times New Roman" w:hAnsi="Times New Roman"/>
          <w:sz w:val="24"/>
          <w:szCs w:val="24"/>
        </w:rPr>
        <w:t>№</w:t>
      </w:r>
      <w:r w:rsidR="00D23D87" w:rsidRPr="004518B7">
        <w:rPr>
          <w:rFonts w:ascii="Times New Roman" w:hAnsi="Times New Roman"/>
          <w:sz w:val="24"/>
          <w:szCs w:val="24"/>
        </w:rPr>
        <w:t>________</w:t>
      </w:r>
      <w:r w:rsidRPr="004518B7">
        <w:rPr>
          <w:rFonts w:ascii="Times New Roman" w:hAnsi="Times New Roman"/>
          <w:sz w:val="24"/>
          <w:szCs w:val="24"/>
        </w:rPr>
        <w:t>_______</w:t>
      </w:r>
    </w:p>
    <w:p w14:paraId="270EFB94" w14:textId="77777777" w:rsidR="009012CC" w:rsidRPr="004518B7" w:rsidRDefault="009012CC" w:rsidP="0090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D63316" w14:textId="77777777" w:rsidR="008E41D9" w:rsidRPr="004518B7" w:rsidRDefault="008E41D9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2900F" w14:textId="77777777" w:rsidR="001A633C" w:rsidRPr="004518B7" w:rsidRDefault="001A633C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D6AB6" w14:textId="2CB8C916" w:rsidR="00E4086A" w:rsidRPr="004518B7" w:rsidRDefault="00ED231D" w:rsidP="00E4086A">
      <w:pPr>
        <w:spacing w:after="0"/>
        <w:jc w:val="center"/>
        <w:rPr>
          <w:rFonts w:ascii="Times New Roman" w:hAnsi="Times New Roman"/>
          <w:sz w:val="28"/>
          <w:szCs w:val="24"/>
        </w:rPr>
      </w:pPr>
      <w:bookmarkStart w:id="0" w:name="OLE_LINK1"/>
      <w:bookmarkStart w:id="1" w:name="OLE_LINK2"/>
      <w:bookmarkStart w:id="2" w:name="OLE_LINK3"/>
      <w:r w:rsidRPr="004518B7">
        <w:rPr>
          <w:rFonts w:ascii="Times New Roman" w:hAnsi="Times New Roman"/>
          <w:sz w:val="28"/>
          <w:szCs w:val="24"/>
        </w:rPr>
        <w:t>В</w:t>
      </w:r>
      <w:r w:rsidR="009012CC" w:rsidRPr="004518B7">
        <w:rPr>
          <w:rFonts w:ascii="Times New Roman" w:hAnsi="Times New Roman"/>
          <w:sz w:val="28"/>
          <w:szCs w:val="24"/>
        </w:rPr>
        <w:t xml:space="preserve">едомственная программа </w:t>
      </w:r>
      <w:r w:rsidRPr="004518B7">
        <w:rPr>
          <w:rFonts w:ascii="Times New Roman" w:hAnsi="Times New Roman"/>
          <w:sz w:val="28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4518B7">
        <w:rPr>
          <w:rFonts w:ascii="Times New Roman" w:hAnsi="Times New Roman"/>
          <w:sz w:val="28"/>
          <w:szCs w:val="24"/>
        </w:rPr>
        <w:t xml:space="preserve">рисков причинения </w:t>
      </w:r>
      <w:r w:rsidR="00CC147E" w:rsidRPr="004518B7">
        <w:rPr>
          <w:rFonts w:ascii="Times New Roman" w:hAnsi="Times New Roman"/>
          <w:sz w:val="28"/>
          <w:szCs w:val="24"/>
        </w:rPr>
        <w:t>вреда (ущерба) охраняемым</w:t>
      </w:r>
      <w:r w:rsidR="009012CC" w:rsidRPr="004518B7">
        <w:rPr>
          <w:rFonts w:ascii="Times New Roman" w:hAnsi="Times New Roman"/>
          <w:sz w:val="28"/>
          <w:szCs w:val="24"/>
        </w:rPr>
        <w:t xml:space="preserve"> законом ценностям</w:t>
      </w:r>
      <w:bookmarkEnd w:id="3"/>
      <w:bookmarkEnd w:id="4"/>
      <w:r w:rsidR="001A633C" w:rsidRPr="004518B7">
        <w:rPr>
          <w:rFonts w:ascii="Times New Roman" w:hAnsi="Times New Roman"/>
          <w:sz w:val="28"/>
          <w:szCs w:val="24"/>
        </w:rPr>
        <w:t xml:space="preserve"> </w:t>
      </w:r>
      <w:bookmarkEnd w:id="0"/>
      <w:bookmarkEnd w:id="1"/>
      <w:bookmarkEnd w:id="2"/>
      <w:r w:rsidR="000918C2">
        <w:rPr>
          <w:rFonts w:ascii="Times New Roman" w:hAnsi="Times New Roman"/>
          <w:i/>
          <w:color w:val="0070C0"/>
          <w:sz w:val="28"/>
          <w:szCs w:val="24"/>
        </w:rPr>
        <w:t>Наро-Фоминского городского округа</w:t>
      </w:r>
      <w:r w:rsidR="00E4086A" w:rsidRPr="004518B7">
        <w:rPr>
          <w:rFonts w:ascii="Times New Roman" w:hAnsi="Times New Roman"/>
          <w:color w:val="0070C0"/>
          <w:sz w:val="28"/>
          <w:szCs w:val="24"/>
        </w:rPr>
        <w:t xml:space="preserve"> </w:t>
      </w:r>
      <w:r w:rsidR="002C12E9" w:rsidRPr="004518B7">
        <w:rPr>
          <w:rFonts w:ascii="Times New Roman" w:hAnsi="Times New Roman"/>
          <w:sz w:val="28"/>
          <w:szCs w:val="24"/>
        </w:rPr>
        <w:t>на 20</w:t>
      </w:r>
      <w:r w:rsidR="001A67AF" w:rsidRPr="004518B7">
        <w:rPr>
          <w:rFonts w:ascii="Times New Roman" w:hAnsi="Times New Roman"/>
          <w:sz w:val="28"/>
          <w:szCs w:val="24"/>
        </w:rPr>
        <w:t>23</w:t>
      </w:r>
      <w:r w:rsidR="002C12E9" w:rsidRPr="004518B7">
        <w:rPr>
          <w:rFonts w:ascii="Times New Roman" w:hAnsi="Times New Roman"/>
          <w:sz w:val="28"/>
          <w:szCs w:val="24"/>
        </w:rPr>
        <w:t xml:space="preserve"> </w:t>
      </w:r>
      <w:r w:rsidR="001A67AF" w:rsidRPr="004518B7">
        <w:rPr>
          <w:rFonts w:ascii="Times New Roman" w:hAnsi="Times New Roman"/>
          <w:sz w:val="28"/>
          <w:szCs w:val="24"/>
        </w:rPr>
        <w:t>год</w:t>
      </w:r>
      <w:r w:rsidR="00FB688C" w:rsidRPr="004518B7">
        <w:rPr>
          <w:rFonts w:ascii="Times New Roman" w:hAnsi="Times New Roman"/>
          <w:sz w:val="28"/>
          <w:szCs w:val="24"/>
        </w:rPr>
        <w:t xml:space="preserve"> </w:t>
      </w:r>
    </w:p>
    <w:p w14:paraId="73C3AB18" w14:textId="77777777" w:rsidR="008E41D9" w:rsidRPr="004518B7" w:rsidRDefault="00BC718A" w:rsidP="00BC71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t xml:space="preserve"> </w:t>
      </w:r>
    </w:p>
    <w:p w14:paraId="3487B5E6" w14:textId="77777777" w:rsidR="0082037E" w:rsidRPr="004518B7" w:rsidRDefault="0082037E" w:rsidP="0082037E">
      <w:pPr>
        <w:pStyle w:val="1"/>
        <w:spacing w:before="0"/>
        <w:ind w:right="290"/>
        <w:jc w:val="center"/>
      </w:pPr>
      <w:r w:rsidRPr="004518B7">
        <w:t>ПАСПОРТ</w:t>
      </w:r>
    </w:p>
    <w:p w14:paraId="555A0DE6" w14:textId="77777777" w:rsidR="0082037E" w:rsidRPr="004518B7" w:rsidRDefault="0082037E" w:rsidP="0082037E">
      <w:pPr>
        <w:pStyle w:val="ab"/>
        <w:ind w:left="0" w:firstLine="0"/>
        <w:jc w:val="left"/>
        <w:rPr>
          <w:sz w:val="20"/>
        </w:rPr>
      </w:pPr>
    </w:p>
    <w:p w14:paraId="7AD4061F" w14:textId="77777777" w:rsidR="0082037E" w:rsidRPr="004518B7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82037E" w:rsidRPr="004518B7" w14:paraId="75B45BE2" w14:textId="77777777" w:rsidTr="00C20786">
        <w:trPr>
          <w:trHeight w:val="551"/>
        </w:trPr>
        <w:tc>
          <w:tcPr>
            <w:tcW w:w="3353" w:type="dxa"/>
            <w:shd w:val="clear" w:color="auto" w:fill="auto"/>
          </w:tcPr>
          <w:p w14:paraId="32FBBDBC" w14:textId="1352DEF8" w:rsidR="0082037E" w:rsidRPr="004518B7" w:rsidRDefault="0082037E" w:rsidP="00902C4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 w:rsidRPr="004518B7"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14:paraId="7EAAB37A" w14:textId="4896BF2D" w:rsidR="0082037E" w:rsidRPr="004518B7" w:rsidRDefault="0082037E" w:rsidP="000918C2">
            <w:pPr>
              <w:pStyle w:val="TableParagraph"/>
              <w:tabs>
                <w:tab w:val="left" w:pos="885"/>
              </w:tabs>
              <w:spacing w:line="264" w:lineRule="exact"/>
              <w:ind w:left="110" w:right="76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Ведомственная программа профилактики </w:t>
            </w:r>
            <w:r w:rsidR="00DA66DB" w:rsidRPr="004518B7">
              <w:rPr>
                <w:sz w:val="24"/>
              </w:rPr>
              <w:t xml:space="preserve">рисков причинения </w:t>
            </w:r>
            <w:r w:rsidR="00CC147E" w:rsidRPr="004518B7">
              <w:rPr>
                <w:sz w:val="24"/>
              </w:rPr>
              <w:t>вреда (ущерба) охраняемым</w:t>
            </w:r>
            <w:r w:rsidR="00DA66DB" w:rsidRPr="004518B7">
              <w:rPr>
                <w:sz w:val="24"/>
              </w:rPr>
              <w:t xml:space="preserve"> законом ценностям </w:t>
            </w:r>
            <w:r w:rsidR="000918C2" w:rsidRPr="005522BB">
              <w:rPr>
                <w:sz w:val="24"/>
              </w:rPr>
              <w:t>Наро-Фоминского городского округа</w:t>
            </w:r>
            <w:r w:rsidR="00DA66DB" w:rsidRPr="005522BB">
              <w:rPr>
                <w:sz w:val="24"/>
              </w:rPr>
              <w:t xml:space="preserve"> </w:t>
            </w:r>
            <w:r w:rsidR="001A67AF" w:rsidRPr="004518B7">
              <w:rPr>
                <w:sz w:val="24"/>
              </w:rPr>
              <w:t xml:space="preserve">на </w:t>
            </w:r>
            <w:r w:rsidR="001A67AF" w:rsidRPr="004518B7">
              <w:rPr>
                <w:color w:val="000000" w:themeColor="text1"/>
                <w:sz w:val="24"/>
              </w:rPr>
              <w:t>2023</w:t>
            </w:r>
            <w:r w:rsidR="00DA66DB" w:rsidRPr="004518B7">
              <w:rPr>
                <w:sz w:val="24"/>
              </w:rPr>
              <w:t xml:space="preserve"> год</w:t>
            </w:r>
            <w:r w:rsidR="009E20B4" w:rsidRPr="004518B7">
              <w:rPr>
                <w:sz w:val="24"/>
              </w:rPr>
              <w:t xml:space="preserve"> </w:t>
            </w:r>
            <w:r w:rsidR="00F909F6" w:rsidRPr="004518B7">
              <w:rPr>
                <w:sz w:val="24"/>
              </w:rPr>
              <w:br/>
            </w:r>
            <w:r w:rsidR="009E20B4" w:rsidRPr="004518B7">
              <w:rPr>
                <w:sz w:val="24"/>
              </w:rPr>
              <w:t xml:space="preserve">(далее </w:t>
            </w:r>
            <w:r w:rsidR="00902C49" w:rsidRPr="004518B7">
              <w:rPr>
                <w:sz w:val="24"/>
              </w:rPr>
              <w:t>-</w:t>
            </w:r>
            <w:r w:rsidR="009E20B4" w:rsidRPr="004518B7">
              <w:rPr>
                <w:sz w:val="24"/>
              </w:rPr>
              <w:t xml:space="preserve"> программа профилактики)</w:t>
            </w:r>
            <w:r w:rsidR="00902C49" w:rsidRPr="004518B7">
              <w:rPr>
                <w:sz w:val="24"/>
              </w:rPr>
              <w:t>.</w:t>
            </w:r>
          </w:p>
        </w:tc>
      </w:tr>
      <w:tr w:rsidR="0082037E" w:rsidRPr="004518B7" w14:paraId="74780A8B" w14:textId="77777777" w:rsidTr="00C20786">
        <w:trPr>
          <w:trHeight w:val="1657"/>
        </w:trPr>
        <w:tc>
          <w:tcPr>
            <w:tcW w:w="3353" w:type="dxa"/>
            <w:shd w:val="clear" w:color="auto" w:fill="auto"/>
          </w:tcPr>
          <w:p w14:paraId="2335E404" w14:textId="380EABAA" w:rsidR="0082037E" w:rsidRPr="004518B7" w:rsidRDefault="0082037E" w:rsidP="00C20786">
            <w:pPr>
              <w:pStyle w:val="TableParagraph"/>
              <w:ind w:left="107" w:right="847"/>
              <w:rPr>
                <w:sz w:val="24"/>
              </w:rPr>
            </w:pPr>
            <w:r w:rsidRPr="004518B7">
              <w:rPr>
                <w:sz w:val="24"/>
              </w:rPr>
              <w:t>Правовые основания разработки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5792B1E" w14:textId="6CEDB8F3" w:rsidR="0082037E" w:rsidRPr="004518B7" w:rsidRDefault="00DA66DB" w:rsidP="00624022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Федеральный закон от 31.07.2020 № 248-ФЗ </w:t>
            </w:r>
            <w:r w:rsidRPr="004518B7"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4518B7">
              <w:rPr>
                <w:sz w:val="24"/>
              </w:rPr>
              <w:t xml:space="preserve"> (далее - Федеральный закон № 248-ФЗ)</w:t>
            </w:r>
            <w:r w:rsidRPr="004518B7">
              <w:rPr>
                <w:sz w:val="24"/>
              </w:rPr>
              <w:t xml:space="preserve">, </w:t>
            </w:r>
            <w:r w:rsidR="00624022" w:rsidRPr="004518B7">
              <w:rPr>
                <w:sz w:val="24"/>
              </w:rPr>
              <w:t>п</w:t>
            </w:r>
            <w:r w:rsidRPr="004518B7">
              <w:rPr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2037E" w:rsidRPr="004518B7" w14:paraId="1EAD3D0F" w14:textId="77777777" w:rsidTr="00C20786">
        <w:trPr>
          <w:trHeight w:val="275"/>
        </w:trPr>
        <w:tc>
          <w:tcPr>
            <w:tcW w:w="3353" w:type="dxa"/>
            <w:shd w:val="clear" w:color="auto" w:fill="auto"/>
          </w:tcPr>
          <w:p w14:paraId="3C395EDF" w14:textId="13D7B842" w:rsidR="0082037E" w:rsidRPr="004518B7" w:rsidRDefault="0082037E" w:rsidP="00C207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Разработчик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7FF96BE5" w14:textId="617B26A8" w:rsidR="0082037E" w:rsidRPr="004518B7" w:rsidRDefault="000918C2" w:rsidP="00197403">
            <w:pPr>
              <w:pStyle w:val="TableParagraph"/>
              <w:spacing w:line="255" w:lineRule="exact"/>
              <w:ind w:left="110" w:right="76"/>
              <w:jc w:val="both"/>
              <w:rPr>
                <w:i/>
                <w:sz w:val="24"/>
              </w:rPr>
            </w:pPr>
            <w:r w:rsidRPr="005522BB">
              <w:rPr>
                <w:sz w:val="24"/>
              </w:rPr>
              <w:t>Наро-Фоминский городской округ</w:t>
            </w:r>
            <w:r w:rsidR="00D30A43" w:rsidRPr="005522BB">
              <w:rPr>
                <w:i/>
                <w:sz w:val="24"/>
              </w:rPr>
              <w:t xml:space="preserve"> </w:t>
            </w:r>
            <w:r w:rsidR="00D30A43" w:rsidRPr="004518B7">
              <w:rPr>
                <w:sz w:val="24"/>
              </w:rPr>
              <w:t xml:space="preserve">(далее </w:t>
            </w:r>
            <w:r w:rsidR="00197403" w:rsidRPr="004518B7">
              <w:rPr>
                <w:sz w:val="24"/>
              </w:rPr>
              <w:t>–</w:t>
            </w:r>
            <w:r w:rsidR="00D30A43" w:rsidRPr="004518B7">
              <w:rPr>
                <w:sz w:val="24"/>
              </w:rPr>
              <w:t xml:space="preserve"> </w:t>
            </w:r>
            <w:r w:rsidR="00197403" w:rsidRPr="004518B7">
              <w:rPr>
                <w:sz w:val="24"/>
                <w:szCs w:val="24"/>
              </w:rPr>
              <w:t>орган муниципального земельного контроля</w:t>
            </w:r>
            <w:r w:rsidR="00D30A43" w:rsidRPr="004518B7">
              <w:rPr>
                <w:sz w:val="24"/>
                <w:szCs w:val="24"/>
              </w:rPr>
              <w:t>)</w:t>
            </w:r>
          </w:p>
        </w:tc>
      </w:tr>
      <w:tr w:rsidR="0082037E" w:rsidRPr="004518B7" w14:paraId="7C4F0F7A" w14:textId="77777777" w:rsidTr="00BC718A">
        <w:trPr>
          <w:trHeight w:val="2251"/>
        </w:trPr>
        <w:tc>
          <w:tcPr>
            <w:tcW w:w="3353" w:type="dxa"/>
            <w:shd w:val="clear" w:color="auto" w:fill="auto"/>
          </w:tcPr>
          <w:p w14:paraId="770C2E81" w14:textId="6E89A911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Цели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ED72D5A" w14:textId="77777777" w:rsidR="00610A12" w:rsidRPr="004518B7" w:rsidRDefault="00DA66DB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1. </w:t>
            </w:r>
            <w:r w:rsidR="00610A12" w:rsidRPr="004518B7">
              <w:rPr>
                <w:sz w:val="24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14:paraId="54CF936D" w14:textId="68D249D4" w:rsidR="00610A12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>2. Устранение условий, причин и факторов, способных привести</w:t>
            </w:r>
            <w:r w:rsidR="009765C2" w:rsidRPr="004518B7">
              <w:rPr>
                <w:sz w:val="24"/>
              </w:rPr>
              <w:t xml:space="preserve"> </w:t>
            </w:r>
            <w:r w:rsidRPr="004518B7">
              <w:rPr>
                <w:sz w:val="24"/>
              </w:rPr>
              <w:t>к нарушениям обязательных требований и (или) причинению вреда (ущерба) охраняемым законом ценностям.</w:t>
            </w:r>
          </w:p>
          <w:p w14:paraId="4A32074E" w14:textId="7566C657" w:rsidR="0082037E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о способах их соблюдения</w:t>
            </w:r>
          </w:p>
        </w:tc>
      </w:tr>
      <w:tr w:rsidR="0082037E" w:rsidRPr="004518B7" w14:paraId="4756A4D0" w14:textId="77777777" w:rsidTr="00C20786">
        <w:trPr>
          <w:trHeight w:val="1381"/>
        </w:trPr>
        <w:tc>
          <w:tcPr>
            <w:tcW w:w="3353" w:type="dxa"/>
            <w:shd w:val="clear" w:color="auto" w:fill="auto"/>
          </w:tcPr>
          <w:p w14:paraId="0011BADA" w14:textId="3D421794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Задачи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4339F6AA" w14:textId="66674BDD" w:rsidR="0082037E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5D2327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муниципального земельного </w:t>
            </w:r>
            <w:r w:rsidR="001E650B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контроля</w:t>
            </w: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14:paraId="21B8BDD0" w14:textId="77777777" w:rsidR="00DA66DB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</w:tc>
      </w:tr>
    </w:tbl>
    <w:p w14:paraId="564994BD" w14:textId="77777777" w:rsidR="0082037E" w:rsidRPr="004518B7" w:rsidRDefault="0082037E" w:rsidP="0082037E">
      <w:pPr>
        <w:pStyle w:val="ab"/>
        <w:spacing w:before="2"/>
        <w:ind w:left="0" w:firstLine="0"/>
        <w:jc w:val="left"/>
        <w:rPr>
          <w:sz w:val="10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7022"/>
      </w:tblGrid>
      <w:tr w:rsidR="0082037E" w:rsidRPr="004518B7" w14:paraId="47C5681E" w14:textId="77777777" w:rsidTr="002C5426">
        <w:trPr>
          <w:trHeight w:val="4276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5FDC01A8" w14:textId="77777777" w:rsidR="0082037E" w:rsidRPr="004518B7" w:rsidRDefault="0082037E" w:rsidP="00A72569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  <w:tcBorders>
              <w:top w:val="nil"/>
            </w:tcBorders>
            <w:shd w:val="clear" w:color="auto" w:fill="auto"/>
          </w:tcPr>
          <w:p w14:paraId="1638728F" w14:textId="6D408750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Повышение уровня правовой грамотности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 xml:space="preserve">, в том числе путем обеспечения доступности информации об обязательных требованиях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и необходимых мерах по их исполнению;</w:t>
            </w:r>
          </w:p>
          <w:p w14:paraId="0E8F9A57" w14:textId="77777777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3620AC89" w14:textId="4DCD1C26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5. Повышение квалификации кадрового состава </w:t>
            </w:r>
            <w:r w:rsidR="00197403" w:rsidRPr="004518B7">
              <w:rPr>
                <w:sz w:val="24"/>
              </w:rPr>
              <w:t>органа муниципального земельного контроля</w:t>
            </w:r>
            <w:r w:rsidRPr="004518B7">
              <w:rPr>
                <w:sz w:val="24"/>
              </w:rPr>
              <w:t>;</w:t>
            </w:r>
          </w:p>
          <w:p w14:paraId="1E87CEB3" w14:textId="58F55011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6. Создание системы консультирования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>, в том числе с использованием современных информационно-телекоммуникационных технологий;</w:t>
            </w:r>
          </w:p>
          <w:p w14:paraId="5B117514" w14:textId="708E446F" w:rsidR="0082037E" w:rsidRPr="004518B7" w:rsidRDefault="002C5426" w:rsidP="009765C2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7. Формирование одинакового понимания обязательных требований в сфере </w:t>
            </w:r>
            <w:r w:rsidR="005D2327" w:rsidRPr="004518B7">
              <w:rPr>
                <w:sz w:val="24"/>
              </w:rPr>
              <w:t>муниципального</w:t>
            </w:r>
            <w:r w:rsidR="00624022" w:rsidRPr="004518B7">
              <w:rPr>
                <w:sz w:val="24"/>
              </w:rPr>
              <w:t xml:space="preserve"> </w:t>
            </w:r>
            <w:r w:rsidR="005D2327" w:rsidRPr="004518B7">
              <w:rPr>
                <w:sz w:val="24"/>
              </w:rPr>
              <w:t xml:space="preserve">земельного </w:t>
            </w:r>
            <w:r w:rsidRPr="004518B7">
              <w:rPr>
                <w:sz w:val="24"/>
              </w:rPr>
              <w:t>контроля</w:t>
            </w:r>
            <w:r w:rsidR="00790F47" w:rsidRPr="004518B7">
              <w:rPr>
                <w:i/>
                <w:sz w:val="24"/>
              </w:rPr>
              <w:t xml:space="preserve"> </w:t>
            </w:r>
            <w:r w:rsidRPr="004518B7">
              <w:rPr>
                <w:sz w:val="24"/>
              </w:rPr>
              <w:t>у всех участников контрольно-надзорной деятельности на территории Московской области.</w:t>
            </w:r>
          </w:p>
        </w:tc>
      </w:tr>
      <w:tr w:rsidR="00F4783B" w:rsidRPr="004518B7" w14:paraId="50110DBE" w14:textId="77777777" w:rsidTr="00180F1C">
        <w:trPr>
          <w:trHeight w:val="693"/>
        </w:trPr>
        <w:tc>
          <w:tcPr>
            <w:tcW w:w="3544" w:type="dxa"/>
            <w:shd w:val="clear" w:color="auto" w:fill="auto"/>
          </w:tcPr>
          <w:p w14:paraId="7B38174B" w14:textId="3E365883" w:rsidR="00F4783B" w:rsidRPr="004518B7" w:rsidRDefault="00ED3FB5" w:rsidP="00ED3FB5">
            <w:pPr>
              <w:pStyle w:val="TableParagraph"/>
              <w:ind w:left="107" w:right="480"/>
              <w:rPr>
                <w:sz w:val="24"/>
              </w:rPr>
            </w:pPr>
            <w:r w:rsidRPr="004518B7">
              <w:rPr>
                <w:sz w:val="24"/>
              </w:rPr>
              <w:t xml:space="preserve">Сроки </w:t>
            </w:r>
            <w:r w:rsidR="00F4783B" w:rsidRPr="004518B7">
              <w:rPr>
                <w:sz w:val="24"/>
              </w:rPr>
              <w:t>реализации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7022" w:type="dxa"/>
            <w:shd w:val="clear" w:color="auto" w:fill="auto"/>
            <w:vAlign w:val="center"/>
          </w:tcPr>
          <w:p w14:paraId="5C6CAC0B" w14:textId="31778E19" w:rsidR="00F4783B" w:rsidRPr="004518B7" w:rsidRDefault="00F4783B" w:rsidP="00902C49">
            <w:pPr>
              <w:widowControl w:val="0"/>
              <w:autoSpaceDE w:val="0"/>
              <w:autoSpaceDN w:val="0"/>
              <w:spacing w:after="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hAnsi="Times New Roman"/>
                <w:sz w:val="24"/>
                <w:szCs w:val="24"/>
              </w:rPr>
              <w:t>20</w:t>
            </w:r>
            <w:r w:rsidR="005D1C16" w:rsidRPr="004518B7">
              <w:rPr>
                <w:rFonts w:ascii="Times New Roman" w:hAnsi="Times New Roman"/>
                <w:sz w:val="24"/>
                <w:szCs w:val="24"/>
              </w:rPr>
              <w:t>23</w:t>
            </w:r>
            <w:r w:rsidRPr="004518B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F4783B" w:rsidRPr="004518B7" w14:paraId="58E2373D" w14:textId="77777777" w:rsidTr="00BC718A">
        <w:trPr>
          <w:trHeight w:val="418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39491382" w14:textId="77777777" w:rsidR="00F4783B" w:rsidRPr="004518B7" w:rsidRDefault="00F4783B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Источники финансирования</w:t>
            </w:r>
          </w:p>
        </w:tc>
        <w:tc>
          <w:tcPr>
            <w:tcW w:w="70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7E21C4" w14:textId="5587AC04" w:rsidR="00F4783B" w:rsidRPr="004518B7" w:rsidRDefault="00BC718A" w:rsidP="009765C2">
            <w:pPr>
              <w:widowControl w:val="0"/>
              <w:autoSpaceDE w:val="0"/>
              <w:autoSpaceDN w:val="0"/>
              <w:spacing w:after="0"/>
              <w:ind w:left="142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197403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="00902C49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037E" w:rsidRPr="004518B7" w14:paraId="5805800A" w14:textId="77777777" w:rsidTr="000710A8">
        <w:trPr>
          <w:trHeight w:val="5647"/>
        </w:trPr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14:paraId="796E1398" w14:textId="7355E1E1" w:rsidR="0082037E" w:rsidRPr="004518B7" w:rsidRDefault="0082037E" w:rsidP="009E20B4">
            <w:pPr>
              <w:pStyle w:val="TableParagraph"/>
              <w:ind w:left="107" w:right="847"/>
              <w:jc w:val="both"/>
              <w:rPr>
                <w:sz w:val="24"/>
              </w:rPr>
            </w:pPr>
            <w:r w:rsidRPr="004518B7">
              <w:rPr>
                <w:sz w:val="24"/>
              </w:rPr>
              <w:t>Ожидаемые конечные результаты реализации программы</w:t>
            </w:r>
            <w:r w:rsidR="009E20B4" w:rsidRPr="004518B7">
              <w:rPr>
                <w:sz w:val="24"/>
              </w:rPr>
              <w:t xml:space="preserve"> </w:t>
            </w:r>
            <w:r w:rsidR="004B63D5" w:rsidRPr="004518B7">
              <w:rPr>
                <w:sz w:val="24"/>
              </w:rPr>
              <w:t>п</w:t>
            </w:r>
            <w:r w:rsidR="009E20B4" w:rsidRPr="004518B7">
              <w:rPr>
                <w:sz w:val="24"/>
              </w:rPr>
              <w:t>рофилактики</w:t>
            </w:r>
          </w:p>
        </w:tc>
        <w:tc>
          <w:tcPr>
            <w:tcW w:w="7022" w:type="dxa"/>
            <w:tcBorders>
              <w:top w:val="single" w:sz="4" w:space="0" w:color="000000"/>
            </w:tcBorders>
            <w:shd w:val="clear" w:color="auto" w:fill="auto"/>
          </w:tcPr>
          <w:p w14:paraId="0EF2B8C4" w14:textId="0E3706A8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Снижение рисков причинения </w:t>
            </w:r>
            <w:r w:rsidR="00CC147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вреда (ущерба) охраняемым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ценностям;</w:t>
            </w:r>
          </w:p>
          <w:p w14:paraId="10A6E523" w14:textId="2AABDD3F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доли законопослушных </w:t>
            </w:r>
            <w:r w:rsidR="00B00404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системы профилактических мероприятий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DB13073" w14:textId="7777777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14:paraId="419CA995" w14:textId="02D92BC4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и внедрение технологий профилактиче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работы внутри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2229212" w14:textId="01A0DD4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Разработка образцов эффективного, законопослушного поведения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34A8751" w14:textId="5826796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Обеспечение квалифицированной профилактической работы должностных лиц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D3612E8" w14:textId="616D8CA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прозрач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деятельности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E801815" w14:textId="35D28640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Уменьшение административной нагрузки на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328DA9C" w14:textId="425C290E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Повышение уровня правовой грамотности </w:t>
            </w:r>
            <w:r w:rsidR="0013273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1576B9D" w14:textId="475D8BC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Обеспечение единообразия понимания предмета контроля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контролируемыми лицами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1C830D0" w14:textId="1D95B8BB" w:rsidR="0082037E" w:rsidRPr="004518B7" w:rsidRDefault="000710A8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отивация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добросовестному поведению.</w:t>
            </w:r>
          </w:p>
        </w:tc>
      </w:tr>
    </w:tbl>
    <w:p w14:paraId="660DEFB9" w14:textId="77777777" w:rsidR="0082037E" w:rsidRPr="004518B7" w:rsidRDefault="0082037E" w:rsidP="0082037E">
      <w:pPr>
        <w:spacing w:line="270" w:lineRule="atLeast"/>
        <w:jc w:val="both"/>
        <w:rPr>
          <w:sz w:val="24"/>
        </w:rPr>
        <w:sectPr w:rsidR="0082037E" w:rsidRPr="004518B7">
          <w:footerReference w:type="default" r:id="rId8"/>
          <w:headerReference w:type="first" r:id="rId9"/>
          <w:footerReference w:type="first" r:id="rId10"/>
          <w:pgSz w:w="11900" w:h="16850"/>
          <w:pgMar w:top="1000" w:right="100" w:bottom="280" w:left="600" w:header="710" w:footer="0" w:gutter="0"/>
          <w:cols w:space="720"/>
        </w:sectPr>
      </w:pPr>
    </w:p>
    <w:p w14:paraId="649D0F2F" w14:textId="1025AA55" w:rsidR="0082037E" w:rsidRPr="004518B7" w:rsidRDefault="0082037E" w:rsidP="00874BE3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4518B7">
        <w:rPr>
          <w:sz w:val="28"/>
        </w:rPr>
        <w:lastRenderedPageBreak/>
        <w:t xml:space="preserve">Раздел 1. </w:t>
      </w:r>
      <w:r w:rsidR="00874BE3" w:rsidRPr="004518B7">
        <w:rPr>
          <w:sz w:val="28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197403" w:rsidRPr="004518B7">
        <w:rPr>
          <w:sz w:val="28"/>
        </w:rPr>
        <w:t>органа муниципального земельного контроля</w:t>
      </w:r>
      <w:r w:rsidR="00874BE3" w:rsidRPr="004518B7">
        <w:rPr>
          <w:sz w:val="28"/>
        </w:rPr>
        <w:t>, характеристика проблем, на решение которых направлена программа профилактики</w:t>
      </w:r>
    </w:p>
    <w:p w14:paraId="785C6612" w14:textId="77777777" w:rsidR="004577FC" w:rsidRPr="004518B7" w:rsidRDefault="004577FC" w:rsidP="00D23D87">
      <w:pPr>
        <w:spacing w:after="0"/>
        <w:ind w:right="467" w:firstLine="567"/>
        <w:jc w:val="both"/>
        <w:rPr>
          <w:i/>
          <w:sz w:val="26"/>
        </w:rPr>
      </w:pPr>
    </w:p>
    <w:p w14:paraId="0BC4C53E" w14:textId="1D30CDA3"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="009B6B1A"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A56819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сфере </w:t>
      </w:r>
      <w:r w:rsidR="00F909F6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 контроля</w:t>
      </w:r>
      <w:r w:rsidR="000C4C58" w:rsidRPr="004518B7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на территории Московской области являются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14:paraId="430924B3" w14:textId="77777777" w:rsidR="00FF37EC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Объектами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земельного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контроля на территории Московской области являются</w:t>
      </w:r>
      <w:r w:rsidR="00FF37EC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28D488B" w14:textId="77777777" w:rsidR="00FF37EC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6CF8303" w14:textId="0B59A8C6" w:rsidR="00874BE3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14:paraId="31E1D95D" w14:textId="758F2A27"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E5F05">
        <w:rPr>
          <w:rFonts w:ascii="Times New Roman" w:eastAsia="Times New Roman" w:hAnsi="Times New Roman"/>
          <w:sz w:val="28"/>
          <w:szCs w:val="28"/>
          <w:u w:val="single"/>
          <w:lang w:val="x-none" w:eastAsia="x-none"/>
        </w:rPr>
        <w:t xml:space="preserve">В среднем в год </w:t>
      </w:r>
      <w:r w:rsidR="00C31086" w:rsidRPr="006E5F05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>контролируемыми лицами</w:t>
      </w:r>
      <w:r w:rsidRPr="006E5F05">
        <w:rPr>
          <w:rFonts w:ascii="Times New Roman" w:eastAsia="Times New Roman" w:hAnsi="Times New Roman"/>
          <w:sz w:val="28"/>
          <w:szCs w:val="28"/>
          <w:u w:val="single"/>
          <w:lang w:val="x-none" w:eastAsia="x-none"/>
        </w:rPr>
        <w:t xml:space="preserve"> совершается </w:t>
      </w:r>
      <w:r w:rsidR="009E60D6" w:rsidRPr="005522BB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>544 нарушения</w:t>
      </w:r>
      <w:r w:rsidR="009E60D6" w:rsidRPr="005522BB">
        <w:rPr>
          <w:rFonts w:ascii="Times New Roman" w:eastAsia="Times New Roman" w:hAnsi="Times New Roman"/>
          <w:i/>
          <w:sz w:val="28"/>
          <w:szCs w:val="28"/>
          <w:u w:val="single"/>
          <w:lang w:eastAsia="x-none"/>
        </w:rPr>
        <w:t xml:space="preserve"> </w:t>
      </w:r>
      <w:r w:rsidRPr="006E5F05">
        <w:rPr>
          <w:rFonts w:ascii="Times New Roman" w:eastAsia="Times New Roman" w:hAnsi="Times New Roman"/>
          <w:sz w:val="28"/>
          <w:szCs w:val="28"/>
          <w:u w:val="single"/>
          <w:lang w:val="x-none" w:eastAsia="x-none"/>
        </w:rPr>
        <w:t>законодательства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405CA55E" w14:textId="744DB51D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2. Программа профилактики направлена на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повышение эффективности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3D40E628" w14:textId="6429FDA3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4518B7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7DCA72A8" w14:textId="7334908C" w:rsidR="00874BE3" w:rsidRPr="004518B7" w:rsidRDefault="009F4BE4" w:rsidP="00976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F909F6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480A85C0" w14:textId="33CE5B10" w:rsidR="00F909F6" w:rsidRPr="004518B7" w:rsidRDefault="009F4BE4" w:rsidP="00F909F6">
      <w:pPr>
        <w:pStyle w:val="ConsPlusNormal"/>
        <w:ind w:firstLine="539"/>
        <w:jc w:val="both"/>
        <w:rPr>
          <w:szCs w:val="28"/>
        </w:rPr>
      </w:pPr>
      <w:r w:rsidRPr="004518B7">
        <w:rPr>
          <w:szCs w:val="28"/>
          <w:lang w:eastAsia="x-none"/>
        </w:rPr>
        <w:t>2</w:t>
      </w:r>
      <w:r w:rsidR="00874BE3" w:rsidRPr="004518B7">
        <w:rPr>
          <w:szCs w:val="28"/>
          <w:lang w:val="x-none" w:eastAsia="x-none"/>
        </w:rPr>
        <w:t xml:space="preserve">) </w:t>
      </w:r>
      <w:r w:rsidR="00F909F6" w:rsidRPr="004518B7">
        <w:rPr>
          <w:szCs w:val="28"/>
        </w:rPr>
        <w:t xml:space="preserve">земельные участки, расположенные в границах или примыкающие </w:t>
      </w:r>
      <w:r w:rsidR="00F909F6" w:rsidRPr="004518B7">
        <w:rPr>
          <w:szCs w:val="28"/>
        </w:rPr>
        <w:br/>
        <w:t>к границе береговой полосы водных объектов общего пользования;</w:t>
      </w:r>
    </w:p>
    <w:p w14:paraId="56B9FBFA" w14:textId="1F00DEAC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14:paraId="38048EDF" w14:textId="4CB8A666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4) мелиорируемые и мелиорированные земельные участки;</w:t>
      </w:r>
    </w:p>
    <w:p w14:paraId="21E9CDD1" w14:textId="0CD33DA8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 проектной мощностью 40 тыс.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птицемест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более);</w:t>
      </w:r>
    </w:p>
    <w:p w14:paraId="2189855F" w14:textId="2228B954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и более).</w:t>
      </w:r>
    </w:p>
    <w:p w14:paraId="684FE6AE" w14:textId="39F449D4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5A5E1F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4. В целях предотвращени</w:t>
      </w:r>
      <w:r w:rsidR="005A5E1F"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рисков причинения </w:t>
      </w:r>
      <w:r w:rsidR="00CC147E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ценностям, предупреждени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проведены профилактические мероприятия, предусмотренные планом-графиком, установленным</w:t>
      </w:r>
      <w:r w:rsidR="005A5E1F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программой профилактики на 2022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год.</w:t>
      </w:r>
    </w:p>
    <w:p w14:paraId="249D53AA" w14:textId="6C1BAC7F" w:rsidR="00375868" w:rsidRPr="004518B7" w:rsidRDefault="004B63D5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Кроме того, н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 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официальном сайте </w:t>
      </w:r>
      <w:r w:rsidR="00AE4F30" w:rsidRPr="005522B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администрации </w:t>
      </w:r>
      <w:r w:rsidR="009E60D6" w:rsidRPr="005522BB">
        <w:rPr>
          <w:rFonts w:ascii="Times New Roman" w:eastAsia="Times New Roman" w:hAnsi="Times New Roman"/>
          <w:sz w:val="28"/>
          <w:szCs w:val="28"/>
          <w:lang w:eastAsia="x-none"/>
        </w:rPr>
        <w:t>Наро-Фоминского городского округа</w:t>
      </w:r>
      <w:r w:rsidR="00AE4F30" w:rsidRPr="004518B7"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  <w:t xml:space="preserve"> 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Московской области в информационно-телекоммуникационной сети «Интернет» (далее – </w:t>
      </w:r>
      <w:r w:rsidR="00AE4F30" w:rsidRPr="004518B7">
        <w:rPr>
          <w:rFonts w:ascii="Times New Roman" w:eastAsia="Times New Roman" w:hAnsi="Times New Roman"/>
          <w:sz w:val="28"/>
          <w:szCs w:val="28"/>
          <w:lang w:eastAsia="x-none"/>
        </w:rPr>
        <w:t>официальный сайт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hyperlink r:id="rId11" w:history="1">
        <w:r w:rsidR="009E60D6" w:rsidRPr="005522BB"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val="x-none" w:eastAsia="x-none"/>
          </w:rPr>
          <w:t>https://nfreg.ru/</w:t>
        </w:r>
      </w:hyperlink>
      <w:r w:rsidR="009E60D6" w:rsidRPr="005522BB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375868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 разделе «Контрольно-надзорная деятельность»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размещ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>ены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14:paraId="40B8E78E" w14:textId="15CD7B77" w:rsidR="00874BE3" w:rsidRPr="004518B7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1)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>материалы 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сведения, касающиеся осуществляемых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мер по профилактике рисков причинения </w:t>
      </w:r>
      <w:r w:rsidR="00CC147E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 (нарушений обязательных требований), созданы интерактивные сервисы, обеспечивающие взаимодействие с </w:t>
      </w:r>
      <w:r w:rsidR="00997311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в том числе размещены электронные формы для обратной связи с </w:t>
      </w:r>
      <w:r w:rsidR="00997311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31ABFF98" w14:textId="4BAAF081" w:rsidR="00874BE3" w:rsidRPr="004518B7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2)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приказ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, утверждающий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перечн</w:t>
      </w:r>
      <w:r w:rsidR="009765C2" w:rsidRPr="004518B7">
        <w:rPr>
          <w:rFonts w:ascii="Times New Roman" w:eastAsia="Times New Roman" w:hAnsi="Times New Roman"/>
          <w:sz w:val="28"/>
          <w:szCs w:val="28"/>
          <w:lang w:eastAsia="x-none"/>
        </w:rPr>
        <w:t>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E793167" w14:textId="1A1150B5" w:rsidR="00874BE3" w:rsidRPr="009E60D6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3)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а также текстов соответствующих нормативных правовых актов или их отдельных частей </w:t>
      </w:r>
      <w:hyperlink r:id="rId12" w:history="1">
        <w:r w:rsidR="009E60D6" w:rsidRPr="005522BB"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val="x-none" w:eastAsia="x-none"/>
          </w:rPr>
          <w:t>https://nfreg.ru/munitsipalitet/munitsipalnyj-kontrol/munitsipalnyj-zemelnyj-kontrol/</w:t>
        </w:r>
      </w:hyperlink>
      <w:r w:rsidR="009E60D6" w:rsidRPr="005522BB">
        <w:rPr>
          <w:rFonts w:ascii="Times New Roman" w:eastAsia="Times New Roman" w:hAnsi="Times New Roman"/>
          <w:sz w:val="28"/>
          <w:szCs w:val="28"/>
          <w:lang w:eastAsia="x-none"/>
        </w:rPr>
        <w:t>;</w:t>
      </w:r>
      <w:r w:rsidR="009E60D6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14:paraId="7A690552" w14:textId="77D96511" w:rsidR="00874BE3" w:rsidRPr="004518B7" w:rsidRDefault="00980074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4)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руководство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технических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мероприятий при осуществлении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утвержд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аемое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приказом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контрольного </w:t>
      </w:r>
      <w:r w:rsidR="007C6A41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9FE10E1" w14:textId="50CC425E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5) 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бзор правоприменительной практики контрольно-надзорной деятельности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аемый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приказом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2DA4568" w14:textId="74493B8E" w:rsidR="00874BE3" w:rsidRPr="004518B7" w:rsidRDefault="00375868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522BB">
        <w:rPr>
          <w:rFonts w:ascii="Times New Roman" w:eastAsia="Times New Roman" w:hAnsi="Times New Roman"/>
          <w:sz w:val="28"/>
          <w:szCs w:val="28"/>
          <w:lang w:eastAsia="x-none"/>
        </w:rPr>
        <w:t xml:space="preserve">6) </w:t>
      </w:r>
      <w:r w:rsidR="00874BE3" w:rsidRPr="005522BB">
        <w:rPr>
          <w:rFonts w:ascii="Times New Roman" w:eastAsia="Times New Roman" w:hAnsi="Times New Roman"/>
          <w:sz w:val="28"/>
          <w:szCs w:val="28"/>
          <w:lang w:val="x-none" w:eastAsia="x-none"/>
        </w:rPr>
        <w:t>проверочные листы</w:t>
      </w:r>
      <w:r w:rsidRPr="005522BB">
        <w:rPr>
          <w:rFonts w:ascii="Times New Roman" w:eastAsia="Times New Roman" w:hAnsi="Times New Roman"/>
          <w:sz w:val="28"/>
          <w:szCs w:val="28"/>
          <w:lang w:eastAsia="x-none"/>
        </w:rPr>
        <w:t xml:space="preserve"> (списки контрольных вопросов)</w:t>
      </w:r>
      <w:r w:rsidR="00874BE3" w:rsidRPr="005522B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применяемые при проведении </w:t>
      </w:r>
      <w:r w:rsidRPr="005522BB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</w:t>
      </w:r>
      <w:r w:rsidR="00576073" w:rsidRPr="005522BB">
        <w:rPr>
          <w:rFonts w:ascii="Times New Roman" w:eastAsia="Times New Roman" w:hAnsi="Times New Roman"/>
          <w:sz w:val="28"/>
          <w:szCs w:val="28"/>
          <w:lang w:eastAsia="x-none"/>
        </w:rPr>
        <w:t xml:space="preserve">(надзорных) </w:t>
      </w:r>
      <w:r w:rsidRPr="005522BB">
        <w:rPr>
          <w:rFonts w:ascii="Times New Roman" w:eastAsia="Times New Roman" w:hAnsi="Times New Roman"/>
          <w:sz w:val="28"/>
          <w:szCs w:val="28"/>
          <w:lang w:eastAsia="x-none"/>
        </w:rPr>
        <w:t>мероприятий</w:t>
      </w:r>
      <w:r w:rsidR="00753181" w:rsidRPr="005522BB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753181" w:rsidRPr="005522BB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r w:rsidR="005522BB" w:rsidRPr="005522BB">
        <w:rPr>
          <w:rFonts w:ascii="Times New Roman" w:eastAsia="Times New Roman" w:hAnsi="Times New Roman"/>
          <w:sz w:val="28"/>
          <w:szCs w:val="28"/>
          <w:lang w:val="x-none" w:eastAsia="x-none"/>
        </w:rPr>
        <w:t>https://nfreg.ru</w:t>
      </w:r>
      <w:r w:rsidR="005522BB" w:rsidRPr="005522BB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="00874BE3" w:rsidRPr="005522BB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5AA56D10" w14:textId="1F1CE02F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7) п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лан проведения плановых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(надзорных)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мероприятий 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1755E731" w14:textId="09BC1BD3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8)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информация о результатах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также в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реестр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контрольных (надзорных) мероприятий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5592F740" w14:textId="363754D6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C8699D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материалы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публичных обсуждени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 </w:t>
      </w:r>
      <w:r w:rsidR="00580D6C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4196B633" w14:textId="26F180D6" w:rsidR="00874BE3" w:rsidRPr="004518B7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10) материалы по результатам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вебинар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ов, проведенных с целью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разъяснени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 лицам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действующего законодательства, устанавливающего обязательные требования.</w:t>
      </w:r>
    </w:p>
    <w:p w14:paraId="74A8839E" w14:textId="3376D367" w:rsidR="00874BE3" w:rsidRPr="004518B7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В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соответствии с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о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ст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49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Федеральн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>ого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6E261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№ 248-ФЗ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57607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 20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22</w:t>
      </w:r>
      <w:r w:rsidR="0057607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57607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5522B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выдано </w:t>
      </w:r>
      <w:r w:rsidR="005522BB">
        <w:rPr>
          <w:rFonts w:ascii="Times New Roman" w:eastAsia="Times New Roman" w:hAnsi="Times New Roman"/>
          <w:sz w:val="28"/>
          <w:szCs w:val="28"/>
          <w:lang w:eastAsia="x-none"/>
        </w:rPr>
        <w:t>290</w:t>
      </w:r>
      <w:r w:rsidR="00874BE3" w:rsidRPr="005522B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предостережений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 недопустимости нарушения обязательных требований </w:t>
      </w:r>
      <w:r w:rsidR="008D7210" w:rsidRPr="004518B7">
        <w:rPr>
          <w:rFonts w:ascii="Times New Roman" w:eastAsia="Times New Roman" w:hAnsi="Times New Roman"/>
          <w:sz w:val="28"/>
          <w:szCs w:val="28"/>
          <w:lang w:eastAsia="x-none"/>
        </w:rPr>
        <w:br/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области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контроля.</w:t>
      </w:r>
    </w:p>
    <w:p w14:paraId="7FCE407A" w14:textId="062B37D9" w:rsidR="00874BE3" w:rsidRPr="004518B7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Также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муниципальными земельными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инспекторами в 20</w:t>
      </w:r>
      <w:r w:rsidR="006A14FA" w:rsidRPr="004518B7">
        <w:rPr>
          <w:rFonts w:ascii="Times New Roman" w:eastAsia="Times New Roman" w:hAnsi="Times New Roman"/>
          <w:sz w:val="28"/>
          <w:szCs w:val="28"/>
          <w:lang w:eastAsia="x-none"/>
        </w:rPr>
        <w:t>22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5522BB">
        <w:rPr>
          <w:rFonts w:ascii="Times New Roman" w:eastAsia="Times New Roman" w:hAnsi="Times New Roman"/>
          <w:sz w:val="28"/>
          <w:szCs w:val="28"/>
          <w:lang w:val="x-none" w:eastAsia="x-none"/>
        </w:rPr>
        <w:t>проведен</w:t>
      </w:r>
      <w:r w:rsidR="00547E63" w:rsidRPr="005522BB">
        <w:rPr>
          <w:rFonts w:ascii="Times New Roman" w:eastAsia="Times New Roman" w:hAnsi="Times New Roman"/>
          <w:sz w:val="28"/>
          <w:szCs w:val="28"/>
          <w:lang w:val="x-none" w:eastAsia="x-none"/>
        </w:rPr>
        <w:t>о</w:t>
      </w:r>
      <w:r w:rsidR="005522BB" w:rsidRPr="005522B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50917" w:rsidRPr="005522BB">
        <w:rPr>
          <w:rFonts w:ascii="Times New Roman" w:eastAsia="Times New Roman" w:hAnsi="Times New Roman"/>
          <w:sz w:val="28"/>
          <w:szCs w:val="28"/>
          <w:lang w:eastAsia="x-none"/>
        </w:rPr>
        <w:t>33</w:t>
      </w:r>
      <w:r w:rsidRPr="005522B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планов</w:t>
      </w:r>
      <w:r w:rsidR="00547E63" w:rsidRPr="005522BB">
        <w:rPr>
          <w:rFonts w:ascii="Times New Roman" w:eastAsia="Times New Roman" w:hAnsi="Times New Roman"/>
          <w:sz w:val="28"/>
          <w:szCs w:val="28"/>
          <w:lang w:val="x-none" w:eastAsia="x-none"/>
        </w:rPr>
        <w:t>ых</w:t>
      </w:r>
      <w:r w:rsidRPr="005522BB">
        <w:rPr>
          <w:rFonts w:ascii="Times New Roman" w:eastAsia="Times New Roman" w:hAnsi="Times New Roman"/>
          <w:sz w:val="28"/>
          <w:szCs w:val="28"/>
          <w:lang w:val="x-none" w:eastAsia="x-none"/>
        </w:rPr>
        <w:t>/внепланов</w:t>
      </w:r>
      <w:r w:rsidR="00547E63" w:rsidRPr="005522BB">
        <w:rPr>
          <w:rFonts w:ascii="Times New Roman" w:eastAsia="Times New Roman" w:hAnsi="Times New Roman"/>
          <w:sz w:val="28"/>
          <w:szCs w:val="28"/>
          <w:lang w:val="x-none" w:eastAsia="x-none"/>
        </w:rPr>
        <w:t>ых</w:t>
      </w:r>
      <w:r w:rsidRPr="005522B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провер</w:t>
      </w:r>
      <w:r w:rsidR="00547E63" w:rsidRPr="005522BB">
        <w:rPr>
          <w:rFonts w:ascii="Times New Roman" w:eastAsia="Times New Roman" w:hAnsi="Times New Roman"/>
          <w:sz w:val="28"/>
          <w:szCs w:val="28"/>
          <w:lang w:val="x-none" w:eastAsia="x-none"/>
        </w:rPr>
        <w:t>о</w:t>
      </w:r>
      <w:r w:rsidRPr="005522BB">
        <w:rPr>
          <w:rFonts w:ascii="Times New Roman" w:eastAsia="Times New Roman" w:hAnsi="Times New Roman"/>
          <w:sz w:val="28"/>
          <w:szCs w:val="28"/>
          <w:lang w:val="x-none" w:eastAsia="x-none"/>
        </w:rPr>
        <w:t>к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547E63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В ходе проведения проверок </w:t>
      </w:r>
      <w:r w:rsidR="005522BB" w:rsidRPr="005522B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выявлено </w:t>
      </w:r>
      <w:r w:rsidR="00350917" w:rsidRPr="005522BB">
        <w:rPr>
          <w:rFonts w:ascii="Times New Roman" w:eastAsia="Times New Roman" w:hAnsi="Times New Roman"/>
          <w:sz w:val="28"/>
          <w:szCs w:val="28"/>
          <w:lang w:eastAsia="x-none"/>
        </w:rPr>
        <w:t>16</w:t>
      </w:r>
      <w:r w:rsidR="009C4872" w:rsidRPr="005522B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</w:t>
      </w:r>
      <w:r w:rsidRPr="005522B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законодательства, из которых:</w:t>
      </w:r>
    </w:p>
    <w:p w14:paraId="268C80BB" w14:textId="430A267F" w:rsidR="00874BE3" w:rsidRPr="005522BB" w:rsidRDefault="00626400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350917" w:rsidRPr="005522BB">
        <w:rPr>
          <w:rFonts w:ascii="Times New Roman" w:eastAsia="Times New Roman" w:hAnsi="Times New Roman"/>
          <w:sz w:val="28"/>
          <w:szCs w:val="28"/>
          <w:lang w:eastAsia="x-none"/>
        </w:rPr>
        <w:t>плановые проверки</w:t>
      </w:r>
      <w:r w:rsidR="009C4872" w:rsidRPr="005522BB">
        <w:rPr>
          <w:rFonts w:ascii="Times New Roman" w:eastAsia="Times New Roman" w:hAnsi="Times New Roman"/>
          <w:sz w:val="28"/>
          <w:szCs w:val="28"/>
          <w:lang w:eastAsia="x-none"/>
        </w:rPr>
        <w:t xml:space="preserve"> в 2022г.</w:t>
      </w:r>
      <w:r w:rsidR="00350917" w:rsidRPr="005522BB">
        <w:rPr>
          <w:rFonts w:ascii="Times New Roman" w:eastAsia="Times New Roman" w:hAnsi="Times New Roman"/>
          <w:sz w:val="28"/>
          <w:szCs w:val="28"/>
          <w:lang w:eastAsia="x-none"/>
        </w:rPr>
        <w:t xml:space="preserve"> не проводились</w:t>
      </w:r>
      <w:r w:rsidR="00874BE3" w:rsidRPr="005522BB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77335BE0" w14:textId="7773A57C" w:rsidR="00B60F49" w:rsidRPr="00350917" w:rsidRDefault="00626400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70C0"/>
          <w:sz w:val="28"/>
          <w:szCs w:val="28"/>
          <w:lang w:eastAsia="x-none"/>
        </w:rPr>
      </w:pPr>
      <w:r w:rsidRPr="005522BB">
        <w:rPr>
          <w:rFonts w:ascii="Times New Roman" w:eastAsia="Times New Roman" w:hAnsi="Times New Roman"/>
          <w:sz w:val="28"/>
          <w:szCs w:val="28"/>
          <w:lang w:eastAsia="x-none"/>
        </w:rPr>
        <w:t>б</w:t>
      </w:r>
      <w:r w:rsidR="00874BE3" w:rsidRPr="005522B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350917" w:rsidRPr="005522BB">
        <w:rPr>
          <w:rFonts w:ascii="Times New Roman" w:eastAsia="Times New Roman" w:hAnsi="Times New Roman"/>
          <w:sz w:val="28"/>
          <w:szCs w:val="28"/>
          <w:lang w:val="x-none" w:eastAsia="x-none"/>
        </w:rPr>
        <w:t>КоАП РФ Статья 19.5. Невыполнение в срок законного предписания органа, осуществляющего государственный надзор</w:t>
      </w:r>
      <w:r w:rsidR="00350917" w:rsidRPr="005522BB">
        <w:rPr>
          <w:rFonts w:ascii="Times New Roman" w:eastAsia="Times New Roman" w:hAnsi="Times New Roman"/>
          <w:sz w:val="28"/>
          <w:szCs w:val="28"/>
          <w:lang w:eastAsia="x-none"/>
        </w:rPr>
        <w:t>, в кол-ве 16</w:t>
      </w:r>
      <w:r w:rsidR="00350917">
        <w:rPr>
          <w:rFonts w:ascii="Times New Roman" w:eastAsia="Times New Roman" w:hAnsi="Times New Roman"/>
          <w:i/>
          <w:color w:val="0070C0"/>
          <w:sz w:val="28"/>
          <w:szCs w:val="28"/>
          <w:lang w:eastAsia="x-none"/>
        </w:rPr>
        <w:t>.</w:t>
      </w:r>
    </w:p>
    <w:p w14:paraId="08588755" w14:textId="77777777" w:rsidR="000D3027" w:rsidRPr="004518B7" w:rsidRDefault="000D302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</w:pPr>
    </w:p>
    <w:p w14:paraId="58BBB981" w14:textId="77777777" w:rsidR="00C82CC0" w:rsidRPr="004518B7" w:rsidRDefault="000D3027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Динамика выявленных нарушений законодательства в ходе проведения проверок </w:t>
      </w:r>
      <w:r w:rsidRPr="009C48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юридических лиц в </w:t>
      </w:r>
      <w:r w:rsidRPr="009C48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 w:rsidR="000B0BC4" w:rsidRPr="009C48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21</w:t>
      </w:r>
      <w:r w:rsidRPr="009C48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-20</w:t>
      </w:r>
      <w:r w:rsidR="000B0BC4" w:rsidRPr="009C48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</w:t>
      </w:r>
      <w:r w:rsidR="004B63D5" w:rsidRPr="009C48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4B63D5" w:rsidRPr="009C48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гг.</w:t>
      </w:r>
    </w:p>
    <w:p w14:paraId="07917776" w14:textId="0BC7E3EE" w:rsidR="00C82CC0" w:rsidRPr="005522BB" w:rsidRDefault="000D3027" w:rsidP="00C82C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2BB">
        <w:rPr>
          <w:rFonts w:ascii="Times New Roman" w:eastAsia="Times New Roman" w:hAnsi="Times New Roman"/>
          <w:sz w:val="28"/>
          <w:szCs w:val="28"/>
          <w:lang w:eastAsia="ru-RU"/>
        </w:rPr>
        <w:t>Пример</w:t>
      </w:r>
      <w:r w:rsidR="00576073" w:rsidRPr="005522BB">
        <w:rPr>
          <w:rFonts w:ascii="Times New Roman" w:eastAsia="Times New Roman" w:hAnsi="Times New Roman"/>
          <w:sz w:val="28"/>
          <w:szCs w:val="28"/>
          <w:lang w:eastAsia="ru-RU"/>
        </w:rPr>
        <w:t xml:space="preserve"> (строится диаграмма)</w:t>
      </w:r>
      <w:r w:rsidRPr="005522B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7C97EBF" w14:textId="77777777" w:rsidR="00C82CC0" w:rsidRPr="004518B7" w:rsidRDefault="00C82CC0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</w:p>
    <w:p w14:paraId="59B83FAA" w14:textId="72A0A43C" w:rsidR="000D3027" w:rsidRPr="004518B7" w:rsidRDefault="00C82CC0" w:rsidP="00C82CC0">
      <w:pPr>
        <w:shd w:val="clear" w:color="auto" w:fill="FFFFFF"/>
        <w:spacing w:after="0" w:line="240" w:lineRule="auto"/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  <w:t xml:space="preserve"> </w:t>
      </w:r>
      <w:r w:rsidRPr="004518B7"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  <w:drawing>
          <wp:inline distT="0" distB="0" distL="0" distR="0" wp14:anchorId="14D33562" wp14:editId="552EA6EF">
            <wp:extent cx="2926080" cy="2314575"/>
            <wp:effectExtent l="0" t="0" r="7620" b="9525"/>
            <wp:docPr id="1" name="Диаграмма 1" title="Динамик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33F6952" w14:textId="77777777" w:rsidR="006C5267" w:rsidRPr="004518B7" w:rsidRDefault="006C5267" w:rsidP="00C82C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0F5F077" w14:textId="169350EE" w:rsidR="00547E63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поставленных целей и результатов </w:t>
      </w:r>
      <w:r w:rsidR="00127C9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профилактики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нарушений обязательных требований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82CC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рограммой профилактики 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B63D5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была установлена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оценки эффективност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профилактической деятельности, состоящая из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следующих целевых показателей</w:t>
      </w:r>
      <w:r w:rsidR="00F1220C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645F16C5" w14:textId="7525AE72" w:rsidR="00F1220C" w:rsidRPr="004518B7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полнота информации, размещенной на официальном сайте в соответствии с частью 3 статьи 46 Федерального закона </w:t>
      </w:r>
      <w:r w:rsidR="00AE4F3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248-ФЗ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(опубликование на официальном сайте нормативных правовых </w:t>
      </w:r>
      <w:proofErr w:type="gramStart"/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актов)  –</w:t>
      </w:r>
      <w:proofErr w:type="gramEnd"/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3660">
        <w:rPr>
          <w:rFonts w:ascii="Times New Roman" w:eastAsia="Times New Roman" w:hAnsi="Times New Roman"/>
          <w:sz w:val="28"/>
          <w:szCs w:val="28"/>
          <w:lang w:val="x-none" w:eastAsia="x-none"/>
        </w:rPr>
        <w:t>достигнут и составил 100% от запланированного (100%);</w:t>
      </w:r>
    </w:p>
    <w:p w14:paraId="39670964" w14:textId="7FCC6F49" w:rsidR="00F1220C" w:rsidRPr="008A3660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понятность обязательных требований, обеспечивающая их однозначное толкование контролируемыми лицами и должностными лицами администрации органа местного самоуправления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</w:t>
      </w:r>
      <w:r w:rsidRPr="008A366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8A3660">
        <w:rPr>
          <w:rFonts w:ascii="Times New Roman" w:eastAsia="Times New Roman" w:hAnsi="Times New Roman"/>
          <w:sz w:val="28"/>
          <w:szCs w:val="28"/>
          <w:lang w:val="x-none" w:eastAsia="x-none"/>
        </w:rPr>
        <w:t>достигнут и составил 100% от запланированного (</w:t>
      </w:r>
      <w:r w:rsidR="008A3660"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Pr="008A3660">
        <w:rPr>
          <w:rFonts w:ascii="Times New Roman" w:eastAsia="Times New Roman" w:hAnsi="Times New Roman"/>
          <w:sz w:val="28"/>
          <w:szCs w:val="28"/>
          <w:lang w:val="x-none" w:eastAsia="x-none"/>
        </w:rPr>
        <w:t>0%);</w:t>
      </w:r>
    </w:p>
    <w:p w14:paraId="5BC31A14" w14:textId="16202CC0" w:rsidR="00F1220C" w:rsidRPr="004518B7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</w:t>
      </w:r>
      <w:r w:rsidRPr="008A366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достигнут и составил </w:t>
      </w:r>
      <w:r w:rsidR="008A3660">
        <w:rPr>
          <w:rFonts w:ascii="Times New Roman" w:eastAsia="Times New Roman" w:hAnsi="Times New Roman"/>
          <w:sz w:val="28"/>
          <w:szCs w:val="28"/>
          <w:lang w:eastAsia="x-none"/>
        </w:rPr>
        <w:t>100</w:t>
      </w:r>
      <w:r w:rsidRPr="008A3660">
        <w:rPr>
          <w:rFonts w:ascii="Times New Roman" w:eastAsia="Times New Roman" w:hAnsi="Times New Roman"/>
          <w:sz w:val="28"/>
          <w:szCs w:val="28"/>
          <w:lang w:val="x-none" w:eastAsia="x-none"/>
        </w:rPr>
        <w:t>% от запланированного (</w:t>
      </w:r>
      <w:r w:rsidR="008A3660">
        <w:rPr>
          <w:rFonts w:ascii="Times New Roman" w:eastAsia="Times New Roman" w:hAnsi="Times New Roman"/>
          <w:sz w:val="28"/>
          <w:szCs w:val="28"/>
          <w:lang w:eastAsia="x-none"/>
        </w:rPr>
        <w:t>100</w:t>
      </w:r>
      <w:r w:rsidRPr="008A3660">
        <w:rPr>
          <w:rFonts w:ascii="Times New Roman" w:eastAsia="Times New Roman" w:hAnsi="Times New Roman"/>
          <w:sz w:val="28"/>
          <w:szCs w:val="28"/>
          <w:lang w:val="x-none" w:eastAsia="x-none"/>
        </w:rPr>
        <w:t>%);</w:t>
      </w:r>
      <w:r w:rsidRPr="004518B7"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  <w:t xml:space="preserve"> </w:t>
      </w:r>
    </w:p>
    <w:p w14:paraId="66CC58AA" w14:textId="69199D60" w:rsidR="00F1220C" w:rsidRPr="008A3660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удовлетворенность контролируемых лиц </w:t>
      </w:r>
      <w:proofErr w:type="gramStart"/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доступностью</w:t>
      </w:r>
      <w:proofErr w:type="gramEnd"/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</w:t>
      </w:r>
      <w:r w:rsidRPr="008A366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достигнут и составил </w:t>
      </w:r>
      <w:r w:rsidR="008A3660" w:rsidRPr="008A3660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Pr="008A3660">
        <w:rPr>
          <w:rFonts w:ascii="Times New Roman" w:eastAsia="Times New Roman" w:hAnsi="Times New Roman"/>
          <w:sz w:val="28"/>
          <w:szCs w:val="28"/>
          <w:lang w:val="x-none" w:eastAsia="x-none"/>
        </w:rPr>
        <w:t>0% от запланированного (90%);</w:t>
      </w:r>
    </w:p>
    <w:p w14:paraId="48726512" w14:textId="045DA800" w:rsidR="00F1220C" w:rsidRPr="004518B7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удовлетворенность контролируемых лиц и их представителями консультированием </w:t>
      </w:r>
      <w:r w:rsidR="0019740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</w:t>
      </w:r>
      <w:r w:rsidRPr="008A366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8A3660">
        <w:rPr>
          <w:rFonts w:ascii="Times New Roman" w:eastAsia="Times New Roman" w:hAnsi="Times New Roman"/>
          <w:sz w:val="28"/>
          <w:szCs w:val="28"/>
          <w:lang w:val="x-none" w:eastAsia="x-none"/>
        </w:rPr>
        <w:t>достигнут и составил 100% от запланированного (90%).</w:t>
      </w:r>
    </w:p>
    <w:p w14:paraId="5F4E1BF9" w14:textId="1206B717" w:rsidR="000D3027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эффективности реализации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профилактики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400F2" w:rsidRPr="004518B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</w:t>
      </w:r>
      <w:r w:rsidRPr="008A366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составила </w:t>
      </w:r>
      <w:r w:rsidR="008A3660" w:rsidRPr="008A3660">
        <w:rPr>
          <w:rFonts w:ascii="Times New Roman" w:eastAsia="Times New Roman" w:hAnsi="Times New Roman"/>
          <w:sz w:val="28"/>
          <w:szCs w:val="28"/>
          <w:lang w:eastAsia="x-none"/>
        </w:rPr>
        <w:t>93</w:t>
      </w:r>
      <w:r w:rsidRPr="008A3660">
        <w:rPr>
          <w:rFonts w:ascii="Times New Roman" w:eastAsia="Times New Roman" w:hAnsi="Times New Roman"/>
          <w:sz w:val="28"/>
          <w:szCs w:val="28"/>
          <w:lang w:val="x-none" w:eastAsia="x-none"/>
        </w:rPr>
        <w:t>%.</w:t>
      </w:r>
      <w:r w:rsidRPr="008A3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данным значением уровень результативности профилактической работы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муниципального земельного контроля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 как </w:t>
      </w:r>
      <w:r w:rsidRPr="008A3660">
        <w:rPr>
          <w:rFonts w:ascii="Times New Roman" w:eastAsia="Times New Roman" w:hAnsi="Times New Roman"/>
          <w:sz w:val="28"/>
          <w:szCs w:val="28"/>
          <w:lang w:val="x-none" w:eastAsia="x-none"/>
        </w:rPr>
        <w:t>«Уровень лидерства».</w:t>
      </w:r>
    </w:p>
    <w:p w14:paraId="5293FD31" w14:textId="26AAA960" w:rsidR="000D3027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органом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выполнены все мероприятия, предусмотренные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рограммой профилактики</w:t>
      </w:r>
      <w:r w:rsidR="00B400F2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00F2" w:rsidRPr="004518B7">
        <w:rPr>
          <w:rFonts w:ascii="Times New Roman" w:eastAsia="Times New Roman" w:hAnsi="Times New Roman"/>
          <w:sz w:val="28"/>
          <w:szCs w:val="28"/>
          <w:lang w:eastAsia="ru-RU"/>
        </w:rPr>
        <w:t>на 2022</w:t>
      </w:r>
      <w:r w:rsidR="00547E63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D721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способствовало повышению информативности </w:t>
      </w:r>
      <w:r w:rsidR="0054421B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721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действующих обязательных требованиях и снижению рисков причинения </w:t>
      </w:r>
      <w:r w:rsidR="00CC147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охраняемым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 ценностям. </w:t>
      </w:r>
    </w:p>
    <w:p w14:paraId="1265238F" w14:textId="77777777" w:rsidR="004577FC" w:rsidRPr="004518B7" w:rsidRDefault="004577FC" w:rsidP="00DD4DFF">
      <w:pPr>
        <w:spacing w:after="0"/>
        <w:ind w:right="467" w:firstLine="567"/>
        <w:jc w:val="both"/>
        <w:rPr>
          <w:i/>
          <w:sz w:val="26"/>
        </w:rPr>
      </w:pPr>
    </w:p>
    <w:p w14:paraId="4D11E7DC" w14:textId="39BB407C" w:rsidR="001A3A49" w:rsidRPr="004518B7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2. Цели и задачи </w:t>
      </w:r>
      <w:r w:rsidR="00626400" w:rsidRPr="004518B7">
        <w:rPr>
          <w:sz w:val="28"/>
        </w:rPr>
        <w:t>реализации программы профилактики</w:t>
      </w:r>
    </w:p>
    <w:p w14:paraId="42F8C4A1" w14:textId="77777777" w:rsidR="001A3A49" w:rsidRPr="004518B7" w:rsidRDefault="001A3A49" w:rsidP="001A3A49">
      <w:pPr>
        <w:pStyle w:val="3"/>
        <w:spacing w:before="1" w:line="295" w:lineRule="exact"/>
        <w:ind w:left="0" w:firstLine="567"/>
      </w:pPr>
    </w:p>
    <w:p w14:paraId="5C9C28EE" w14:textId="6BC12E44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56B14CAB" w14:textId="77777777" w:rsidR="00610A12" w:rsidRPr="004518B7" w:rsidRDefault="00610A12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лицами.</w:t>
      </w:r>
    </w:p>
    <w:p w14:paraId="57783B4A" w14:textId="6D18E840" w:rsidR="00610A12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2. Устранение условий, причин и факторов, способных привести 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к нарушениям обязательных требований и (или) причинению вреда (ущерба) охраняемым законом ценностям.</w:t>
      </w:r>
    </w:p>
    <w:p w14:paraId="2E942166" w14:textId="4307BE41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 Создание условий для доведения обязательных требований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их соблюдения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14:paraId="03D21389" w14:textId="70E97301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19740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</w:t>
      </w:r>
      <w:r w:rsidR="00A71A6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Проведение </w:t>
      </w:r>
      <w:r w:rsidR="00197403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органом муниципального земельного контроля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профилактических мероприятий направлено на решение следующих задач:</w:t>
      </w:r>
    </w:p>
    <w:p w14:paraId="2D441B34" w14:textId="72D7B6E9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разъяснение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контролируемым лицам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обязательных требований;</w:t>
      </w:r>
    </w:p>
    <w:p w14:paraId="28D468B8" w14:textId="2134984C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выявление причин, факторов и условий, способствующих причинению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охраняемым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контролируемого лица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20EB89E2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повышение квалификации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кадрового состава </w:t>
      </w:r>
      <w:r w:rsidR="0019740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14:paraId="7EE11BF0" w14:textId="0E5BF2BA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>контролируемы</w:t>
      </w:r>
      <w:r w:rsidR="00574436" w:rsidRPr="004518B7">
        <w:rPr>
          <w:rFonts w:ascii="yandex-sans" w:eastAsia="Times New Roman" w:hAnsi="yandex-sans" w:hint="eastAsia"/>
          <w:sz w:val="28"/>
          <w:szCs w:val="28"/>
          <w:lang w:eastAsia="ru-RU"/>
        </w:rPr>
        <w:t>х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лиц</w:t>
      </w:r>
      <w:r w:rsidR="00626400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, в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том числе с использованием современных информационно</w:t>
      </w:r>
      <w:r w:rsidR="0090756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телекоммуникационных технологий;</w:t>
      </w:r>
    </w:p>
    <w:p w14:paraId="1CF9B589" w14:textId="78BB6A75" w:rsidR="001A3A49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контролируемых лиц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2FB66CC4" w:rsidR="009336DF" w:rsidRPr="004518B7" w:rsidRDefault="00152B65" w:rsidP="0019336A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4518B7">
        <w:rPr>
          <w:rFonts w:ascii="Times New Roman" w:hAnsi="Times New Roman"/>
          <w:sz w:val="28"/>
          <w:szCs w:val="28"/>
        </w:rPr>
        <w:t xml:space="preserve">осуществления </w:t>
      </w:r>
      <w:r w:rsidR="00D62152" w:rsidRPr="004518B7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земельного</w:t>
      </w:r>
      <w:r w:rsidR="00624022" w:rsidRPr="004518B7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контроля </w:t>
      </w:r>
      <w:r w:rsidRPr="004518B7">
        <w:rPr>
          <w:rFonts w:ascii="Times New Roman" w:hAnsi="Times New Roman"/>
          <w:sz w:val="28"/>
          <w:szCs w:val="28"/>
        </w:rPr>
        <w:t xml:space="preserve">на </w:t>
      </w:r>
      <w:r w:rsidR="001A67AF" w:rsidRPr="004518B7">
        <w:rPr>
          <w:rFonts w:ascii="Times New Roman" w:hAnsi="Times New Roman"/>
          <w:sz w:val="28"/>
          <w:szCs w:val="28"/>
        </w:rPr>
        <w:t>2023</w:t>
      </w:r>
      <w:r w:rsidRPr="004518B7">
        <w:rPr>
          <w:rFonts w:ascii="Times New Roman" w:hAnsi="Times New Roman"/>
          <w:sz w:val="28"/>
          <w:szCs w:val="28"/>
        </w:rPr>
        <w:t xml:space="preserve"> год:</w:t>
      </w:r>
      <w:r w:rsidR="009866A9" w:rsidRPr="004518B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1A67AF" w:rsidRPr="004518B7" w14:paraId="27C24AA7" w14:textId="77777777" w:rsidTr="001A67A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№ п</w:t>
            </w:r>
            <w:r w:rsidRPr="004518B7">
              <w:rPr>
                <w:sz w:val="24"/>
                <w:szCs w:val="24"/>
                <w:lang w:val="en-US"/>
              </w:rPr>
              <w:t>/</w:t>
            </w:r>
            <w:r w:rsidRPr="004518B7"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05F" w14:textId="1B64F424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Базовый показатель (2022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B13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2023 год, %</w:t>
            </w:r>
          </w:p>
        </w:tc>
      </w:tr>
      <w:tr w:rsidR="001A67AF" w:rsidRPr="004518B7" w14:paraId="7BD626D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CDA" w14:textId="77777777" w:rsidR="001A67AF" w:rsidRPr="009C4872" w:rsidRDefault="001A67AF" w:rsidP="00896746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8A3660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A8E" w14:textId="77777777" w:rsidR="001A67AF" w:rsidRPr="009C4872" w:rsidRDefault="001A67AF" w:rsidP="00896746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8A3660">
              <w:rPr>
                <w:sz w:val="20"/>
              </w:rPr>
              <w:t>100</w:t>
            </w:r>
          </w:p>
        </w:tc>
      </w:tr>
      <w:tr w:rsidR="001A67AF" w:rsidRPr="004518B7" w14:paraId="1B534BD2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2"/>
                <w:sz w:val="20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44" w14:textId="77777777" w:rsidR="001A67AF" w:rsidRPr="009C4872" w:rsidRDefault="001A67AF" w:rsidP="00896746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8A3660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0BA8" w14:textId="77777777" w:rsidR="001A67AF" w:rsidRPr="009C4872" w:rsidRDefault="001A67AF" w:rsidP="00896746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8A3660">
              <w:rPr>
                <w:sz w:val="20"/>
              </w:rPr>
              <w:t>100</w:t>
            </w:r>
          </w:p>
        </w:tc>
      </w:tr>
      <w:tr w:rsidR="001A67AF" w:rsidRPr="004518B7" w14:paraId="1BEA45A7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B7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1B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14:paraId="0FC0CDC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6FA37CC0" wp14:editId="6DF5D0FA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436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14:paraId="7C5DA6C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A5EF126" wp14:editId="7755E8B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D6FF" w14:textId="6DD03CA5" w:rsidR="001A67AF" w:rsidRPr="009C4872" w:rsidRDefault="008A3660" w:rsidP="00896746">
            <w:pPr>
              <w:pStyle w:val="ConsPlusNormal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</w:t>
            </w:r>
            <w:r w:rsidR="001A67AF" w:rsidRPr="008A3660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22F" w14:textId="491A179A" w:rsidR="001A67AF" w:rsidRPr="009C4872" w:rsidRDefault="008A3660" w:rsidP="00896746">
            <w:pPr>
              <w:pStyle w:val="ConsPlusNormal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</w:t>
            </w:r>
            <w:r w:rsidR="001A67AF" w:rsidRPr="008A3660">
              <w:rPr>
                <w:sz w:val="20"/>
              </w:rPr>
              <w:t>5</w:t>
            </w:r>
          </w:p>
        </w:tc>
      </w:tr>
      <w:tr w:rsidR="001A67AF" w:rsidRPr="004518B7" w14:paraId="10FFF14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CD19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8C0" w14:textId="25D547E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14:paraId="3F1E1F1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0"/>
                <w:sz w:val="20"/>
              </w:rPr>
              <w:drawing>
                <wp:inline distT="0" distB="0" distL="0" distR="0" wp14:anchorId="35CC9662" wp14:editId="04B1FD8E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B40AC" w14:textId="0234241E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B58DCCB" wp14:editId="5B1B3807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14:paraId="3C0CCA5F" w14:textId="106503EB" w:rsidR="001A67AF" w:rsidRPr="004518B7" w:rsidRDefault="001A67AF" w:rsidP="005D0FBE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E414E0B" wp14:editId="6A5BCC3E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CE8B" w14:textId="2BF942B0" w:rsidR="001A67AF" w:rsidRPr="009C4872" w:rsidRDefault="008A3660" w:rsidP="001A67AF">
            <w:pPr>
              <w:pStyle w:val="ConsPlusNormal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6</w:t>
            </w:r>
            <w:r w:rsidR="001A67AF" w:rsidRPr="008A3660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7607" w14:textId="65C8E109" w:rsidR="001A67AF" w:rsidRPr="000250AF" w:rsidRDefault="000250AF" w:rsidP="00896746">
            <w:pPr>
              <w:pStyle w:val="ConsPlusNormal"/>
              <w:jc w:val="center"/>
              <w:rPr>
                <w:sz w:val="20"/>
                <w:highlight w:val="yellow"/>
                <w:lang w:val="en-US"/>
              </w:rPr>
            </w:pPr>
            <w:r w:rsidRPr="000250AF">
              <w:rPr>
                <w:sz w:val="20"/>
              </w:rPr>
              <w:t>70</w:t>
            </w:r>
            <w:hyperlink w:anchor="Par193" w:tooltip="&lt;**&gt; Целевые показатели подлежат ежегодной актуализации." w:history="1">
              <w:r w:rsidRPr="000250AF">
                <w:rPr>
                  <w:sz w:val="20"/>
                </w:rPr>
                <w:t>&lt;**&gt;</w:t>
              </w:r>
            </w:hyperlink>
          </w:p>
        </w:tc>
      </w:tr>
      <w:tr w:rsidR="001A67AF" w:rsidRPr="004518B7" w14:paraId="3B29B81E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2A8D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36F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предписаний при проведении плановых проверок:</w:t>
            </w:r>
          </w:p>
          <w:p w14:paraId="4658B57E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EB754F7" wp14:editId="3A437DE5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77724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4A417ED3" wp14:editId="4DAB4D2D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текущем году;</w:t>
            </w:r>
          </w:p>
          <w:p w14:paraId="6EE28E2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FBCA019" wp14:editId="4256B660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73DD" w14:textId="2863D180" w:rsidR="001A67AF" w:rsidRPr="009C4872" w:rsidRDefault="000250AF" w:rsidP="001A67AF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0250AF">
              <w:rPr>
                <w:sz w:val="20"/>
                <w:lang w:val="en-US"/>
              </w:rPr>
              <w:t>8</w:t>
            </w:r>
            <w:r w:rsidR="001A67AF" w:rsidRPr="000250AF"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BEF" w14:textId="75802DD9" w:rsidR="001A67AF" w:rsidRPr="009C4872" w:rsidRDefault="000250AF" w:rsidP="00896746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0250AF">
              <w:rPr>
                <w:sz w:val="20"/>
                <w:lang w:val="en-US"/>
              </w:rPr>
              <w:t>80</w:t>
            </w:r>
            <w:r w:rsidR="001A67AF" w:rsidRPr="000250AF">
              <w:rPr>
                <w:sz w:val="20"/>
              </w:rPr>
              <w:t xml:space="preserve"> </w:t>
            </w:r>
            <w:hyperlink w:anchor="Par193" w:tooltip="&lt;**&gt; Целевые показатели подлежат ежегодной актуализации." w:history="1">
              <w:r w:rsidR="001A67AF" w:rsidRPr="000250AF">
                <w:rPr>
                  <w:sz w:val="20"/>
                </w:rPr>
                <w:t>&lt;**&gt;</w:t>
              </w:r>
            </w:hyperlink>
          </w:p>
        </w:tc>
      </w:tr>
      <w:tr w:rsidR="001A67AF" w:rsidRPr="004518B7" w14:paraId="09E37C6B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DA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E17" w14:textId="45E72710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14:paraId="49D97F7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4"/>
                <w:sz w:val="20"/>
              </w:rPr>
              <w:drawing>
                <wp:inline distT="0" distB="0" distL="0" distR="0" wp14:anchorId="139F4BCE" wp14:editId="612BE9E3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BBA2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6CB89150" wp14:editId="7FABA0D2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14:paraId="4F21D777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764594BE" wp14:editId="666831FC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6053D3E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t>N</w:t>
            </w:r>
            <w:r w:rsidRPr="004518B7">
              <w:rPr>
                <w:sz w:val="20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EAF" w14:textId="77777777" w:rsidR="001A67AF" w:rsidRPr="009C4872" w:rsidRDefault="001A67AF" w:rsidP="00896746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0250AF">
              <w:rPr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884" w14:textId="77777777" w:rsidR="001A67AF" w:rsidRPr="009C4872" w:rsidRDefault="001A67AF" w:rsidP="00896746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0250AF">
              <w:rPr>
                <w:sz w:val="20"/>
              </w:rPr>
              <w:t>85</w:t>
            </w:r>
          </w:p>
        </w:tc>
      </w:tr>
    </w:tbl>
    <w:p w14:paraId="7728B83C" w14:textId="77777777" w:rsidR="00A71A6E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4518B7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14:paraId="7030CBCE" w14:textId="77777777" w:rsidR="009866A9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1B07A156" w14:textId="77777777" w:rsidR="00122BD6" w:rsidRPr="004518B7" w:rsidRDefault="00122BD6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4518B7">
        <w:rPr>
          <w:rFonts w:ascii="Times New Roman" w:hAnsi="Times New Roman"/>
          <w:sz w:val="2"/>
          <w:szCs w:val="24"/>
        </w:rPr>
        <w:fldChar w:fldCharType="begin"/>
      </w:r>
      <w:r w:rsidRPr="004518B7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4518B7">
        <w:rPr>
          <w:rFonts w:ascii="Times New Roman" w:hAnsi="Times New Roman"/>
          <w:sz w:val="2"/>
          <w:szCs w:val="24"/>
        </w:rPr>
        <w:instrText xml:space="preserve"> </w:instrText>
      </w:r>
      <w:r w:rsidRPr="004518B7">
        <w:rPr>
          <w:rFonts w:ascii="Times New Roman" w:hAnsi="Times New Roman"/>
          <w:sz w:val="2"/>
          <w:szCs w:val="24"/>
        </w:rPr>
        <w:fldChar w:fldCharType="separate"/>
      </w:r>
      <w:r w:rsidR="00E721A8" w:rsidRPr="004518B7">
        <w:rPr>
          <w:noProof/>
          <w:lang w:eastAsia="ru-RU"/>
        </w:rPr>
        <w:t xml:space="preserve"> </w:t>
      </w:r>
      <w:r w:rsidRPr="004518B7">
        <w:rPr>
          <w:rFonts w:ascii="Times New Roman" w:hAnsi="Times New Roman"/>
          <w:sz w:val="2"/>
          <w:szCs w:val="24"/>
        </w:rPr>
        <w:fldChar w:fldCharType="end"/>
      </w:r>
      <w:r w:rsidR="006435B0" w:rsidRPr="004518B7">
        <w:rPr>
          <w:rFonts w:ascii="Times New Roman" w:hAnsi="Times New Roman"/>
          <w:sz w:val="2"/>
          <w:szCs w:val="24"/>
        </w:rPr>
        <w:t xml:space="preserve"> ,</w:t>
      </w:r>
    </w:p>
    <w:p w14:paraId="4B56C60C" w14:textId="77777777" w:rsidR="000E367B" w:rsidRPr="004518B7" w:rsidRDefault="000E367B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</w:p>
    <w:p w14:paraId="0EC531B1" w14:textId="4FD27C42" w:rsidR="0082037E" w:rsidRPr="004518B7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3. </w:t>
      </w:r>
      <w:r w:rsidR="009866A9" w:rsidRPr="004518B7">
        <w:rPr>
          <w:sz w:val="28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4518B7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0A6D549D" w14:textId="10133F70" w:rsidR="009866A9" w:rsidRPr="004518B7" w:rsidRDefault="009B6B1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3.1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Перечень профилактических мероприятий:</w:t>
      </w:r>
    </w:p>
    <w:p w14:paraId="1F53AF4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 консультирование;</w:t>
      </w:r>
    </w:p>
    <w:p w14:paraId="7DAEC4BD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 профилактический визит;</w:t>
      </w:r>
    </w:p>
    <w:p w14:paraId="0DDB0BEE" w14:textId="0F91FB66" w:rsidR="009866A9" w:rsidRPr="004518B7" w:rsidRDefault="00EB351A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6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) </w:t>
      </w:r>
      <w:proofErr w:type="spellStart"/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самообследование</w:t>
      </w:r>
      <w:proofErr w:type="spellEnd"/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276561F5" w14:textId="07132CB9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14:paraId="021756DF" w14:textId="77777777" w:rsidR="009336DF" w:rsidRPr="004518B7" w:rsidRDefault="009336DF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776BCC31" w14:textId="2AB4CA4C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3.2.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Информирование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D856BFB" w14:textId="74C19974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14:paraId="028C89E1" w14:textId="6B15767E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</w:t>
      </w:r>
      <w:r w:rsidR="00AE4F3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4921C6E" w14:textId="316FB8EF" w:rsidR="009866A9" w:rsidRPr="004518B7" w:rsidRDefault="00950891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</w:t>
      </w:r>
      <w:r w:rsidR="00EF1315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 актуальном состоянии на своем официальном сайте следующую информацию:</w:t>
      </w:r>
    </w:p>
    <w:p w14:paraId="5459A1CC" w14:textId="5F44A6A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</w:t>
      </w:r>
      <w:r w:rsidR="008F39B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 постоянной основе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DA0E6EE" w14:textId="694E399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о сроках и порядке их вступления в силу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26A8A1D2" w14:textId="2E54C158" w:rsidR="00077D83" w:rsidRPr="004518B7" w:rsidRDefault="009866A9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50069EF" w14:textId="77777777" w:rsidR="00077D83" w:rsidRPr="004518B7" w:rsidRDefault="00D16024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</w:t>
      </w:r>
      <w:r w:rsidRPr="004518B7">
        <w:t>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0B24D995" w14:textId="1FBBE4B3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утвержденные в соответствии с </w:t>
      </w:r>
      <w:r w:rsidR="006C526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Федеральным законом от 31.07.2020 N 247-ФЗ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«Об обязательных требованиях в Российской Федерации»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168CDDC4" w14:textId="35247887" w:rsidR="00153206" w:rsidRPr="004518B7" w:rsidRDefault="00D16024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853D746" w14:textId="7BFE6396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жегодно до 1 </w:t>
      </w:r>
      <w:r w:rsidR="00CC795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сентя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66342707" w14:textId="0A1218E4" w:rsidR="008D7210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8)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программу профилактики рисков причинения вреда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(ежегодно 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 25 декабря);</w:t>
      </w:r>
    </w:p>
    <w:p w14:paraId="73769435" w14:textId="1D891361" w:rsidR="009866A9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9)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план проведения плановых контрольных (надзорных) мероприятий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органа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проведении таких мероприятий)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1D51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BFFA26D" w14:textId="104C8387" w:rsidR="00032C64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10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органом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 контролируемого лица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; </w:t>
      </w:r>
    </w:p>
    <w:p w14:paraId="5BBEE3CF" w14:textId="61763C7A" w:rsidR="00153206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7E11A1F2" w14:textId="283C1052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действий (бездействия) его должностных лиц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0E151FB5" w14:textId="4D5A9165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D11178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5B6E1E52" w14:textId="61C8D000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 о муниципальном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земельном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контроле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(ежеквартально);</w:t>
      </w:r>
    </w:p>
    <w:p w14:paraId="1C56DBF3" w14:textId="0849D486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</w:t>
      </w:r>
      <w:r w:rsidR="00B81AAB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вленных контролируемыми лицами 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ее наличии)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). </w:t>
      </w:r>
    </w:p>
    <w:p w14:paraId="1B8498A7" w14:textId="1B118B11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3.3.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Обобщение правоприменительной практики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48E10DB8" w14:textId="0B10D05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14:paraId="7CD81785" w14:textId="3EE39E4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50891"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обеспечивает подготовку доклада, содержащего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14:paraId="6218D167" w14:textId="261677BA" w:rsidR="00685793" w:rsidRPr="004518B7" w:rsidRDefault="0068579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подготовки и размещения на официальном сайте доклада о правоприменительной практике – 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жегодно до 1 июля.</w:t>
      </w:r>
    </w:p>
    <w:p w14:paraId="37613917" w14:textId="482BCC90" w:rsidR="009336DF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3.4.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Объявление предостережения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7BF5990" w14:textId="5E5756C5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15C31F0B" w:rsidR="009866A9" w:rsidRPr="004518B7" w:rsidRDefault="00950891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2BC9C063" w14:textId="7AFBECD4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3.5.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Консультирование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5E65F18" w14:textId="02F80FC9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29118ED7" w:rsidR="009866A9" w:rsidRPr="004518B7" w:rsidRDefault="00426E8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</w:p>
    <w:p w14:paraId="3DED8CA8" w14:textId="77777777" w:rsidR="004F3B42" w:rsidRPr="004518B7" w:rsidRDefault="009866A9" w:rsidP="00153206">
      <w:pPr>
        <w:pStyle w:val="af3"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14:paraId="4E89849F" w14:textId="4C6CC343" w:rsidR="004F3B42" w:rsidRPr="004518B7" w:rsidRDefault="004F3B42" w:rsidP="002B469B">
      <w:pPr>
        <w:pStyle w:val="af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осуществление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B19ED5" w14:textId="2E6EC5C4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мероприятий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270768" w14:textId="6D04F86D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обжалования действий (бездействия) должностных лиц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891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9A92E12" w14:textId="342689D8" w:rsidR="009866A9" w:rsidRPr="004518B7" w:rsidRDefault="004F3B42" w:rsidP="002B469B">
      <w:pPr>
        <w:pStyle w:val="-1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получени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14:paraId="1A595D48" w14:textId="5BC83BEE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3.6.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Профилактический визит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15C467B" w14:textId="1633C98F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2269EC62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 определенной сфере, а также в отношении объектов контроля, отнесенных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 категориям чрезвычайно высокого, высокого и значительного риска.</w:t>
      </w:r>
    </w:p>
    <w:p w14:paraId="77BEC849" w14:textId="7F5D6E9B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="009B3B44" w:rsidRPr="004518B7">
        <w:rPr>
          <w:rFonts w:ascii="yandex-sans" w:eastAsia="Times New Roman" w:hAnsi="yandex-sans"/>
          <w:sz w:val="28"/>
          <w:szCs w:val="28"/>
          <w:lang w:eastAsia="ru-RU"/>
        </w:rPr>
        <w:t>в течение года по необходимости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15411502" w14:textId="79800DEB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3.7. </w:t>
      </w:r>
      <w:proofErr w:type="spellStart"/>
      <w:r w:rsidR="00EB351A" w:rsidRPr="004518B7">
        <w:rPr>
          <w:rFonts w:ascii="yandex-sans" w:eastAsia="Times New Roman" w:hAnsi="yandex-sans"/>
          <w:b/>
          <w:sz w:val="28"/>
          <w:szCs w:val="28"/>
          <w:lang w:eastAsia="ru-RU"/>
        </w:rPr>
        <w:t>Самообследование</w:t>
      </w:r>
      <w:proofErr w:type="spellEnd"/>
    </w:p>
    <w:p w14:paraId="605CD6B4" w14:textId="40A2FB97" w:rsidR="000E367B" w:rsidRPr="004518B7" w:rsidRDefault="000E367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proofErr w:type="spellStart"/>
      <w:r w:rsidRPr="004518B7">
        <w:rPr>
          <w:rFonts w:ascii="yandex-sans" w:eastAsia="Times New Roman" w:hAnsi="yandex-sans"/>
          <w:sz w:val="28"/>
          <w:szCs w:val="28"/>
          <w:lang w:eastAsia="ru-RU"/>
        </w:rPr>
        <w:t>С</w:t>
      </w:r>
      <w:r w:rsidR="00EB351A" w:rsidRPr="004518B7">
        <w:rPr>
          <w:rFonts w:ascii="yandex-sans" w:eastAsia="Times New Roman" w:hAnsi="yandex-sans"/>
          <w:sz w:val="28"/>
          <w:szCs w:val="28"/>
          <w:lang w:eastAsia="ru-RU"/>
        </w:rPr>
        <w:t>а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мообследование</w:t>
      </w:r>
      <w:proofErr w:type="spellEnd"/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проводится в соответствии со ст. 51 Федерального закона № 248-ФЗ.</w:t>
      </w:r>
    </w:p>
    <w:p w14:paraId="4F1A28EF" w14:textId="77777777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целях добровольного определения контролируемыми лицами уровня соблюдения ими обязательных требований.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рамках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14:paraId="39A13D61" w14:textId="46A6425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автоматизированном режиме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14:paraId="79BC82EF" w14:textId="53360BB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Контролируемые лица, получившие высокую оценку соблюдения </w:t>
      </w:r>
      <w:r w:rsidR="00902C49"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ими обязательных требований, по итогам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принять декларацию соблюдения обязательных требований.</w:t>
      </w:r>
    </w:p>
    <w:p w14:paraId="4FF7FCB7" w14:textId="734ADB5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 w14:paraId="022A2030" w14:textId="77777777" w:rsidR="00426E8A" w:rsidRPr="004518B7" w:rsidRDefault="00426E8A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62977F43" w14:textId="1FF1C136" w:rsidR="00BC718A" w:rsidRPr="004518B7" w:rsidRDefault="00BC718A" w:rsidP="00701EB7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4. </w:t>
      </w:r>
      <w:r w:rsidR="00701EB7" w:rsidRPr="004518B7">
        <w:rPr>
          <w:sz w:val="28"/>
        </w:rPr>
        <w:t>Показатели результативности и эффективности программы профилактики</w:t>
      </w:r>
    </w:p>
    <w:p w14:paraId="68FA2320" w14:textId="77777777" w:rsidR="00BC718A" w:rsidRPr="004518B7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5F227125" w14:textId="7749D446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4.1.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Эффективность реализации </w:t>
      </w:r>
      <w:r w:rsidR="002545BE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9C62B22" w14:textId="32AE2E95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 повышением уровня правовой грамотности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вопросах исполнения обязательных требований, степенью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627179E3" w14:textId="68ACD758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3)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контролируемыми лицами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3A56C106" w:rsidR="00701EB7" w:rsidRPr="004518B7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4)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органа муниципального земельного контроля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4A35155A" w14:textId="424513B1" w:rsidR="00701EB7" w:rsidRPr="004518B7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5) вовлечением </w:t>
      </w:r>
      <w:r w:rsidR="00CE79A1" w:rsidRPr="004518B7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7180EA7E" w14:textId="46830C5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4.2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7CF30D2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4.3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Ключевыми направлениями социологических исследований являются:</w:t>
      </w:r>
    </w:p>
    <w:p w14:paraId="13321378" w14:textId="5708719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1) информированность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об обязательных требованиях,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 принятых и готовящихся изменениях в си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стеме обязательных требований,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о порядке проведения контрольных (надзорных) мероприятий, правах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03219613" w14:textId="55CDEAB4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 понятность обязательных требований, обеспечивающая их однозначное толкование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ми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лиц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ами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;</w:t>
      </w:r>
    </w:p>
    <w:p w14:paraId="3A870236" w14:textId="2D00C89A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3) вовлечение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686CAB02" w14:textId="78979C1B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4.4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 - номер показателя;</w:t>
      </w:r>
    </w:p>
    <w:p w14:paraId="07E77E42" w14:textId="2D392DAC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отклонение фактического значения 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от планового значения </w:t>
      </w:r>
      <w:r w:rsidR="00426E8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показателя;</w:t>
      </w:r>
    </w:p>
    <w:p w14:paraId="56E3512A" w14:textId="7C82490B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фактическое значение 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профилактических мероприятий;</w:t>
      </w:r>
    </w:p>
    <w:p w14:paraId="69AD9205" w14:textId="143CD34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плановое значение 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я профилактических мероприятий.</w:t>
      </w:r>
    </w:p>
    <w:p w14:paraId="42C7BAE2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при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, то</w:t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5DCFCCBD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</w:t>
      </w:r>
    </w:p>
    <w:p w14:paraId="5C62DC88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10CCD85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1D94B669" w14:textId="178B758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В случае если оценка эффективности реализации Программы профилактики более 100 %, то считать 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равным 100 %.</w:t>
      </w:r>
    </w:p>
    <w:p w14:paraId="6D269915" w14:textId="55E57982" w:rsidR="008A6830" w:rsidRPr="004518B7" w:rsidRDefault="00701EB7" w:rsidP="007D1791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органа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7CCBAAA5" w14:textId="77777777" w:rsidR="00B53013" w:rsidRPr="004518B7" w:rsidRDefault="00B53013" w:rsidP="00B53013">
      <w:pPr>
        <w:pStyle w:val="ab"/>
        <w:ind w:left="0" w:firstLine="567"/>
        <w:jc w:val="left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B53013" w:rsidRPr="004518B7" w14:paraId="6B0F578C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4518B7" w:rsidRDefault="00B53013" w:rsidP="004B63D5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 w:rsidR="004B63D5" w:rsidRPr="004518B7">
              <w:rPr>
                <w:rFonts w:ascii="Times New Roman" w:hAnsi="Times New Roman"/>
              </w:rPr>
              <w:t>п</w:t>
            </w:r>
            <w:r w:rsidRPr="004518B7">
              <w:rPr>
                <w:rFonts w:ascii="Times New Roman" w:hAnsi="Times New Roman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менее </w:t>
            </w:r>
            <w:r w:rsidRPr="004518B7">
              <w:rPr>
                <w:rFonts w:ascii="Times New Roman" w:hAnsi="Times New Roman"/>
                <w:i/>
                <w:u w:val="single"/>
              </w:rPr>
              <w:t>50%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Pr="004518B7">
              <w:rPr>
                <w:rFonts w:ascii="Times New Roman" w:hAnsi="Times New Roman"/>
                <w:i/>
                <w:u w:val="single"/>
              </w:rPr>
              <w:t>5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80%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4518B7" w:rsidRDefault="00B53013" w:rsidP="00B418F8">
            <w:pPr>
              <w:spacing w:after="0"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</w:p>
          <w:p w14:paraId="08970B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81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</w:t>
            </w:r>
            <w:r w:rsidRPr="004518B7">
              <w:rPr>
                <w:rFonts w:ascii="Times New Roman" w:hAnsi="Times New Roman"/>
                <w:i/>
                <w:u w:val="single"/>
              </w:rPr>
              <w:t>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100%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B53013" w:rsidRPr="004518B7" w14:paraId="5F9A6854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67BC5E47" w:rsidR="00B53013" w:rsidRPr="004518B7" w:rsidRDefault="00B53013" w:rsidP="007D1791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Уровень результативности профилактической работы </w:t>
            </w:r>
            <w:r w:rsidR="00950891" w:rsidRPr="004518B7">
              <w:rPr>
                <w:rFonts w:ascii="Times New Roman" w:hAnsi="Times New Roman"/>
              </w:rPr>
              <w:t>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Уровень лидерства</w:t>
            </w:r>
          </w:p>
        </w:tc>
      </w:tr>
    </w:tbl>
    <w:p w14:paraId="41A14FCF" w14:textId="77777777" w:rsidR="00B53013" w:rsidRPr="004518B7" w:rsidRDefault="00B53013" w:rsidP="00B53013">
      <w:pPr>
        <w:pStyle w:val="ab"/>
        <w:ind w:left="0" w:firstLine="567"/>
        <w:jc w:val="left"/>
        <w:rPr>
          <w:i/>
          <w:sz w:val="25"/>
        </w:rPr>
      </w:pPr>
    </w:p>
    <w:p w14:paraId="647F8440" w14:textId="77777777" w:rsidR="00B418F8" w:rsidRPr="004518B7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RPr="004518B7" w:rsidSect="00621BBB">
          <w:headerReference w:type="default" r:id="rId36"/>
          <w:footerReference w:type="default" r:id="rId37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14:paraId="0B01731B" w14:textId="188DFEE0" w:rsidR="00BC718A" w:rsidRPr="004518B7" w:rsidRDefault="00BC718A" w:rsidP="0063410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t>Приложение</w:t>
      </w:r>
      <w:r w:rsidR="002545BE" w:rsidRPr="004518B7">
        <w:rPr>
          <w:rFonts w:ascii="Times New Roman" w:hAnsi="Times New Roman"/>
          <w:sz w:val="26"/>
          <w:szCs w:val="26"/>
        </w:rPr>
        <w:t xml:space="preserve"> 1</w:t>
      </w:r>
    </w:p>
    <w:p w14:paraId="51A97CD8" w14:textId="77777777"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E27407C" w14:textId="77777777" w:rsidR="00BC718A" w:rsidRPr="004518B7" w:rsidRDefault="00BC718A" w:rsidP="00BC71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518B7">
        <w:rPr>
          <w:rFonts w:ascii="Times New Roman" w:hAnsi="Times New Roman"/>
          <w:b/>
          <w:sz w:val="28"/>
          <w:szCs w:val="28"/>
        </w:rPr>
        <w:t>План-график</w:t>
      </w:r>
    </w:p>
    <w:p w14:paraId="72E1C2F7" w14:textId="7C7DA3D7" w:rsidR="00BC718A" w:rsidRPr="004518B7" w:rsidRDefault="00B418F8" w:rsidP="00BC718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t xml:space="preserve">Проведения профилактических мероприятий </w:t>
      </w:r>
      <w:r w:rsidR="00950891" w:rsidRPr="004518B7">
        <w:rPr>
          <w:rFonts w:ascii="Times New Roman" w:hAnsi="Times New Roman"/>
          <w:sz w:val="26"/>
          <w:szCs w:val="26"/>
        </w:rPr>
        <w:t>органа муниципального земельного контроля</w:t>
      </w:r>
      <w:r w:rsidRPr="004518B7">
        <w:rPr>
          <w:rFonts w:ascii="Times New Roman" w:hAnsi="Times New Roman"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73089" w:rsidRPr="004518B7">
        <w:rPr>
          <w:rFonts w:ascii="Times New Roman" w:hAnsi="Times New Roman"/>
          <w:sz w:val="26"/>
          <w:szCs w:val="26"/>
        </w:rPr>
        <w:t>муниципального земельного контроля</w:t>
      </w:r>
      <w:r w:rsidRPr="004518B7">
        <w:rPr>
          <w:rFonts w:ascii="Times New Roman" w:hAnsi="Times New Roman"/>
          <w:sz w:val="26"/>
          <w:szCs w:val="26"/>
        </w:rPr>
        <w:t xml:space="preserve"> на 202</w:t>
      </w:r>
      <w:r w:rsidR="00795D24" w:rsidRPr="004518B7">
        <w:rPr>
          <w:rFonts w:ascii="Times New Roman" w:hAnsi="Times New Roman"/>
          <w:sz w:val="26"/>
          <w:szCs w:val="26"/>
        </w:rPr>
        <w:t>3 год</w:t>
      </w:r>
    </w:p>
    <w:p w14:paraId="5A01698D" w14:textId="77777777"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6"/>
        <w:gridCol w:w="4747"/>
        <w:gridCol w:w="2179"/>
        <w:gridCol w:w="2552"/>
        <w:gridCol w:w="1559"/>
        <w:gridCol w:w="1559"/>
      </w:tblGrid>
      <w:tr w:rsidR="00712123" w:rsidRPr="004518B7" w14:paraId="6BD50716" w14:textId="77777777" w:rsidTr="00DA66DB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E0408DE" w14:textId="336DCF43" w:rsidR="00712123" w:rsidRPr="004518B7" w:rsidRDefault="00795D24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518B7">
              <w:rPr>
                <w:rFonts w:ascii="Times New Roman" w:eastAsia="Times New Roman" w:hAnsi="Times New Roman"/>
                <w:b/>
                <w:sz w:val="24"/>
              </w:rPr>
              <w:t>Этапы</w:t>
            </w:r>
          </w:p>
        </w:tc>
      </w:tr>
      <w:tr w:rsidR="00896746" w:rsidRPr="004518B7" w14:paraId="28957060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7DBA0C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F10EA7A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700583C" w14:textId="19CC8D9E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Актуализация и размещение на официальном сайте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696FD1" w14:textId="4AD88DD7" w:rsidR="00896746" w:rsidRPr="004518B7" w:rsidRDefault="00896746" w:rsidP="0053669C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принятия или внесения изменений (еже</w:t>
            </w:r>
            <w:r w:rsidR="0053669C" w:rsidRPr="004518B7">
              <w:rPr>
                <w:rFonts w:ascii="Times New Roman" w:hAnsi="Times New Roman"/>
                <w:sz w:val="20"/>
              </w:rPr>
              <w:t>квартально</w:t>
            </w:r>
            <w:r w:rsidRPr="004518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38941" w14:textId="57619C1F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Советующий раздел на сайте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564C6" w14:textId="22B2D955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A3FB1D0" w14:textId="43EBC6C0" w:rsidR="00896746" w:rsidRPr="004518B7" w:rsidRDefault="000250AF" w:rsidP="000250AF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Начальник отдела МЗК – Дёмочкин Алексей Иванович</w:t>
            </w:r>
          </w:p>
        </w:tc>
      </w:tr>
      <w:tr w:rsidR="00896746" w:rsidRPr="004518B7" w14:paraId="0D7CEE8B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804D75D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CC6BF03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9AA0B8" w14:textId="56AF342A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E76CEF" w14:textId="2C9C8E12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Не реже 2 раз в год (в течение 30 д</w:t>
            </w:r>
            <w:r w:rsidR="00624022" w:rsidRPr="004518B7">
              <w:rPr>
                <w:rFonts w:ascii="Times New Roman" w:eastAsia="Times New Roman" w:hAnsi="Times New Roman"/>
                <w:sz w:val="20"/>
              </w:rPr>
              <w:t>ней со дня окончания полугодия)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B0217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BEA19" w14:textId="6EF4A80A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113721" w14:textId="38D692D7" w:rsidR="00896746" w:rsidRPr="004518B7" w:rsidRDefault="000250A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Начальник отдела МЗК – Дёмочкин Алексей Иванович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14:paraId="0D9F83F6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CD80039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58D4740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33319" w14:textId="1A712679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Информирование 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путем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FC1F8C" w14:textId="77777777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3130D" w14:textId="25191D8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EC7B8" w14:textId="2AF81F40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85E1D87" w14:textId="23F6FD7A" w:rsidR="00896746" w:rsidRPr="004518B7" w:rsidRDefault="000250A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Начальник отдела МЗК – Дёмочкин Алексей Иванович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14:paraId="27F5FF47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962585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A2A3F27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C57ADC" w14:textId="01DDA310" w:rsidR="00896746" w:rsidRPr="004518B7" w:rsidRDefault="00896746" w:rsidP="00073089">
            <w:pPr>
              <w:spacing w:after="0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070C88" w14:textId="77777777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 мере внесения изменений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8A99B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F5DDF" w14:textId="4F247C67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0A729AA" w14:textId="67DA127A" w:rsidR="00896746" w:rsidRPr="004518B7" w:rsidRDefault="000250A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Начальник отдела МЗК – Дёмочкин Алексей Иванович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14:paraId="72AA6312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4F1A31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C8F26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2FC6F9E" w14:textId="3E1D44B4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b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</w:t>
            </w:r>
            <w:r w:rsidR="00D62152" w:rsidRPr="004518B7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Pr="004518B7">
              <w:rPr>
                <w:rFonts w:ascii="Times New Roman" w:hAnsi="Times New Roman"/>
                <w:sz w:val="20"/>
              </w:rPr>
              <w:t xml:space="preserve"> контроля и размещение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на официальном сайте в разделе «Контрольно-надзорная деятельность» </w:t>
            </w:r>
            <w:r w:rsidRPr="004518B7"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52FB8B" w14:textId="77777777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8DE62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83C1B" w14:textId="413BD5EE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D3211E" w14:textId="0F4BEBE7" w:rsidR="00896746" w:rsidRPr="004518B7" w:rsidRDefault="000250A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Начальник отдела МЗК – Дёмочкин Алексей Иванович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14:paraId="6652F3C4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A7AE51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D707CE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535462" w14:textId="2EC54BA5" w:rsidR="00896746" w:rsidRPr="004518B7" w:rsidRDefault="00896746" w:rsidP="00073089">
            <w:pPr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Формирование и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D918D5" w14:textId="5DA764E9" w:rsidR="00896746" w:rsidRPr="004518B7" w:rsidRDefault="0053669C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декабря, Ежегодно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A6624" w14:textId="5F4898A1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D46D9" w14:textId="7D74B930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5CEF3D" w14:textId="4084BBD2" w:rsidR="00896746" w:rsidRPr="004518B7" w:rsidRDefault="000250A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Начальник отдела МЗК – Дёмочкин Алексей Иванович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14:paraId="2265E411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5E82BE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A7304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AB1893" w14:textId="77777777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DA9B1E" w14:textId="77777777" w:rsidR="00896746" w:rsidRPr="004518B7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D8DF7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BFBD1" w14:textId="21947A70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E8648A" w14:textId="36D480BC" w:rsidR="00896746" w:rsidRPr="004518B7" w:rsidRDefault="000250A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Начальник отдела МЗК – Дёмочкин Алексей Иванович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14:paraId="1E9A2F6D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EB232A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C27676" w14:textId="06AABE02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К</w:t>
            </w:r>
            <w:r w:rsidR="007D1791" w:rsidRPr="004518B7">
              <w:rPr>
                <w:rFonts w:ascii="Times New Roman" w:hAnsi="Times New Roman"/>
                <w:sz w:val="20"/>
              </w:rPr>
              <w:t>онсультирование</w:t>
            </w:r>
            <w:r w:rsidRPr="004518B7">
              <w:rPr>
                <w:rFonts w:ascii="Times New Roman" w:hAnsi="Times New Roman"/>
                <w:sz w:val="20"/>
              </w:rPr>
              <w:t xml:space="preserve">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B478FD7" w14:textId="2C37C531" w:rsidR="00896746" w:rsidRPr="004518B7" w:rsidRDefault="00896746" w:rsidP="00073089">
            <w:pPr>
              <w:spacing w:before="100" w:after="100"/>
              <w:ind w:left="79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Проведение консультаций </w:t>
            </w:r>
            <w:r w:rsidR="00AC7595" w:rsidRPr="004518B7">
              <w:rPr>
                <w:rFonts w:ascii="Times New Roman" w:hAnsi="Times New Roman"/>
                <w:sz w:val="20"/>
              </w:rPr>
              <w:t>контролируемых лиц</w:t>
            </w:r>
            <w:r w:rsidRPr="004518B7">
              <w:rPr>
                <w:rFonts w:ascii="Times New Roman" w:hAnsi="Times New Roman"/>
                <w:sz w:val="20"/>
              </w:rPr>
              <w:t xml:space="preserve"> по вопросам соблюдения обязательных требований </w:t>
            </w:r>
          </w:p>
          <w:p w14:paraId="0366186E" w14:textId="77777777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C3E808" w14:textId="4BF6CD8C" w:rsidR="00896746" w:rsidRPr="004518B7" w:rsidRDefault="00896746" w:rsidP="00F05E56">
            <w:pPr>
              <w:spacing w:after="0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 мере поступления от </w:t>
            </w:r>
            <w:r w:rsidR="00AC7595" w:rsidRPr="004518B7">
              <w:rPr>
                <w:rFonts w:ascii="Times New Roman" w:hAnsi="Times New Roman"/>
                <w:sz w:val="20"/>
              </w:rPr>
              <w:t>контролируемых лиц</w:t>
            </w:r>
            <w:r w:rsidRPr="004518B7">
              <w:rPr>
                <w:rFonts w:ascii="Times New Roman" w:hAnsi="Times New Roman"/>
                <w:sz w:val="20"/>
              </w:rPr>
              <w:t xml:space="preserve"> соответствующих обращений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98453" w14:textId="4B990036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64316" w14:textId="59ED865E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5DFDF" w14:textId="7D1396F5" w:rsidR="00896746" w:rsidRPr="004518B7" w:rsidRDefault="000250A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Начальник отдела МЗК – Дёмочкин Алексей Иванович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14:paraId="025AE108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1A3208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3FE10AF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D2D0C2" w14:textId="77777777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9F6B62" w14:textId="79D72BE3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По мере необходимости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75E52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A7A2E" w14:textId="6618369D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32224E" w14:textId="1C78072D" w:rsidR="00896746" w:rsidRPr="004518B7" w:rsidRDefault="000250A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Начальник отдела МЗК – Дёмочкин Алексей Иванович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14:paraId="787C5A19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377A973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0AC8DCD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C8C6F8" w14:textId="77777777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F85D53C" w14:textId="77777777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Указываются конкретные даты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24108" w14:textId="607B0653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58866" w14:textId="32BECF71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C3C57F" w14:textId="0639C782" w:rsidR="00896746" w:rsidRPr="004518B7" w:rsidRDefault="000250A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Начальник отдела МЗК – Дёмочкин Алексей Иванович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14:paraId="5B22DCF2" w14:textId="77777777" w:rsidTr="00896746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995D6D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2119C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8A86E8" w14:textId="799C5E5C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разъяснительн</w:t>
            </w:r>
            <w:r w:rsidR="00624022" w:rsidRPr="004518B7">
              <w:rPr>
                <w:rFonts w:ascii="Times New Roman" w:eastAsia="Times New Roman" w:hAnsi="Times New Roman"/>
                <w:sz w:val="20"/>
              </w:rPr>
              <w:t xml:space="preserve">ой работы относительно контрольных надзорных мероприятий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в части предоставления 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контролируемым лицам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2CB1E6" w14:textId="1850810B" w:rsidR="00896746" w:rsidRPr="004518B7" w:rsidRDefault="0053669C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1A5A9" w14:textId="4648EE63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D2DD1" w14:textId="06B63E20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8D9F3E" w14:textId="3F31745E" w:rsidR="00896746" w:rsidRPr="004518B7" w:rsidRDefault="000250A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Начальник отдела МЗК – Дёмочкин Алексей Иванович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14:paraId="77868345" w14:textId="77777777" w:rsidTr="004B63D5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831E6E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3DC3C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F97DA3" w14:textId="08EBB8F5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</w:t>
            </w:r>
            <w:r w:rsidR="0053669C" w:rsidRPr="004518B7">
              <w:rPr>
                <w:rFonts w:ascii="Times New Roman" w:eastAsia="Times New Roman" w:hAnsi="Times New Roman"/>
                <w:sz w:val="20"/>
              </w:rPr>
              <w:t>и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53669C" w:rsidRPr="004518B7">
              <w:rPr>
                <w:rFonts w:ascii="Times New Roman" w:eastAsia="Times New Roman" w:hAnsi="Times New Roman"/>
                <w:sz w:val="20"/>
              </w:rPr>
              <w:t>среднего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риска.</w:t>
            </w:r>
          </w:p>
          <w:p w14:paraId="4BB4AC55" w14:textId="77777777" w:rsidR="004B63D5" w:rsidRPr="004518B7" w:rsidRDefault="004B63D5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441E1B" w14:textId="7F1AD4C8" w:rsidR="00896746" w:rsidRPr="004518B7" w:rsidRDefault="00F05E56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3DADB" w14:textId="2AFECC8F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и информирование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FF6DF" w14:textId="1EC329DB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7C52EF" w14:textId="1F18EC28" w:rsidR="00896746" w:rsidRPr="004518B7" w:rsidRDefault="000250A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Начальник отдела МЗК – Дёмочкин Алексей Иванович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14:paraId="04233511" w14:textId="77777777" w:rsidTr="004B63D5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66F65C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0610D8" w14:textId="0658A4AD" w:rsidR="00896746" w:rsidRPr="004518B7" w:rsidRDefault="00896746" w:rsidP="00073089">
            <w:pPr>
              <w:spacing w:after="0" w:line="240" w:lineRule="auto"/>
              <w:ind w:left="58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Повышение квалификации кадрового состава </w:t>
            </w:r>
            <w:r w:rsidR="00950891" w:rsidRPr="004518B7">
              <w:rPr>
                <w:rFonts w:ascii="Times New Roman" w:hAnsi="Times New Roman"/>
                <w:sz w:val="20"/>
              </w:rPr>
              <w:t>органа муниципального земельного контроля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C11E30" w14:textId="064C22C4" w:rsidR="00896746" w:rsidRPr="004518B7" w:rsidRDefault="00896746" w:rsidP="00073089">
            <w:pPr>
              <w:spacing w:after="0" w:line="240" w:lineRule="auto"/>
              <w:ind w:left="79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Формирование ежегодного доклада руководителю </w:t>
            </w:r>
            <w:r w:rsidR="00950891" w:rsidRPr="004518B7">
              <w:rPr>
                <w:rFonts w:ascii="Times New Roman" w:hAnsi="Times New Roman"/>
                <w:sz w:val="20"/>
              </w:rPr>
              <w:t xml:space="preserve">органа муниципального земельного контроля </w:t>
            </w:r>
            <w:r w:rsidRPr="004518B7">
              <w:rPr>
                <w:rFonts w:ascii="Times New Roman" w:hAnsi="Times New Roman"/>
                <w:sz w:val="20"/>
              </w:rPr>
              <w:t>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9AFEA9C" w14:textId="20486004" w:rsidR="00896746" w:rsidRPr="004518B7" w:rsidRDefault="00F05E5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 Ежегодно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82DF9" w14:textId="66EDDEEA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 xml:space="preserve">уполномоченных на осуществление </w:t>
            </w:r>
            <w:r w:rsidR="00D62152" w:rsidRPr="004518B7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Pr="004518B7">
              <w:rPr>
                <w:rFonts w:ascii="Times New Roman" w:hAnsi="Times New Roman"/>
                <w:sz w:val="20"/>
              </w:rPr>
              <w:t xml:space="preserve">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8985B" w14:textId="796AD7FE" w:rsidR="00896746" w:rsidRPr="004518B7" w:rsidRDefault="00950891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980FAD3" w14:textId="1BB5188A" w:rsidR="00896746" w:rsidRPr="004518B7" w:rsidRDefault="000250A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Начальник отдела МЗК – Дёмочкин Алексей Иванович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14:paraId="48BC9A0B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B77A6E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14.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0C312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BA88613" w14:textId="34D8128E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Проведение председателем </w:t>
            </w:r>
            <w:r w:rsidR="00950891" w:rsidRPr="004518B7">
              <w:rPr>
                <w:rFonts w:ascii="Times New Roman" w:hAnsi="Times New Roman"/>
                <w:sz w:val="20"/>
              </w:rPr>
              <w:t>органа муниципального земельного контроля</w:t>
            </w:r>
            <w:r w:rsidR="009A4EFF" w:rsidRPr="004518B7">
              <w:rPr>
                <w:rFonts w:ascii="Times New Roman" w:hAnsi="Times New Roman"/>
                <w:sz w:val="20"/>
              </w:rPr>
              <w:t xml:space="preserve"> </w:t>
            </w:r>
            <w:r w:rsidRPr="004518B7">
              <w:rPr>
                <w:rFonts w:ascii="Times New Roman" w:hAnsi="Times New Roman"/>
                <w:sz w:val="20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</w:t>
            </w:r>
            <w:r w:rsidR="00D62152" w:rsidRPr="004518B7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Pr="004518B7">
              <w:rPr>
                <w:rFonts w:ascii="Times New Roman" w:hAnsi="Times New Roman"/>
                <w:sz w:val="20"/>
              </w:rPr>
              <w:t xml:space="preserve"> контроля.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B2C362F" w14:textId="77777777" w:rsidR="00896746" w:rsidRPr="004518B7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77427" w14:textId="73CD17E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 xml:space="preserve">уполномоченных на осуществление </w:t>
            </w:r>
            <w:r w:rsidR="00D62152" w:rsidRPr="004518B7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="007D1791" w:rsidRPr="004518B7">
              <w:rPr>
                <w:rFonts w:ascii="Times New Roman" w:hAnsi="Times New Roman"/>
                <w:sz w:val="20"/>
              </w:rPr>
              <w:t xml:space="preserve">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FD628" w14:textId="2F87FDA9"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</w:r>
            <w:r w:rsidR="00950891" w:rsidRPr="004518B7">
              <w:rPr>
                <w:rFonts w:ascii="Times New Roman" w:eastAsia="Times New Roman" w:hAnsi="Times New Roman"/>
                <w:sz w:val="20"/>
              </w:rPr>
              <w:t>органа муниципального земельного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5DE23A" w14:textId="4904EB27" w:rsidR="00896746" w:rsidRPr="004518B7" w:rsidRDefault="000250A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Начальник отдела МЗК – Дёмочкин Алексей Иванович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4518B7" w14:paraId="0A696184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6E8313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15.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8A712AB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Иное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840EC1" w14:textId="39B64B7F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Разработка и актуализация методических рекомендаций для 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0"/>
              </w:rPr>
              <w:t>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</w:t>
            </w:r>
            <w:r w:rsidR="008F6405" w:rsidRPr="004518B7">
              <w:rPr>
                <w:rFonts w:ascii="Times New Roman" w:eastAsia="Times New Roman" w:hAnsi="Times New Roman"/>
                <w:sz w:val="20"/>
              </w:rPr>
              <w:t xml:space="preserve">змещенных на официальном сайте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36B36B" w14:textId="16D6F38E" w:rsidR="00896746" w:rsidRPr="004518B7" w:rsidRDefault="00F05E5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 мере поступления  вопросов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DD746" w14:textId="7E0F46D8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Снижение административной нагрузки на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89C9B" w14:textId="30503F19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35EA47" w14:textId="0026E7DB" w:rsidR="00896746" w:rsidRPr="004518B7" w:rsidRDefault="000250A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Начальник отдела МЗК – Дёмочкин Алексей Иванович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896746" w:rsidRPr="00EC0F4F" w14:paraId="5FB8BFA9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CEAF84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F301506" w14:textId="77777777" w:rsidR="00896746" w:rsidRPr="004518B7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A35841" w14:textId="77777777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7D7D9F" w14:textId="77777777" w:rsidR="00896746" w:rsidRPr="004518B7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90598" w14:textId="28BF661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Создание страниц в социальных сетях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.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Коммуникаци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и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с неограниченным кругом лиц по вопросам контрольной деятельности </w:t>
            </w:r>
            <w:r w:rsidR="00950891" w:rsidRPr="004518B7">
              <w:rPr>
                <w:rFonts w:ascii="Times New Roman" w:eastAsia="Times New Roman" w:hAnsi="Times New Roman"/>
                <w:sz w:val="20"/>
              </w:rPr>
              <w:t>органа муниципального земельного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860FA" w14:textId="10A8B3D2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85DE95" w14:textId="6A3E3408" w:rsidR="00896746" w:rsidRPr="00194AE0" w:rsidRDefault="000250A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Начальник отдела МЗК – Дёмочкин Алексей Иванович</w:t>
            </w:r>
            <w:r w:rsidRPr="00194AE0">
              <w:rPr>
                <w:rFonts w:ascii="Times New Roman" w:eastAsia="Times New Roman" w:hAnsi="Times New Roman"/>
                <w:sz w:val="20"/>
              </w:rPr>
              <w:t xml:space="preserve"> </w:t>
            </w:r>
            <w:bookmarkStart w:id="5" w:name="_GoBack"/>
            <w:bookmarkEnd w:id="5"/>
          </w:p>
        </w:tc>
      </w:tr>
    </w:tbl>
    <w:p w14:paraId="4D9DA5D0" w14:textId="77777777" w:rsidR="00BC718A" w:rsidRPr="00C947CA" w:rsidRDefault="00BC718A" w:rsidP="00C947CA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 w:rsidR="00BC718A" w:rsidRPr="00C947CA" w:rsidSect="00C947CA">
      <w:headerReference w:type="default" r:id="rId38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4EC01" w14:textId="77777777" w:rsidR="001C4695" w:rsidRDefault="001C4695" w:rsidP="008E41D9">
      <w:pPr>
        <w:spacing w:after="0" w:line="240" w:lineRule="auto"/>
      </w:pPr>
      <w:r>
        <w:separator/>
      </w:r>
    </w:p>
  </w:endnote>
  <w:endnote w:type="continuationSeparator" w:id="0">
    <w:p w14:paraId="26658215" w14:textId="77777777" w:rsidR="001C4695" w:rsidRDefault="001C4695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826C" w14:textId="77777777" w:rsidR="00F1220C" w:rsidRDefault="00F1220C">
    <w:pPr>
      <w:pStyle w:val="a8"/>
      <w:jc w:val="center"/>
    </w:pPr>
  </w:p>
  <w:p w14:paraId="5A1D5428" w14:textId="77777777" w:rsidR="00F1220C" w:rsidRDefault="00F122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D68C" w14:textId="77777777" w:rsidR="00F1220C" w:rsidRDefault="00F1220C" w:rsidP="00621BBB">
    <w:pPr>
      <w:pStyle w:val="a8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17CCE" w14:textId="77777777" w:rsidR="00F1220C" w:rsidRDefault="00F1220C">
    <w:pPr>
      <w:pStyle w:val="a8"/>
      <w:jc w:val="center"/>
    </w:pPr>
  </w:p>
  <w:p w14:paraId="5EEDDDA0" w14:textId="77777777" w:rsidR="00F1220C" w:rsidRDefault="00F122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BA2D2" w14:textId="77777777" w:rsidR="001C4695" w:rsidRDefault="001C4695" w:rsidP="008E41D9">
      <w:pPr>
        <w:spacing w:after="0" w:line="240" w:lineRule="auto"/>
      </w:pPr>
      <w:r>
        <w:separator/>
      </w:r>
    </w:p>
  </w:footnote>
  <w:footnote w:type="continuationSeparator" w:id="0">
    <w:p w14:paraId="348031E6" w14:textId="77777777" w:rsidR="001C4695" w:rsidRDefault="001C4695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6CBC" w14:textId="77777777" w:rsidR="00F1220C" w:rsidRDefault="00F1220C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E78E2" w14:textId="77777777" w:rsidR="00F1220C" w:rsidRDefault="00F1220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6F4B" w14:textId="77777777" w:rsidR="00F1220C" w:rsidRDefault="00F1220C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 w15:restartNumberingAfterBreak="0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5"/>
  </w:num>
  <w:num w:numId="16">
    <w:abstractNumId w:val="9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4"/>
    <w:rsid w:val="00001447"/>
    <w:rsid w:val="00005499"/>
    <w:rsid w:val="000058CE"/>
    <w:rsid w:val="00015236"/>
    <w:rsid w:val="000204B5"/>
    <w:rsid w:val="000250AF"/>
    <w:rsid w:val="000305BC"/>
    <w:rsid w:val="00032C64"/>
    <w:rsid w:val="000356BC"/>
    <w:rsid w:val="0004168D"/>
    <w:rsid w:val="000448B7"/>
    <w:rsid w:val="00060696"/>
    <w:rsid w:val="000658AB"/>
    <w:rsid w:val="000662F5"/>
    <w:rsid w:val="000677A0"/>
    <w:rsid w:val="000710A8"/>
    <w:rsid w:val="00073089"/>
    <w:rsid w:val="00073D4F"/>
    <w:rsid w:val="00077D83"/>
    <w:rsid w:val="00077DA8"/>
    <w:rsid w:val="00080946"/>
    <w:rsid w:val="000918C2"/>
    <w:rsid w:val="000A08AA"/>
    <w:rsid w:val="000B0BC4"/>
    <w:rsid w:val="000C4C58"/>
    <w:rsid w:val="000C581D"/>
    <w:rsid w:val="000D117E"/>
    <w:rsid w:val="000D3027"/>
    <w:rsid w:val="000D7ED6"/>
    <w:rsid w:val="000E367B"/>
    <w:rsid w:val="000F5C10"/>
    <w:rsid w:val="00111E36"/>
    <w:rsid w:val="00113507"/>
    <w:rsid w:val="00115659"/>
    <w:rsid w:val="00115D16"/>
    <w:rsid w:val="00116061"/>
    <w:rsid w:val="001165D3"/>
    <w:rsid w:val="00122BD6"/>
    <w:rsid w:val="00122FCB"/>
    <w:rsid w:val="00127C9E"/>
    <w:rsid w:val="0013273E"/>
    <w:rsid w:val="0014297F"/>
    <w:rsid w:val="0014707B"/>
    <w:rsid w:val="00152B65"/>
    <w:rsid w:val="00153206"/>
    <w:rsid w:val="00165388"/>
    <w:rsid w:val="00166322"/>
    <w:rsid w:val="00176880"/>
    <w:rsid w:val="00177709"/>
    <w:rsid w:val="00177DD2"/>
    <w:rsid w:val="00180F1C"/>
    <w:rsid w:val="001845E9"/>
    <w:rsid w:val="00184ECD"/>
    <w:rsid w:val="0019336A"/>
    <w:rsid w:val="00194AE0"/>
    <w:rsid w:val="00197403"/>
    <w:rsid w:val="001A3A49"/>
    <w:rsid w:val="001A5397"/>
    <w:rsid w:val="001A633C"/>
    <w:rsid w:val="001A67AF"/>
    <w:rsid w:val="001B1B8A"/>
    <w:rsid w:val="001B587D"/>
    <w:rsid w:val="001C328D"/>
    <w:rsid w:val="001C4695"/>
    <w:rsid w:val="001D40E9"/>
    <w:rsid w:val="001D51A9"/>
    <w:rsid w:val="001D5715"/>
    <w:rsid w:val="001E1597"/>
    <w:rsid w:val="001E4C76"/>
    <w:rsid w:val="001E650B"/>
    <w:rsid w:val="001F4BA8"/>
    <w:rsid w:val="001F4D08"/>
    <w:rsid w:val="0020464B"/>
    <w:rsid w:val="002058A2"/>
    <w:rsid w:val="00212044"/>
    <w:rsid w:val="0021268D"/>
    <w:rsid w:val="002211A9"/>
    <w:rsid w:val="002271EF"/>
    <w:rsid w:val="00235C4F"/>
    <w:rsid w:val="002535EF"/>
    <w:rsid w:val="002545BE"/>
    <w:rsid w:val="0025774A"/>
    <w:rsid w:val="00263C97"/>
    <w:rsid w:val="002662CF"/>
    <w:rsid w:val="00283ECF"/>
    <w:rsid w:val="00287040"/>
    <w:rsid w:val="002A610B"/>
    <w:rsid w:val="002A72FE"/>
    <w:rsid w:val="002B469B"/>
    <w:rsid w:val="002B5E1E"/>
    <w:rsid w:val="002C12E9"/>
    <w:rsid w:val="002C3AE8"/>
    <w:rsid w:val="002C5426"/>
    <w:rsid w:val="002C7E90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23D96"/>
    <w:rsid w:val="003252F0"/>
    <w:rsid w:val="00336883"/>
    <w:rsid w:val="0033798B"/>
    <w:rsid w:val="00344F75"/>
    <w:rsid w:val="00350917"/>
    <w:rsid w:val="00360DC1"/>
    <w:rsid w:val="00360F2D"/>
    <w:rsid w:val="00365B2D"/>
    <w:rsid w:val="00374AFE"/>
    <w:rsid w:val="00374CAE"/>
    <w:rsid w:val="00375868"/>
    <w:rsid w:val="00377664"/>
    <w:rsid w:val="00395F31"/>
    <w:rsid w:val="003A7B65"/>
    <w:rsid w:val="003C4452"/>
    <w:rsid w:val="003D384D"/>
    <w:rsid w:val="003E4055"/>
    <w:rsid w:val="003E627D"/>
    <w:rsid w:val="003F724F"/>
    <w:rsid w:val="00403106"/>
    <w:rsid w:val="0041004A"/>
    <w:rsid w:val="00421EFE"/>
    <w:rsid w:val="00426288"/>
    <w:rsid w:val="00426E8A"/>
    <w:rsid w:val="00435889"/>
    <w:rsid w:val="004439A9"/>
    <w:rsid w:val="00446917"/>
    <w:rsid w:val="0044724A"/>
    <w:rsid w:val="004518B7"/>
    <w:rsid w:val="00455B10"/>
    <w:rsid w:val="004577FC"/>
    <w:rsid w:val="00462831"/>
    <w:rsid w:val="00462961"/>
    <w:rsid w:val="004643A1"/>
    <w:rsid w:val="0046537A"/>
    <w:rsid w:val="00467629"/>
    <w:rsid w:val="00472A7E"/>
    <w:rsid w:val="00475832"/>
    <w:rsid w:val="00477C3A"/>
    <w:rsid w:val="0049599A"/>
    <w:rsid w:val="0049710A"/>
    <w:rsid w:val="004A4F8C"/>
    <w:rsid w:val="004B63D5"/>
    <w:rsid w:val="004B641C"/>
    <w:rsid w:val="004C154B"/>
    <w:rsid w:val="004C677D"/>
    <w:rsid w:val="004D4D60"/>
    <w:rsid w:val="004D70A0"/>
    <w:rsid w:val="004E52FB"/>
    <w:rsid w:val="004F3B42"/>
    <w:rsid w:val="004F3DE0"/>
    <w:rsid w:val="004F5490"/>
    <w:rsid w:val="004F7E8E"/>
    <w:rsid w:val="00502947"/>
    <w:rsid w:val="0051200D"/>
    <w:rsid w:val="00515A92"/>
    <w:rsid w:val="00530B6F"/>
    <w:rsid w:val="0053669C"/>
    <w:rsid w:val="005366BD"/>
    <w:rsid w:val="00543AC6"/>
    <w:rsid w:val="0054421B"/>
    <w:rsid w:val="00547E63"/>
    <w:rsid w:val="00551F95"/>
    <w:rsid w:val="005522BB"/>
    <w:rsid w:val="0057074C"/>
    <w:rsid w:val="005718AA"/>
    <w:rsid w:val="00574436"/>
    <w:rsid w:val="00576073"/>
    <w:rsid w:val="00580D6C"/>
    <w:rsid w:val="00586301"/>
    <w:rsid w:val="005A47B9"/>
    <w:rsid w:val="005A4CFA"/>
    <w:rsid w:val="005A5E1F"/>
    <w:rsid w:val="005B1AF8"/>
    <w:rsid w:val="005C016A"/>
    <w:rsid w:val="005C186F"/>
    <w:rsid w:val="005C5559"/>
    <w:rsid w:val="005D0FBE"/>
    <w:rsid w:val="005D1C16"/>
    <w:rsid w:val="005D2327"/>
    <w:rsid w:val="005D3ABF"/>
    <w:rsid w:val="005D43F3"/>
    <w:rsid w:val="005E4E79"/>
    <w:rsid w:val="00610A12"/>
    <w:rsid w:val="0061630A"/>
    <w:rsid w:val="00621409"/>
    <w:rsid w:val="00621BBB"/>
    <w:rsid w:val="00621C2C"/>
    <w:rsid w:val="00624022"/>
    <w:rsid w:val="00626400"/>
    <w:rsid w:val="0063410E"/>
    <w:rsid w:val="00642032"/>
    <w:rsid w:val="00642C3F"/>
    <w:rsid w:val="006435B0"/>
    <w:rsid w:val="00646AC7"/>
    <w:rsid w:val="00653916"/>
    <w:rsid w:val="00681A12"/>
    <w:rsid w:val="006832A6"/>
    <w:rsid w:val="00683767"/>
    <w:rsid w:val="00685204"/>
    <w:rsid w:val="00685793"/>
    <w:rsid w:val="0068772E"/>
    <w:rsid w:val="00696864"/>
    <w:rsid w:val="00697527"/>
    <w:rsid w:val="006A14FA"/>
    <w:rsid w:val="006A3448"/>
    <w:rsid w:val="006C1AEB"/>
    <w:rsid w:val="006C4AD3"/>
    <w:rsid w:val="006C5267"/>
    <w:rsid w:val="006C79D4"/>
    <w:rsid w:val="006D1E2D"/>
    <w:rsid w:val="006D4EE6"/>
    <w:rsid w:val="006D6593"/>
    <w:rsid w:val="006E2610"/>
    <w:rsid w:val="006E40F6"/>
    <w:rsid w:val="006E5F05"/>
    <w:rsid w:val="007004B1"/>
    <w:rsid w:val="00701EB7"/>
    <w:rsid w:val="00703AE3"/>
    <w:rsid w:val="00705F64"/>
    <w:rsid w:val="00712123"/>
    <w:rsid w:val="0072602C"/>
    <w:rsid w:val="00730334"/>
    <w:rsid w:val="00740218"/>
    <w:rsid w:val="00753181"/>
    <w:rsid w:val="00753E86"/>
    <w:rsid w:val="00771B2A"/>
    <w:rsid w:val="0077329A"/>
    <w:rsid w:val="007739C8"/>
    <w:rsid w:val="007759DD"/>
    <w:rsid w:val="00776AF8"/>
    <w:rsid w:val="00790218"/>
    <w:rsid w:val="00790F47"/>
    <w:rsid w:val="00795D24"/>
    <w:rsid w:val="007A0BF4"/>
    <w:rsid w:val="007A599C"/>
    <w:rsid w:val="007C0E6A"/>
    <w:rsid w:val="007C5977"/>
    <w:rsid w:val="007C6A41"/>
    <w:rsid w:val="007C79EC"/>
    <w:rsid w:val="007C7DAF"/>
    <w:rsid w:val="007D1791"/>
    <w:rsid w:val="007D2E78"/>
    <w:rsid w:val="007D2F7B"/>
    <w:rsid w:val="007E3590"/>
    <w:rsid w:val="007E6A25"/>
    <w:rsid w:val="007F0F8D"/>
    <w:rsid w:val="00803568"/>
    <w:rsid w:val="0082037E"/>
    <w:rsid w:val="0082648A"/>
    <w:rsid w:val="00827E6F"/>
    <w:rsid w:val="008358E3"/>
    <w:rsid w:val="00841D79"/>
    <w:rsid w:val="00845198"/>
    <w:rsid w:val="008565F2"/>
    <w:rsid w:val="00861BDF"/>
    <w:rsid w:val="00863608"/>
    <w:rsid w:val="00874BE3"/>
    <w:rsid w:val="00884DA3"/>
    <w:rsid w:val="00896746"/>
    <w:rsid w:val="008A0EA0"/>
    <w:rsid w:val="008A2925"/>
    <w:rsid w:val="008A3660"/>
    <w:rsid w:val="008A6830"/>
    <w:rsid w:val="008A6F2A"/>
    <w:rsid w:val="008B43EC"/>
    <w:rsid w:val="008B5690"/>
    <w:rsid w:val="008B6CB6"/>
    <w:rsid w:val="008D1168"/>
    <w:rsid w:val="008D4C83"/>
    <w:rsid w:val="008D5EB7"/>
    <w:rsid w:val="008D7210"/>
    <w:rsid w:val="008E1234"/>
    <w:rsid w:val="008E41D9"/>
    <w:rsid w:val="008E4CD7"/>
    <w:rsid w:val="008E7013"/>
    <w:rsid w:val="008F39BE"/>
    <w:rsid w:val="008F5C34"/>
    <w:rsid w:val="008F6405"/>
    <w:rsid w:val="008F6D80"/>
    <w:rsid w:val="0090013E"/>
    <w:rsid w:val="009012CC"/>
    <w:rsid w:val="00902C49"/>
    <w:rsid w:val="00907561"/>
    <w:rsid w:val="009137FD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0891"/>
    <w:rsid w:val="00955623"/>
    <w:rsid w:val="00962296"/>
    <w:rsid w:val="00971CCF"/>
    <w:rsid w:val="009748C1"/>
    <w:rsid w:val="009765C2"/>
    <w:rsid w:val="00980074"/>
    <w:rsid w:val="009866A9"/>
    <w:rsid w:val="00993661"/>
    <w:rsid w:val="009947BB"/>
    <w:rsid w:val="00996FB6"/>
    <w:rsid w:val="00997311"/>
    <w:rsid w:val="009A0320"/>
    <w:rsid w:val="009A32FD"/>
    <w:rsid w:val="009A4EFF"/>
    <w:rsid w:val="009B3B44"/>
    <w:rsid w:val="009B6B1A"/>
    <w:rsid w:val="009C4872"/>
    <w:rsid w:val="009C5AFD"/>
    <w:rsid w:val="009E20B4"/>
    <w:rsid w:val="009E4441"/>
    <w:rsid w:val="009E60D6"/>
    <w:rsid w:val="009F3F4B"/>
    <w:rsid w:val="009F4BE4"/>
    <w:rsid w:val="00A02F59"/>
    <w:rsid w:val="00A0515A"/>
    <w:rsid w:val="00A161D2"/>
    <w:rsid w:val="00A2252B"/>
    <w:rsid w:val="00A33437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E88"/>
    <w:rsid w:val="00A82634"/>
    <w:rsid w:val="00A90B3F"/>
    <w:rsid w:val="00A92839"/>
    <w:rsid w:val="00A92FAE"/>
    <w:rsid w:val="00A96126"/>
    <w:rsid w:val="00AA5805"/>
    <w:rsid w:val="00AB25FB"/>
    <w:rsid w:val="00AB7EDB"/>
    <w:rsid w:val="00AC0132"/>
    <w:rsid w:val="00AC2EBE"/>
    <w:rsid w:val="00AC7595"/>
    <w:rsid w:val="00AD02AB"/>
    <w:rsid w:val="00AE4F30"/>
    <w:rsid w:val="00AE7F3C"/>
    <w:rsid w:val="00AF6FDD"/>
    <w:rsid w:val="00AF737B"/>
    <w:rsid w:val="00B00404"/>
    <w:rsid w:val="00B1682A"/>
    <w:rsid w:val="00B250FD"/>
    <w:rsid w:val="00B35EBA"/>
    <w:rsid w:val="00B400F2"/>
    <w:rsid w:val="00B418F8"/>
    <w:rsid w:val="00B50888"/>
    <w:rsid w:val="00B53013"/>
    <w:rsid w:val="00B60F49"/>
    <w:rsid w:val="00B62CD8"/>
    <w:rsid w:val="00B7244C"/>
    <w:rsid w:val="00B75F0E"/>
    <w:rsid w:val="00B76577"/>
    <w:rsid w:val="00B77244"/>
    <w:rsid w:val="00B80B7E"/>
    <w:rsid w:val="00B81AAB"/>
    <w:rsid w:val="00B83050"/>
    <w:rsid w:val="00B84157"/>
    <w:rsid w:val="00B8648E"/>
    <w:rsid w:val="00B94B42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E0086"/>
    <w:rsid w:val="00BE4C1A"/>
    <w:rsid w:val="00BF06BC"/>
    <w:rsid w:val="00BF28F5"/>
    <w:rsid w:val="00C02ACC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5CE7"/>
    <w:rsid w:val="00C5716E"/>
    <w:rsid w:val="00C67D57"/>
    <w:rsid w:val="00C76842"/>
    <w:rsid w:val="00C82CC0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147E"/>
    <w:rsid w:val="00CC267D"/>
    <w:rsid w:val="00CC2A91"/>
    <w:rsid w:val="00CC2D0B"/>
    <w:rsid w:val="00CC64BC"/>
    <w:rsid w:val="00CC7951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FB1"/>
    <w:rsid w:val="00D11178"/>
    <w:rsid w:val="00D115DA"/>
    <w:rsid w:val="00D15104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52A6E"/>
    <w:rsid w:val="00D53680"/>
    <w:rsid w:val="00D56BD3"/>
    <w:rsid w:val="00D62152"/>
    <w:rsid w:val="00D664C1"/>
    <w:rsid w:val="00D736CE"/>
    <w:rsid w:val="00D76FAF"/>
    <w:rsid w:val="00D829B9"/>
    <w:rsid w:val="00D83245"/>
    <w:rsid w:val="00D84B51"/>
    <w:rsid w:val="00DA3EBD"/>
    <w:rsid w:val="00DA5EFD"/>
    <w:rsid w:val="00DA66DB"/>
    <w:rsid w:val="00DB01CF"/>
    <w:rsid w:val="00DB6956"/>
    <w:rsid w:val="00DB6A95"/>
    <w:rsid w:val="00DB7660"/>
    <w:rsid w:val="00DC0A26"/>
    <w:rsid w:val="00DC212B"/>
    <w:rsid w:val="00DD3B22"/>
    <w:rsid w:val="00DD4DFF"/>
    <w:rsid w:val="00DD6501"/>
    <w:rsid w:val="00DD791E"/>
    <w:rsid w:val="00DE4492"/>
    <w:rsid w:val="00E036DE"/>
    <w:rsid w:val="00E1128D"/>
    <w:rsid w:val="00E21E6F"/>
    <w:rsid w:val="00E32B1E"/>
    <w:rsid w:val="00E4086A"/>
    <w:rsid w:val="00E618AC"/>
    <w:rsid w:val="00E721A8"/>
    <w:rsid w:val="00E76664"/>
    <w:rsid w:val="00E83ACD"/>
    <w:rsid w:val="00E907F3"/>
    <w:rsid w:val="00E93BBD"/>
    <w:rsid w:val="00E943A5"/>
    <w:rsid w:val="00E97CDA"/>
    <w:rsid w:val="00EA1212"/>
    <w:rsid w:val="00EA192D"/>
    <w:rsid w:val="00EA2B2A"/>
    <w:rsid w:val="00EA39B3"/>
    <w:rsid w:val="00EB351A"/>
    <w:rsid w:val="00EC1F38"/>
    <w:rsid w:val="00EC2982"/>
    <w:rsid w:val="00EC5A0F"/>
    <w:rsid w:val="00ED231D"/>
    <w:rsid w:val="00ED3FB5"/>
    <w:rsid w:val="00ED72E1"/>
    <w:rsid w:val="00EE099E"/>
    <w:rsid w:val="00EE349C"/>
    <w:rsid w:val="00EF1315"/>
    <w:rsid w:val="00F041B9"/>
    <w:rsid w:val="00F05379"/>
    <w:rsid w:val="00F055C0"/>
    <w:rsid w:val="00F05E56"/>
    <w:rsid w:val="00F1220C"/>
    <w:rsid w:val="00F14A2B"/>
    <w:rsid w:val="00F2280A"/>
    <w:rsid w:val="00F256FB"/>
    <w:rsid w:val="00F26B9D"/>
    <w:rsid w:val="00F33436"/>
    <w:rsid w:val="00F473BC"/>
    <w:rsid w:val="00F4783B"/>
    <w:rsid w:val="00F909F6"/>
    <w:rsid w:val="00F94651"/>
    <w:rsid w:val="00F96FF6"/>
    <w:rsid w:val="00FA1DBF"/>
    <w:rsid w:val="00FA5D24"/>
    <w:rsid w:val="00FA6807"/>
    <w:rsid w:val="00FA7043"/>
    <w:rsid w:val="00FB688C"/>
    <w:rsid w:val="00FC7F31"/>
    <w:rsid w:val="00FD051B"/>
    <w:rsid w:val="00FD3823"/>
    <w:rsid w:val="00FD5AF5"/>
    <w:rsid w:val="00FD7A24"/>
    <w:rsid w:val="00FF257A"/>
    <w:rsid w:val="00FF37EC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000A56"/>
  <w15:docId w15:val="{7DBBCDAF-6C3A-4230-80A1-3427FD86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image" Target="media/image5.wmf"/><Relationship Id="rId26" Type="http://schemas.openxmlformats.org/officeDocument/2006/relationships/image" Target="media/image13.wmf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7" Type="http://schemas.openxmlformats.org/officeDocument/2006/relationships/endnotes" Target="endnotes.xml"/><Relationship Id="rId12" Type="http://schemas.openxmlformats.org/officeDocument/2006/relationships/hyperlink" Target="https://nfreg.ru/munitsipalitet/munitsipalnyj-kontrol/munitsipalnyj-zemelnyj-kontrol/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freg.ru/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80498140857396E-2"/>
          <c:y val="3.605903864527394E-2"/>
          <c:w val="0.92367377580982379"/>
          <c:h val="0.77349757439450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Выявленные нарушения</c:v>
                </c:pt>
              </c:strCache>
            </c:strRef>
          </c:tx>
          <c:spPr>
            <a:effectLst>
              <a:outerShdw blurRad="50800" dist="38100" dir="2700000" algn="tl" rotWithShape="0">
                <a:schemeClr val="tx1">
                  <a:alpha val="40000"/>
                </a:scheme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3.4175415573053366E-7"/>
                  <c:y val="0.4034239654523549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7B1-4308-A77F-D9CAB4D06904}"/>
                </c:ext>
              </c:extLst>
            </c:dLbl>
            <c:dLbl>
              <c:idx val="1"/>
              <c:layout>
                <c:manualLayout>
                  <c:x val="5.1081993657042871E-3"/>
                  <c:y val="0.2956536275768473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7B1-4308-A77F-D9CAB4D0690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25400" cmpd="sng">
                <a:solidFill>
                  <a:schemeClr val="accent2">
                    <a:lumMod val="7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rendlineType val="linear"/>
            <c:dispRSqr val="0"/>
            <c:dispEq val="0"/>
          </c:trendline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B1-4308-A77F-D9CAB4D069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130048"/>
        <c:axId val="126131584"/>
      </c:barChart>
      <c:catAx>
        <c:axId val="126130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131584"/>
        <c:crosses val="autoZero"/>
        <c:auto val="1"/>
        <c:lblAlgn val="ctr"/>
        <c:lblOffset val="100"/>
        <c:noMultiLvlLbl val="0"/>
      </c:catAx>
      <c:valAx>
        <c:axId val="126131584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130048"/>
        <c:crosses val="autoZero"/>
        <c:crossBetween val="between"/>
        <c:majorUnit val="5"/>
      </c:valAx>
      <c:spPr>
        <a:gradFill>
          <a:gsLst>
            <a:gs pos="0">
              <a:schemeClr val="bg2">
                <a:lumMod val="75000"/>
              </a:schemeClr>
            </a:gs>
            <a:gs pos="90000">
              <a:srgbClr val="85C2FF"/>
            </a:gs>
            <a:gs pos="10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1872201700997726"/>
          <c:y val="0.92154782735491392"/>
          <c:w val="0.59534336731091786"/>
          <c:h val="5.4443113398047756E-2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bg2">
            <a:lumMod val="75000"/>
          </a:schemeClr>
        </a:gs>
        <a:gs pos="77000">
          <a:srgbClr val="85C2FF"/>
        </a:gs>
        <a:gs pos="95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F5EE-F159-403E-875B-A29C27A5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4876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32610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Дёмочкин Алексей Иванович</cp:lastModifiedBy>
  <cp:revision>7</cp:revision>
  <cp:lastPrinted>2022-10-05T07:15:00Z</cp:lastPrinted>
  <dcterms:created xsi:type="dcterms:W3CDTF">2022-09-27T10:26:00Z</dcterms:created>
  <dcterms:modified xsi:type="dcterms:W3CDTF">2022-10-05T14:10:00Z</dcterms:modified>
</cp:coreProperties>
</file>