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080E54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80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0E54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37ADFCE0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80E54">
        <w:rPr>
          <w:rFonts w:ascii="Times New Roman" w:hAnsi="Times New Roman" w:cs="Times New Roman"/>
          <w:noProof/>
          <w:sz w:val="24"/>
          <w:szCs w:val="24"/>
        </w:rPr>
        <w:t>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080E54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080E54">
        <w:rPr>
          <w:sz w:val="24"/>
          <w:szCs w:val="24"/>
        </w:rPr>
        <w:t xml:space="preserve">1500 </w:t>
      </w:r>
      <w:r w:rsidR="00614292" w:rsidRPr="00406E0F">
        <w:rPr>
          <w:sz w:val="24"/>
          <w:szCs w:val="24"/>
        </w:rPr>
        <w:t>кв</w:t>
      </w:r>
      <w:r w:rsidR="00614292" w:rsidRPr="00080E54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080E54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080E5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080E5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080E54">
        <w:rPr>
          <w:sz w:val="24"/>
          <w:szCs w:val="24"/>
        </w:rPr>
        <w:t xml:space="preserve"> 50:26:0080301:468, </w:t>
      </w:r>
      <w:r w:rsidR="00614292" w:rsidRPr="00406E0F">
        <w:rPr>
          <w:sz w:val="24"/>
          <w:szCs w:val="24"/>
        </w:rPr>
        <w:t>категория</w:t>
      </w:r>
      <w:r w:rsidR="00614292" w:rsidRPr="00080E5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080E54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080E5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080E5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080E54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080E5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080E54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080E54">
        <w:rPr>
          <w:sz w:val="24"/>
          <w:szCs w:val="24"/>
        </w:rPr>
        <w:t>: Российская Федерация, Московская область, Наро-Фоминский городской округ, д. Большие Горки.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полностью расположен: Кубинка Приаэродромная территория аэродрома; Ермолино (Балабаново) 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080E54">
        <w:t>_______</w:t>
      </w:r>
      <w:r w:rsidR="000719C4" w:rsidRPr="00406E0F">
        <w:t>лет</w:t>
      </w:r>
      <w:r w:rsidR="000719C4" w:rsidRPr="00080E54">
        <w:t>/</w:t>
      </w:r>
      <w:r w:rsidR="000719C4" w:rsidRPr="00406E0F">
        <w:t>месяцев</w:t>
      </w:r>
      <w:r w:rsidR="000719C4" w:rsidRPr="00080E54">
        <w:t xml:space="preserve"> </w:t>
      </w:r>
      <w:r w:rsidR="00BC0DA8" w:rsidRPr="00406E0F">
        <w:t>с</w:t>
      </w:r>
      <w:r w:rsidR="005C2D18" w:rsidRPr="00080E54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 xml:space="preserve">Размер арендной платы определяется в соответствии с Приложением № 2 к </w:t>
      </w:r>
      <w:r w:rsidRPr="00406E0F">
        <w:lastRenderedPageBreak/>
        <w:t>Договору, которое является неотъемлемой частью Договора.</w:t>
      </w:r>
    </w:p>
    <w:p w14:paraId="49536C24" w14:textId="75FC07E5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080E54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нахождения Арендатора в любой стадии процедуры банкротства (наблюдения, </w:t>
      </w:r>
      <w:r w:rsidRPr="00406E0F">
        <w:lastRenderedPageBreak/>
        <w:t>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4.4.6. Выполнять условия эксплуатации городских подземных и наземных </w:t>
      </w:r>
      <w:r w:rsidRPr="00406E0F">
        <w:lastRenderedPageBreak/>
        <w:t>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080E54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080E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080E54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0E5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60C7D56C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D538C8A" w:rsidR="009125F7" w:rsidRPr="00406E0F" w:rsidRDefault="009125F7" w:rsidP="00080E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74DF025A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080E54">
        <w:rPr>
          <w:rFonts w:ascii="Times New Roman" w:hAnsi="Times New Roman" w:cs="Times New Roman"/>
          <w:noProof/>
          <w:sz w:val="24"/>
          <w:szCs w:val="24"/>
        </w:rPr>
        <w:t>_____________________</w:t>
      </w:r>
      <w:bookmarkStart w:id="3" w:name="_GoBack"/>
      <w:bookmarkEnd w:id="3"/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6B5622A5" w:rsidR="00C60148" w:rsidRPr="00406E0F" w:rsidRDefault="00C60148" w:rsidP="00080E5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080E54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0E54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69332-1E18-4E67-8FEE-A22A0D630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2783</Words>
  <Characters>15866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2</cp:revision>
  <cp:lastPrinted>2022-02-16T11:57:00Z</cp:lastPrinted>
  <dcterms:created xsi:type="dcterms:W3CDTF">2023-07-28T13:44:00Z</dcterms:created>
  <dcterms:modified xsi:type="dcterms:W3CDTF">2023-07-28T13:44:00Z</dcterms:modified>
</cp:coreProperties>
</file>