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92F26" w14:paraId="6C15BCE4" w14:textId="77777777" w:rsidTr="00DF3E74">
        <w:tc>
          <w:tcPr>
            <w:tcW w:w="4111" w:type="dxa"/>
          </w:tcPr>
          <w:p w14:paraId="604118F6" w14:textId="48EEAABF" w:rsidR="002D4AFC" w:rsidRPr="006652C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2C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37B666A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652CA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1500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50:26:0110304:2096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Для индивидуального жилищного строительства</w:t>
      </w:r>
      <w:r w:rsidRPr="004A6AD7">
        <w:rPr>
          <w:sz w:val="24"/>
          <w:szCs w:val="24"/>
        </w:rPr>
        <w:t xml:space="preserve">», расположенный по адресу: </w:t>
      </w:r>
      <w:r w:rsidR="00D1191C" w:rsidRPr="004A6AD7">
        <w:rPr>
          <w:noProof/>
          <w:sz w:val="24"/>
          <w:szCs w:val="24"/>
        </w:rPr>
        <w:t>Московская область, р-н. Наро-Фоминский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50:26:0110304:2096-50/026/2019-1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29.08.2019</w:t>
      </w:r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2C48AC50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Для индивидуального жилищного строительства</w:t>
      </w:r>
      <w:r w:rsidRPr="004A6AD7">
        <w:rPr>
          <w:sz w:val="24"/>
          <w:szCs w:val="24"/>
        </w:rPr>
        <w:t>.</w:t>
      </w:r>
    </w:p>
    <w:p w14:paraId="68C1D9A7" w14:textId="36C3D0B3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411D5651" w14:textId="60FFFDF7" w:rsidR="001D268C" w:rsidRPr="004A6AD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аэродрома; полностью расположен в водоохранной зоне реки Нара на территории Московской области; частично расположен в прибрежной защитной полосе реки Нара; охранная зона ЛЭП 10 кВ с отпайками: фидер 1 РТП-1; охранная зона ЛЭП 10 кВ с отпайками: фидер 2 РТП-1.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  <w:t xml:space="preserve">Ограничения прав на земельный участок, предусмотренные ст. 56 Земельного кодекса Российской Федерации. </w:t>
      </w:r>
      <w:r w:rsidR="006652CA">
        <w:rPr>
          <w:rFonts w:ascii="Times New Roman" w:hAnsi="Times New Roman" w:cs="Times New Roman"/>
          <w:noProof/>
          <w:sz w:val="24"/>
          <w:szCs w:val="24"/>
        </w:rPr>
        <w:t>Срок ограничения не установлен.</w:t>
      </w:r>
    </w:p>
    <w:p w14:paraId="3D8A3866" w14:textId="1D8526E3" w:rsidR="00500B27" w:rsidRPr="006652CA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CA">
        <w:rPr>
          <w:rFonts w:ascii="Times New Roman" w:hAnsi="Times New Roman" w:cs="Times New Roman"/>
          <w:sz w:val="24"/>
          <w:szCs w:val="24"/>
        </w:rPr>
        <w:t>1.4.</w:t>
      </w:r>
      <w:r w:rsidRPr="004A6A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sz w:val="24"/>
          <w:szCs w:val="24"/>
        </w:rPr>
        <w:t>На</w:t>
      </w:r>
      <w:r w:rsidRPr="006652CA">
        <w:rPr>
          <w:rFonts w:ascii="Times New Roman" w:hAnsi="Times New Roman" w:cs="Times New Roman"/>
          <w:sz w:val="24"/>
          <w:szCs w:val="24"/>
        </w:rPr>
        <w:t xml:space="preserve"> </w:t>
      </w:r>
      <w:r w:rsidRPr="004A6AD7">
        <w:rPr>
          <w:rFonts w:ascii="Times New Roman" w:hAnsi="Times New Roman" w:cs="Times New Roman"/>
          <w:sz w:val="24"/>
          <w:szCs w:val="24"/>
        </w:rPr>
        <w:t>Земельном</w:t>
      </w:r>
      <w:r w:rsidRPr="006652CA">
        <w:rPr>
          <w:rFonts w:ascii="Times New Roman" w:hAnsi="Times New Roman" w:cs="Times New Roman"/>
          <w:sz w:val="24"/>
          <w:szCs w:val="24"/>
        </w:rPr>
        <w:t xml:space="preserve"> </w:t>
      </w:r>
      <w:r w:rsidRPr="004A6AD7">
        <w:rPr>
          <w:rFonts w:ascii="Times New Roman" w:hAnsi="Times New Roman" w:cs="Times New Roman"/>
          <w:sz w:val="24"/>
          <w:szCs w:val="24"/>
        </w:rPr>
        <w:t>участке</w:t>
      </w:r>
      <w:r w:rsidRPr="006652CA">
        <w:rPr>
          <w:rFonts w:ascii="Times New Roman" w:hAnsi="Times New Roman" w:cs="Times New Roman"/>
          <w:sz w:val="24"/>
          <w:szCs w:val="24"/>
        </w:rPr>
        <w:t xml:space="preserve"> </w:t>
      </w:r>
      <w:r w:rsidRPr="004A6AD7">
        <w:rPr>
          <w:rFonts w:ascii="Times New Roman" w:hAnsi="Times New Roman" w:cs="Times New Roman"/>
          <w:sz w:val="24"/>
          <w:szCs w:val="24"/>
        </w:rPr>
        <w:t>расположены</w:t>
      </w:r>
      <w:r w:rsidRPr="006652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4545220" w:rsidR="001D268C" w:rsidRPr="004A6AD7" w:rsidRDefault="00F476F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границах земельного участка </w:t>
      </w:r>
      <w:bookmarkStart w:id="3" w:name="_GoBack"/>
      <w:bookmarkEnd w:id="3"/>
      <w:r w:rsidR="00C06B21" w:rsidRPr="006652CA">
        <w:rPr>
          <w:rFonts w:ascii="Times New Roman" w:hAnsi="Times New Roman" w:cs="Times New Roman"/>
          <w:noProof/>
          <w:sz w:val="24"/>
          <w:szCs w:val="24"/>
        </w:rPr>
        <w:t>расположена опора ЛЭП.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30468D7D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>Договор заключается на срок</w:t>
      </w:r>
      <w:r w:rsidR="00BC0DA8" w:rsidRPr="006652CA">
        <w:t>_______</w:t>
      </w:r>
      <w:r w:rsidR="008B735B" w:rsidRPr="004A6AD7">
        <w:t>лет</w:t>
      </w:r>
      <w:r w:rsidR="008B735B" w:rsidRPr="006652CA">
        <w:t>/</w:t>
      </w:r>
      <w:r w:rsidR="008B735B" w:rsidRPr="004A6AD7">
        <w:t>месяцев</w:t>
      </w:r>
      <w:r w:rsidR="00BC0DA8" w:rsidRPr="006652CA">
        <w:t xml:space="preserve"> </w:t>
      </w:r>
      <w:r w:rsidR="00BC0DA8" w:rsidRPr="004A6AD7">
        <w:t>с</w:t>
      </w:r>
      <w:r w:rsidR="005C2D18" w:rsidRPr="006652CA">
        <w:t>_______</w:t>
      </w:r>
      <w:r w:rsidR="00B63980" w:rsidRPr="004A6AD7">
        <w:t>по</w:t>
      </w:r>
      <w:r w:rsidR="00AC5C76" w:rsidRPr="004A6AD7">
        <w:t xml:space="preserve"> _______.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>и 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lastRenderedPageBreak/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>Арендная плата начисляется с даты начала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51274EEB" w:rsidR="005D4220" w:rsidRPr="004A6AD7" w:rsidRDefault="005D4220" w:rsidP="005D4220">
      <w:pPr>
        <w:ind w:firstLine="709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3.4.</w:t>
      </w:r>
      <w:r w:rsidRPr="004A6AD7">
        <w:rPr>
          <w:rFonts w:ascii="Times New Roman" w:hAnsi="Times New Roman" w:cs="Times New Roman"/>
          <w:lang w:val="en-US"/>
        </w:rPr>
        <w:t> </w:t>
      </w:r>
      <w:r w:rsidR="006652CA" w:rsidRPr="004A6AD7">
        <w:rPr>
          <w:rFonts w:ascii="Times New Roman" w:hAnsi="Times New Roman" w:cs="Times New Roman"/>
        </w:rPr>
        <w:t xml:space="preserve"> </w:t>
      </w:r>
      <w:r w:rsidRPr="004A6AD7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- в случае невнесения арендной платы либо внесения не в полном объеме более 2 (двух) </w:t>
      </w:r>
      <w:r w:rsidRPr="004A6AD7">
        <w:lastRenderedPageBreak/>
        <w:t>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r w:rsidR="007F100D" w:rsidRPr="004A6AD7">
        <w:t xml:space="preserve"> Вносить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EF0CCA" w:rsidRPr="004A6AD7">
        <w:t>2</w:t>
      </w:r>
      <w:r w:rsidRPr="004A6AD7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4791CE7E" w14:textId="01A14DF6" w:rsidR="00770EE7" w:rsidRPr="004A6AD7" w:rsidRDefault="00770EE7" w:rsidP="004E0343">
      <w:pPr>
        <w:pStyle w:val="ConsPlusNormal"/>
        <w:ind w:firstLine="540"/>
        <w:jc w:val="both"/>
      </w:pPr>
      <w:r w:rsidRPr="004A6AD7">
        <w:rPr>
          <w:noProof/>
        </w:rPr>
        <w:t>Воздушный кодекс Российской Федерации,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Водный кодекс Российской Федерации;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2712E065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 xml:space="preserve">его срока все </w:t>
      </w:r>
      <w:r w:rsidRPr="004A6AD7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>. Письменно сообщить Арендодателю не позднее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12E7B867" w14:textId="1C6D4770" w:rsidR="00B04FF2" w:rsidRPr="004A6AD7" w:rsidRDefault="00B04FF2" w:rsidP="00880AF9">
      <w:pPr>
        <w:pStyle w:val="ConsPlusNormal"/>
        <w:ind w:firstLine="540"/>
        <w:jc w:val="both"/>
      </w:pPr>
      <w:r w:rsidRPr="004A6AD7">
        <w:t>4.4.14.</w:t>
      </w:r>
      <w:r w:rsidRPr="004A6AD7">
        <w:rPr>
          <w:lang w:val="en-US"/>
        </w:rPr>
        <w:t> </w:t>
      </w:r>
      <w:r w:rsidRPr="004A6AD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с даты </w:t>
      </w:r>
      <w:r w:rsidR="00D869C8" w:rsidRPr="004A6AD7">
        <w:t>подписания</w:t>
      </w:r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511A3C4" w14:textId="7F9E490E" w:rsidR="00A924C0" w:rsidRPr="004A6AD7" w:rsidRDefault="00A924C0" w:rsidP="00A924C0">
      <w:pPr>
        <w:pStyle w:val="ConsPlusNormal"/>
        <w:ind w:firstLine="540"/>
        <w:jc w:val="both"/>
      </w:pPr>
      <w:r w:rsidRPr="004A6AD7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C641827" w14:textId="34C3BFA1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FF4763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4A6AD7">
        <w:lastRenderedPageBreak/>
        <w:t>1 года).</w:t>
      </w:r>
    </w:p>
    <w:p w14:paraId="3A62A7A6" w14:textId="6C0B7F69" w:rsidR="00A924C0" w:rsidRPr="004A6AD7" w:rsidRDefault="00A924C0" w:rsidP="00A924C0">
      <w:pPr>
        <w:pStyle w:val="ConsPlusNormal"/>
        <w:ind w:firstLine="540"/>
        <w:jc w:val="both"/>
      </w:pPr>
      <w:r w:rsidRPr="004A6AD7">
        <w:t>Лиц</w:t>
      </w: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6652C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652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652C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652C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77777777" w:rsidR="00FB52C4" w:rsidRPr="006652C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665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652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652C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665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04A72D9A" w14:textId="481D0F08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4A6AD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(Апл)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4104822D" w14:textId="492071DC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3E006567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652CA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5FF21B7C" w14:textId="799258FA" w:rsidR="003062AA" w:rsidRPr="004A6AD7" w:rsidRDefault="00104A86" w:rsidP="006652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652CA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B938F" w14:textId="77777777" w:rsidR="00CF46E2" w:rsidRDefault="00CF46E2" w:rsidP="00195C19">
      <w:r>
        <w:separator/>
      </w:r>
    </w:p>
  </w:endnote>
  <w:endnote w:type="continuationSeparator" w:id="0">
    <w:p w14:paraId="090E0477" w14:textId="77777777" w:rsidR="00CF46E2" w:rsidRDefault="00CF46E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D0BF" w14:textId="77777777" w:rsidR="00CF46E2" w:rsidRDefault="00CF46E2" w:rsidP="00195C19">
      <w:r>
        <w:separator/>
      </w:r>
    </w:p>
  </w:footnote>
  <w:footnote w:type="continuationSeparator" w:id="0">
    <w:p w14:paraId="46251EB5" w14:textId="77777777" w:rsidR="00CF46E2" w:rsidRDefault="00CF46E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52C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476F7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C2A3A-6E88-42C5-8F26-51DC6EAA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3</cp:revision>
  <cp:lastPrinted>2022-02-16T11:57:00Z</cp:lastPrinted>
  <dcterms:created xsi:type="dcterms:W3CDTF">2023-12-06T14:39:00Z</dcterms:created>
  <dcterms:modified xsi:type="dcterms:W3CDTF">2023-12-07T15:08:00Z</dcterms:modified>
</cp:coreProperties>
</file>