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2C5096" w14:paraId="6C15BCE4" w14:textId="77777777" w:rsidTr="00996A7C">
        <w:tc>
          <w:tcPr>
            <w:tcW w:w="4111" w:type="dxa"/>
          </w:tcPr>
          <w:p w14:paraId="604118F6" w14:textId="382D024C" w:rsidR="002D4AFC" w:rsidRPr="00EC4304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0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7B1ECD9E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304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="00C8263E" w:rsidRPr="00EC4304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EC4304">
        <w:rPr>
          <w:rFonts w:ascii="Times New Roman" w:hAnsi="Times New Roman" w:cs="Times New Roman"/>
          <w:sz w:val="24"/>
          <w:szCs w:val="24"/>
        </w:rPr>
        <w:t xml:space="preserve"> </w:t>
      </w:r>
      <w:r w:rsidRPr="00EC4304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="00C8263E" w:rsidRPr="00EC4304">
        <w:rPr>
          <w:rFonts w:ascii="Times New Roman" w:hAnsi="Times New Roman" w:cs="Times New Roman"/>
          <w:sz w:val="24"/>
          <w:szCs w:val="24"/>
        </w:rPr>
        <w:t>,</w:t>
      </w:r>
      <w:r w:rsidR="00BC2342" w:rsidRPr="00EC4304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EC4304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EC4304">
        <w:rPr>
          <w:rFonts w:ascii="Times New Roman" w:hAnsi="Times New Roman" w:cs="Times New Roman"/>
          <w:sz w:val="24"/>
          <w:szCs w:val="24"/>
        </w:rPr>
        <w:t xml:space="preserve"> </w:t>
      </w:r>
      <w:r w:rsidRPr="00EC4304">
        <w:rPr>
          <w:rFonts w:ascii="Times New Roman" w:hAnsi="Times New Roman" w:cs="Times New Roman"/>
          <w:noProof/>
          <w:sz w:val="24"/>
          <w:szCs w:val="24"/>
        </w:rPr>
        <w:t>5030011263</w:t>
      </w:r>
      <w:r w:rsidR="00C8263E" w:rsidRPr="00EC4304">
        <w:rPr>
          <w:rFonts w:ascii="Times New Roman" w:hAnsi="Times New Roman" w:cs="Times New Roman"/>
          <w:sz w:val="24"/>
          <w:szCs w:val="24"/>
        </w:rPr>
        <w:t>/</w:t>
      </w:r>
      <w:r w:rsidRPr="00EC4304">
        <w:rPr>
          <w:rFonts w:ascii="Times New Roman" w:hAnsi="Times New Roman" w:cs="Times New Roman"/>
          <w:noProof/>
          <w:sz w:val="24"/>
          <w:szCs w:val="24"/>
        </w:rPr>
        <w:t>503001001</w:t>
      </w:r>
      <w:r w:rsidR="00DA4CC6" w:rsidRPr="00EC4304">
        <w:rPr>
          <w:rFonts w:ascii="Times New Roman" w:hAnsi="Times New Roman" w:cs="Times New Roman"/>
          <w:sz w:val="24"/>
          <w:szCs w:val="24"/>
        </w:rPr>
        <w:t xml:space="preserve">, </w:t>
      </w:r>
      <w:r w:rsidR="007D0B0B" w:rsidRPr="00EC4304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в</w:t>
      </w:r>
      <w:r w:rsidR="00C8263E" w:rsidRPr="00EC4304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лице</w:t>
      </w:r>
      <w:r w:rsidR="00C04966" w:rsidRPr="00EC4304">
        <w:rPr>
          <w:rFonts w:ascii="Times New Roman" w:hAnsi="Times New Roman" w:cs="Times New Roman"/>
          <w:sz w:val="24"/>
          <w:szCs w:val="24"/>
        </w:rPr>
        <w:t xml:space="preserve"> </w:t>
      </w:r>
      <w:r w:rsidR="00EC4304"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  <w:r w:rsidR="00C8263E" w:rsidRPr="00EC4304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2C50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8263E" w:rsidRPr="0051458D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C8263E" w:rsidRPr="002C5096">
        <w:rPr>
          <w:rFonts w:ascii="Times New Roman" w:hAnsi="Times New Roman" w:cs="Times New Roman"/>
          <w:sz w:val="24"/>
          <w:szCs w:val="24"/>
        </w:rPr>
        <w:t xml:space="preserve">__ </w:t>
      </w:r>
      <w:r w:rsidR="00C8263E" w:rsidRPr="0051458D">
        <w:rPr>
          <w:rFonts w:ascii="Times New Roman" w:hAnsi="Times New Roman" w:cs="Times New Roman"/>
          <w:sz w:val="24"/>
          <w:szCs w:val="24"/>
        </w:rPr>
        <w:t>на</w:t>
      </w:r>
      <w:r w:rsidR="00C8263E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основании</w:t>
      </w:r>
      <w:r w:rsidR="00C8263E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143F99" w:rsidRPr="002C5096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0141C2" w:rsidRPr="002C5096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в</w:t>
      </w:r>
      <w:r w:rsidR="00C8263E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дальнейшем</w:t>
      </w:r>
      <w:r w:rsidR="00C8263E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именуем__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428D6C36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192CE8C2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5B8C56B8" w14:textId="2241AD96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415</w:t>
      </w:r>
      <w:r w:rsidR="004A6EEE" w:rsidRPr="0051458D">
        <w:rPr>
          <w:sz w:val="24"/>
          <w:szCs w:val="24"/>
        </w:rPr>
        <w:t xml:space="preserve"> </w:t>
      </w:r>
      <w:proofErr w:type="spellStart"/>
      <w:r w:rsidR="004A6EEE" w:rsidRPr="0051458D">
        <w:rPr>
          <w:sz w:val="24"/>
          <w:szCs w:val="24"/>
        </w:rPr>
        <w:t>кв.м</w:t>
      </w:r>
      <w:proofErr w:type="spellEnd"/>
      <w:r w:rsidR="004A6EEE" w:rsidRPr="0051458D">
        <w:rPr>
          <w:sz w:val="24"/>
          <w:szCs w:val="24"/>
        </w:rPr>
        <w:t>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50:26:0130301:389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143300, Московская область, д Горчухино, Наро-Фоминский городской округ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39CAB0C2" w14:textId="411612B2" w:rsidR="00427C67" w:rsidRPr="0051458D" w:rsidRDefault="00427C67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1.2. Основанием для заключения настоящего Договора является </w:t>
      </w:r>
      <w:r w:rsidR="0009117A" w:rsidRPr="0051458D">
        <w:rPr>
          <w:rFonts w:eastAsia="Times New Roman"/>
          <w:sz w:val="24"/>
          <w:szCs w:val="24"/>
        </w:rPr>
        <w:t>.</w:t>
      </w:r>
    </w:p>
    <w:p w14:paraId="73C84852" w14:textId="77777777" w:rsidR="00FE5E68" w:rsidRPr="0051458D" w:rsidRDefault="00427C67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1.3. На Участке отсутствуют объекты капитального строительства.</w:t>
      </w:r>
    </w:p>
    <w:p w14:paraId="3A004005" w14:textId="68FB73C7" w:rsidR="00D120DC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1.4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расположен в зонах с особыми условиями использования территории: Водоохранная зона реки Нара (полностью), Водоохранная зона ручья (полностью); Прибрежная защитная полоса ручья (полностью); Ермолино (Балабаново) Приаэродромная территория аэродрома (полностью).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Ограничения прав на земельный участок, предусмотренные ст. 56 Земельного кодекса Российской Федерации. Срок ограничения не установлен.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lastRenderedPageBreak/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НАРО-ФОМИНСКОГО ГОРОДСКОГО ОКРУГА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5030011263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НАРО-ФОМИНСКОГО ГОРОДСКОГО ОКРУГА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5030011263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4F1B370B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 xml:space="preserve">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511C76B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521"/>
      </w:tblGrid>
      <w:tr w:rsidR="00D63CD4" w:rsidRPr="009D5256" w14:paraId="6CA25CB9" w14:textId="77777777" w:rsidTr="00EC4304">
        <w:tc>
          <w:tcPr>
            <w:tcW w:w="9889" w:type="dxa"/>
            <w:gridSpan w:val="2"/>
          </w:tcPr>
          <w:p w14:paraId="27A8748F" w14:textId="77777777" w:rsidR="006721C7" w:rsidRPr="00EC4304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EC4304">
              <w:rPr>
                <w:sz w:val="24"/>
                <w:szCs w:val="24"/>
                <w:lang w:val="ru-RU"/>
              </w:rPr>
              <w:t>:</w:t>
            </w:r>
            <w:r w:rsidR="005368D3" w:rsidRPr="00EC4304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EC4304" w:rsidRDefault="00675807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EC4304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НАРО-</w:t>
            </w:r>
            <w:r w:rsidRPr="00EC4304">
              <w:rPr>
                <w:noProof/>
                <w:sz w:val="24"/>
                <w:szCs w:val="24"/>
                <w:lang w:val="ru-RU"/>
              </w:rPr>
              <w:lastRenderedPageBreak/>
              <w:t>ФОМИНСКОГО ГОРОДСКОГО ОКРУГА</w:t>
            </w:r>
          </w:p>
        </w:tc>
      </w:tr>
      <w:tr w:rsidR="00D63CD4" w:rsidRPr="0051458D" w14:paraId="5165233C" w14:textId="77777777" w:rsidTr="00EC4304">
        <w:tc>
          <w:tcPr>
            <w:tcW w:w="9889" w:type="dxa"/>
            <w:gridSpan w:val="2"/>
          </w:tcPr>
          <w:p w14:paraId="2BCC22F0" w14:textId="3587C7AC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Наро-Фоминск, ул Маршала Жукова Г.К., д 5</w:t>
            </w:r>
          </w:p>
        </w:tc>
      </w:tr>
      <w:tr w:rsidR="00D63CD4" w:rsidRPr="0051458D" w14:paraId="5FA57BBD" w14:textId="77777777" w:rsidTr="00EC4304">
        <w:tc>
          <w:tcPr>
            <w:tcW w:w="9889" w:type="dxa"/>
            <w:gridSpan w:val="2"/>
          </w:tcPr>
          <w:p w14:paraId="30058AAA" w14:textId="0AB03D2B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Наро-Фоминск, ул Маршала Жукова Г.К., д 5</w:t>
            </w:r>
          </w:p>
        </w:tc>
      </w:tr>
      <w:tr w:rsidR="00D63CD4" w:rsidRPr="0051458D" w14:paraId="2344C20A" w14:textId="77777777" w:rsidTr="00EC4304">
        <w:tc>
          <w:tcPr>
            <w:tcW w:w="9889" w:type="dxa"/>
            <w:gridSpan w:val="2"/>
          </w:tcPr>
          <w:p w14:paraId="28390102" w14:textId="0D4A1A2F" w:rsidR="00D63CD4" w:rsidRPr="0051458D" w:rsidRDefault="00D63CD4" w:rsidP="004D38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4D3875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1C2A73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5030011263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4D3875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EC4304">
        <w:tc>
          <w:tcPr>
            <w:tcW w:w="3368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521" w:type="dxa"/>
          </w:tcPr>
          <w:p w14:paraId="2C448CFC" w14:textId="4948EA11" w:rsidR="005A7E8F" w:rsidRPr="0051458D" w:rsidRDefault="005A7E8F" w:rsidP="00EC4304">
            <w:pPr>
              <w:pStyle w:val="ConsPlusNonformat"/>
              <w:jc w:val="both"/>
              <w:rPr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C4304" w:rsidRPr="0051458D">
              <w:rPr>
                <w:sz w:val="24"/>
                <w:szCs w:val="24"/>
              </w:rPr>
              <w:t xml:space="preserve"> 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EC4304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EC43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EC4304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0D486818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B19D54A" w:rsidR="00EA2111" w:rsidRPr="0051458D" w:rsidRDefault="00E9489C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A2111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7329E2" w14:textId="761AC1E1"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7B8CBB76" w14:textId="77777777"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4C5D3EC6" w14:textId="303E14C3"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58AF46B8" w14:textId="77777777"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0144703D" w14:textId="77777777" w:rsidR="00DD6A19" w:rsidRPr="0051458D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2C509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0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51458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C6F7612" w14:textId="55BB95E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304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="00680E7F" w:rsidRPr="00EC4304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EC4304">
        <w:rPr>
          <w:rFonts w:ascii="Times New Roman" w:hAnsi="Times New Roman" w:cs="Times New Roman"/>
          <w:sz w:val="24"/>
          <w:szCs w:val="24"/>
        </w:rPr>
        <w:t xml:space="preserve"> </w:t>
      </w:r>
      <w:r w:rsidRPr="00EC4304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="00680E7F" w:rsidRPr="00EC4304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EC4304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EC4304">
        <w:rPr>
          <w:rFonts w:ascii="Times New Roman" w:hAnsi="Times New Roman" w:cs="Times New Roman"/>
          <w:sz w:val="24"/>
          <w:szCs w:val="24"/>
        </w:rPr>
        <w:t xml:space="preserve"> </w:t>
      </w:r>
      <w:r w:rsidRPr="00EC4304">
        <w:rPr>
          <w:rFonts w:ascii="Times New Roman" w:hAnsi="Times New Roman" w:cs="Times New Roman"/>
          <w:noProof/>
          <w:sz w:val="24"/>
          <w:szCs w:val="24"/>
        </w:rPr>
        <w:t>5030011263</w:t>
      </w:r>
      <w:r w:rsidR="00680E7F" w:rsidRPr="00EC4304">
        <w:rPr>
          <w:rFonts w:ascii="Times New Roman" w:hAnsi="Times New Roman" w:cs="Times New Roman"/>
          <w:sz w:val="24"/>
          <w:szCs w:val="24"/>
        </w:rPr>
        <w:t>/</w:t>
      </w:r>
      <w:r w:rsidRPr="00EC4304">
        <w:rPr>
          <w:rFonts w:ascii="Times New Roman" w:hAnsi="Times New Roman" w:cs="Times New Roman"/>
          <w:noProof/>
          <w:sz w:val="24"/>
          <w:szCs w:val="24"/>
        </w:rPr>
        <w:t>503001001</w:t>
      </w:r>
      <w:r w:rsidR="00680E7F" w:rsidRPr="00EC4304">
        <w:rPr>
          <w:rFonts w:ascii="Times New Roman" w:hAnsi="Times New Roman" w:cs="Times New Roman"/>
          <w:sz w:val="24"/>
          <w:szCs w:val="24"/>
        </w:rPr>
        <w:t xml:space="preserve">,  </w:t>
      </w:r>
      <w:r w:rsidR="00680E7F" w:rsidRPr="0051458D">
        <w:rPr>
          <w:rFonts w:ascii="Times New Roman" w:hAnsi="Times New Roman" w:cs="Times New Roman"/>
          <w:sz w:val="24"/>
          <w:szCs w:val="24"/>
        </w:rPr>
        <w:t>в</w:t>
      </w:r>
      <w:r w:rsidR="00680E7F" w:rsidRPr="00EC4304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лице</w:t>
      </w:r>
      <w:r w:rsidR="00680E7F" w:rsidRPr="00EC4304">
        <w:rPr>
          <w:rFonts w:ascii="Times New Roman" w:hAnsi="Times New Roman" w:cs="Times New Roman"/>
          <w:sz w:val="24"/>
          <w:szCs w:val="24"/>
        </w:rPr>
        <w:t xml:space="preserve"> </w:t>
      </w:r>
      <w:r w:rsidR="00EC4304"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  <w:r w:rsidR="00680E7F" w:rsidRPr="00EC4304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2C50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80E7F" w:rsidRPr="0051458D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680E7F" w:rsidRPr="002C5096">
        <w:rPr>
          <w:rFonts w:ascii="Times New Roman" w:hAnsi="Times New Roman" w:cs="Times New Roman"/>
          <w:sz w:val="24"/>
          <w:szCs w:val="24"/>
        </w:rPr>
        <w:t xml:space="preserve">__ </w:t>
      </w:r>
      <w:r w:rsidR="00680E7F" w:rsidRPr="0051458D">
        <w:rPr>
          <w:rFonts w:ascii="Times New Roman" w:hAnsi="Times New Roman" w:cs="Times New Roman"/>
          <w:sz w:val="24"/>
          <w:szCs w:val="24"/>
        </w:rPr>
        <w:t>на</w:t>
      </w:r>
      <w:r w:rsidR="00680E7F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основании</w:t>
      </w:r>
      <w:r w:rsidR="00680E7F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2C5096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0141C2" w:rsidRPr="002C5096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в</w:t>
      </w:r>
      <w:r w:rsidR="00680E7F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дальнейшем</w:t>
      </w:r>
      <w:r w:rsidR="00680E7F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именуем__ «Продавец»,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1872B3E2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0C783486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263725D0" w14:textId="036BAD5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EC4304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415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50:26:0130301:389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143300, Московская область, д Горчухино, Наро-Фоминский городской округ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54E5739D" w:rsidR="002470DC" w:rsidRPr="0051458D" w:rsidRDefault="002470DC" w:rsidP="00EC4304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680E7F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47387" w14:textId="77777777" w:rsidR="00D9597B" w:rsidRDefault="00D9597B" w:rsidP="00195C19">
      <w:r>
        <w:separator/>
      </w:r>
    </w:p>
  </w:endnote>
  <w:endnote w:type="continuationSeparator" w:id="0">
    <w:p w14:paraId="51B1EBB9" w14:textId="77777777" w:rsidR="00D9597B" w:rsidRDefault="00D9597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8CA38" w14:textId="77777777" w:rsidR="00D9597B" w:rsidRDefault="00D9597B" w:rsidP="00195C19">
      <w:r>
        <w:separator/>
      </w:r>
    </w:p>
  </w:footnote>
  <w:footnote w:type="continuationSeparator" w:id="0">
    <w:p w14:paraId="6FC6E4C7" w14:textId="77777777" w:rsidR="00D9597B" w:rsidRDefault="00D9597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304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29EA2-3E11-4831-8081-2D309F57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2</cp:revision>
  <cp:lastPrinted>2022-02-16T11:57:00Z</cp:lastPrinted>
  <dcterms:created xsi:type="dcterms:W3CDTF">2024-03-22T07:57:00Z</dcterms:created>
  <dcterms:modified xsi:type="dcterms:W3CDTF">2024-03-22T07:57:00Z</dcterms:modified>
</cp:coreProperties>
</file>