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В соответствии со ст. 45 Налогового Кодекса Российской Федерации (далее-Кодекса)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платежа, если иное не предусмотрено законодательством Российской Федерации о налогах и сборах.</w:t>
      </w:r>
    </w:p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>Обязанность по уплате налога должна быть исполнена в срок, установленный налоговым законодательством. Налогоплательщик вправе перечислить денежные средства в счет исполнения обязанности по уплате налога до наступления установленного срока.</w:t>
      </w:r>
    </w:p>
    <w:p w:rsidR="00442A0F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случае неуплаты или неполной уплаты налога в установленный срок производится взыскание задолженности в </w:t>
      </w:r>
      <w:hyperlink r:id="rId4" w:history="1">
        <w:r w:rsidR="00442A0F" w:rsidRPr="00A53085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="00442A0F" w:rsidRPr="00A53085">
        <w:rPr>
          <w:rFonts w:ascii="Times New Roman" w:hAnsi="Times New Roman" w:cs="Times New Roman"/>
          <w:sz w:val="26"/>
          <w:szCs w:val="26"/>
        </w:rPr>
        <w:t>, предусмотренном Кодексом.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 xml:space="preserve">Взыскание задолженности с организации или индивидуального предпринимателя производится в порядке, предусмотренном </w:t>
      </w:r>
      <w:hyperlink r:id="rId5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статьями 46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47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Кодекса. Взыскание налога с физического лица, не являющегося индивидуальным предпринимателем, производится в порядке, предусмотренном </w:t>
      </w:r>
      <w:hyperlink r:id="rId7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статьей 48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>Перечисление денежных средств в счет исполнения обязанности налогоплательщика по уплате налога может быть произведено иным лицом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Поручение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 на перечисление суммы денежных средств в счет исполнения обязанности по уплате налогов, авансовых платежей, сборов, страховых взносов, пеней, штрафов, процентов заполняется в соответствии с </w:t>
      </w:r>
      <w:hyperlink r:id="rId9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, установленными Министерством финансов Российской Федерации по согласованию с Центральным банком Российской Федерации. </w:t>
      </w:r>
      <w:r w:rsidR="00442A0F" w:rsidRPr="00A53085">
        <w:rPr>
          <w:rFonts w:ascii="Times New Roman" w:hAnsi="Times New Roman" w:cs="Times New Roman"/>
          <w:sz w:val="26"/>
          <w:szCs w:val="26"/>
        </w:rPr>
        <w:t>При оформлении платежного документа важно правильно отразить реквизиты, на основании которых платеж будет отражен на едином налоговом счете налогоплательщика:</w:t>
      </w:r>
    </w:p>
    <w:p w:rsidR="00442A0F" w:rsidRPr="00A53085" w:rsidRDefault="00442A0F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A0F" w:rsidRDefault="00442A0F" w:rsidP="0003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442A0F" w:rsidTr="00E15EE9">
        <w:trPr>
          <w:trHeight w:val="699"/>
        </w:trPr>
        <w:tc>
          <w:tcPr>
            <w:tcW w:w="5806" w:type="dxa"/>
          </w:tcPr>
          <w:p w:rsidR="00442A0F" w:rsidRDefault="00442A0F" w:rsidP="00E15EE9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442A0F" w:rsidRPr="00C748AA" w:rsidRDefault="00442A0F" w:rsidP="00E15EE9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proofErr w:type="gramStart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платежей</w:t>
            </w:r>
            <w:proofErr w:type="gramEnd"/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442A0F" w:rsidRDefault="00442A0F" w:rsidP="00E15EE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</w:t>
            </w:r>
            <w:proofErr w:type="gramStart"/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br/>
              <w:t>«</w:t>
            </w:r>
            <w:proofErr w:type="gramEnd"/>
            <w:r>
              <w:rPr>
                <w:sz w:val="16"/>
                <w:szCs w:val="16"/>
              </w:rPr>
              <w:t>О правилах осуществления перевода денежных средств»</w:t>
            </w:r>
          </w:p>
        </w:tc>
      </w:tr>
    </w:tbl>
    <w:p w:rsidR="00442A0F" w:rsidRPr="00F7359C" w:rsidRDefault="00442A0F" w:rsidP="00442A0F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</w:tr>
    </w:tbl>
    <w:p w:rsidR="00442A0F" w:rsidRDefault="00442A0F" w:rsidP="00442A0F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42A0F" w:rsidRPr="00524583" w:rsidTr="00E15EE9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(4)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Pr="00387B58" w:rsidRDefault="00442A0F" w:rsidP="00E15EE9">
            <w:pPr>
              <w:rPr>
                <w:b/>
                <w:bCs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  <w:r w:rsidRPr="00387B58">
              <w:rPr>
                <w:b/>
                <w:bCs/>
              </w:rPr>
              <w:t>(поле 101)</w:t>
            </w:r>
          </w:p>
          <w:p w:rsidR="00442A0F" w:rsidRPr="00524583" w:rsidRDefault="00442A0F" w:rsidP="00E15EE9">
            <w:pPr>
              <w:rPr>
                <w:color w:val="00B050"/>
              </w:rPr>
            </w:pPr>
          </w:p>
        </w:tc>
      </w:tr>
      <w:tr w:rsidR="00442A0F" w:rsidTr="00E15E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2A0F" w:rsidRDefault="00442A0F" w:rsidP="00442A0F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42A0F" w:rsidTr="00E15EE9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42A0F" w:rsidRPr="00052C4C" w:rsidRDefault="00442A0F" w:rsidP="00E15EE9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  <w:highlight w:val="yellow"/>
              </w:rPr>
            </w:pPr>
            <w:r w:rsidRPr="0047592B">
              <w:rPr>
                <w:b/>
                <w:sz w:val="28"/>
                <w:szCs w:val="28"/>
              </w:rPr>
              <w:lastRenderedPageBreak/>
              <w:t xml:space="preserve">ИНН </w:t>
            </w:r>
            <w:r w:rsidRPr="001135B5">
              <w:rPr>
                <w:b/>
                <w:sz w:val="28"/>
                <w:szCs w:val="28"/>
              </w:rPr>
              <w:t>(</w:t>
            </w:r>
            <w:r w:rsidRPr="001135B5">
              <w:rPr>
                <w:b/>
                <w:sz w:val="28"/>
                <w:szCs w:val="28"/>
                <w:highlight w:val="yellow"/>
              </w:rPr>
              <w:t>налогоплательщика</w:t>
            </w:r>
          </w:p>
          <w:p w:rsidR="00442A0F" w:rsidRDefault="00442A0F" w:rsidP="00E15EE9">
            <w:pPr>
              <w:ind w:left="57"/>
            </w:pPr>
            <w:r w:rsidRPr="001135B5"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з</w:t>
            </w:r>
            <w:r w:rsidRPr="001135B5">
              <w:rPr>
                <w:b/>
                <w:sz w:val="28"/>
                <w:szCs w:val="28"/>
                <w:highlight w:val="yellow"/>
              </w:rPr>
              <w:t>а кого перечисляются суммы)</w:t>
            </w:r>
            <w:r w:rsidRPr="001135B5">
              <w:t xml:space="preserve"> </w:t>
            </w:r>
            <w:r w:rsidRPr="001135B5">
              <w:rPr>
                <w:b/>
              </w:rPr>
              <w:t>(60)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proofErr w:type="gramStart"/>
            <w:r w:rsidRPr="00554089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 </w:t>
            </w:r>
            <w:r w:rsidRPr="00387B58">
              <w:t>(</w:t>
            </w:r>
            <w:proofErr w:type="gramEnd"/>
            <w:r w:rsidRPr="00387B58">
              <w:t>102)</w:t>
            </w:r>
          </w:p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1135B5">
              <w:rPr>
                <w:b/>
                <w:sz w:val="28"/>
                <w:szCs w:val="28"/>
                <w:highlight w:val="yellow"/>
              </w:rPr>
              <w:t>или головной организации –за кого перечисляются суммы. Для ФЛ=0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 xml:space="preserve">Указывается конкретная сумма </w:t>
            </w:r>
            <w:r w:rsidRPr="00387B58">
              <w:rPr>
                <w:b/>
              </w:rPr>
              <w:t>(7)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9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  <w:r w:rsidRPr="00387B58">
              <w:t>(8)</w:t>
            </w:r>
          </w:p>
          <w:p w:rsidR="00442A0F" w:rsidRDefault="00442A0F" w:rsidP="00E15EE9">
            <w:pPr>
              <w:ind w:left="57"/>
            </w:pPr>
          </w:p>
          <w:p w:rsidR="00442A0F" w:rsidRPr="0047592B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8E0D84">
              <w:rPr>
                <w:b/>
                <w:sz w:val="28"/>
                <w:szCs w:val="28"/>
                <w:highlight w:val="yellow"/>
              </w:rPr>
              <w:t>Кто осуществляет платеж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налогоплательщика </w:t>
            </w:r>
            <w:r w:rsidRPr="00387B58">
              <w:rPr>
                <w:b/>
              </w:rPr>
              <w:t>(9)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jc w:val="center"/>
              <w:rPr>
                <w:i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B74F1E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БИК банка налогоплательщика </w:t>
            </w:r>
            <w:r w:rsidRPr="00387B58">
              <w:rPr>
                <w:b/>
              </w:rPr>
              <w:t>(11)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банка налогоплательщика </w:t>
            </w:r>
            <w:r w:rsidRPr="00387B58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Банк плательщика</w:t>
            </w:r>
            <w:r w:rsidRPr="00554089">
              <w:t xml:space="preserve">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  <w:r>
              <w:rPr>
                <w:b/>
                <w:i/>
              </w:rPr>
              <w:t xml:space="preserve"> (10)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B60D1" w:rsidRDefault="00442A0F" w:rsidP="00E15EE9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г </w:t>
            </w:r>
            <w:proofErr w:type="gramStart"/>
            <w:r w:rsidRPr="0030592E">
              <w:rPr>
                <w:b/>
                <w:color w:val="0070C0"/>
              </w:rPr>
              <w:t>Тула</w:t>
            </w:r>
            <w:r>
              <w:rPr>
                <w:b/>
                <w:color w:val="0070C0"/>
              </w:rPr>
              <w:t xml:space="preserve">  </w:t>
            </w:r>
            <w:r w:rsidRPr="00387B58">
              <w:rPr>
                <w:b/>
              </w:rPr>
              <w:t>(</w:t>
            </w:r>
            <w:proofErr w:type="gramEnd"/>
            <w:r w:rsidRPr="00387B58">
              <w:rPr>
                <w:b/>
              </w:rPr>
              <w:t>13)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017003983 </w:t>
            </w:r>
            <w:r>
              <w:rPr>
                <w:b/>
                <w:color w:val="0070C0"/>
              </w:rPr>
              <w:t xml:space="preserve"> </w:t>
            </w:r>
            <w:r w:rsidRPr="00DF440C">
              <w:rPr>
                <w:b/>
              </w:rPr>
              <w:t>(14)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40102810445370000059 </w:t>
            </w:r>
            <w:r w:rsidRPr="00DF440C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Pr="004710E6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color w:val="0070C0"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C6649F" w:rsidRDefault="00442A0F" w:rsidP="00E15EE9">
            <w:pPr>
              <w:ind w:left="-28"/>
            </w:pPr>
            <w:r w:rsidRPr="00C6649F">
              <w:t xml:space="preserve">ИНН </w:t>
            </w:r>
            <w:proofErr w:type="gramStart"/>
            <w:r w:rsidRPr="00554089">
              <w:rPr>
                <w:b/>
                <w:bCs/>
                <w:color w:val="0070C0"/>
              </w:rPr>
              <w:t xml:space="preserve">7727406020 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</w:t>
            </w:r>
            <w:proofErr w:type="gramEnd"/>
            <w:r w:rsidRPr="00387B58">
              <w:rPr>
                <w:b/>
                <w:bCs/>
              </w:rPr>
              <w:t>61)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A0F" w:rsidRPr="00C6649F" w:rsidRDefault="00442A0F" w:rsidP="00E15EE9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Pr="00554089">
              <w:rPr>
                <w:b/>
                <w:bCs/>
                <w:color w:val="0070C0"/>
              </w:rPr>
              <w:t>770801001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(103)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03100643000000018500 </w:t>
            </w:r>
            <w:r w:rsidRPr="00DF440C">
              <w:rPr>
                <w:b/>
              </w:rPr>
              <w:t>(17)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BB09C1">
              <w:rPr>
                <w:b/>
                <w:color w:val="0070C0"/>
                <w:sz w:val="28"/>
                <w:szCs w:val="28"/>
              </w:rPr>
              <w:t xml:space="preserve">Казначейство России (ФНС </w:t>
            </w:r>
            <w:proofErr w:type="gramStart"/>
            <w:r w:rsidRPr="00BB09C1">
              <w:rPr>
                <w:b/>
                <w:color w:val="0070C0"/>
                <w:sz w:val="28"/>
                <w:szCs w:val="28"/>
              </w:rPr>
              <w:t>России)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87B58">
              <w:rPr>
                <w:b/>
              </w:rPr>
              <w:t xml:space="preserve"> (</w:t>
            </w:r>
            <w:proofErr w:type="gramEnd"/>
            <w:r w:rsidRPr="00387B58">
              <w:rPr>
                <w:b/>
              </w:rPr>
              <w:t>16)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(19)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(23)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42A0F" w:rsidRPr="00C6649F" w:rsidRDefault="00442A0F" w:rsidP="00E15EE9">
            <w:pPr>
              <w:rPr>
                <w:sz w:val="16"/>
                <w:szCs w:val="16"/>
              </w:rPr>
            </w:pPr>
            <w:r>
              <w:t xml:space="preserve">КБК </w:t>
            </w:r>
            <w:r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387B58">
              <w:rPr>
                <w:b/>
                <w:sz w:val="18"/>
                <w:szCs w:val="18"/>
              </w:rPr>
              <w:t>(104)</w:t>
            </w:r>
          </w:p>
        </w:tc>
        <w:tc>
          <w:tcPr>
            <w:tcW w:w="3119" w:type="dxa"/>
            <w:gridSpan w:val="2"/>
            <w:vAlign w:val="center"/>
          </w:tcPr>
          <w:p w:rsidR="00442A0F" w:rsidRPr="00163BAC" w:rsidRDefault="00442A0F" w:rsidP="00E15EE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Pr="00554089">
              <w:rPr>
                <w:b/>
                <w:color w:val="0070C0"/>
              </w:rPr>
              <w:t xml:space="preserve">0 </w:t>
            </w:r>
            <w:r w:rsidRPr="00387B58">
              <w:rPr>
                <w:b/>
              </w:rPr>
              <w:t>(105)</w:t>
            </w:r>
          </w:p>
        </w:tc>
        <w:tc>
          <w:tcPr>
            <w:tcW w:w="850" w:type="dxa"/>
            <w:vAlign w:val="center"/>
          </w:tcPr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</w:rPr>
            </w:pPr>
            <w:r w:rsidRPr="00DF440C">
              <w:t>(106)</w:t>
            </w:r>
          </w:p>
        </w:tc>
        <w:tc>
          <w:tcPr>
            <w:tcW w:w="851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(107)</w:t>
            </w:r>
          </w:p>
        </w:tc>
        <w:tc>
          <w:tcPr>
            <w:tcW w:w="1134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>(</w:t>
            </w:r>
            <w:r w:rsidRPr="00DF440C">
              <w:t>108)</w:t>
            </w:r>
          </w:p>
        </w:tc>
        <w:tc>
          <w:tcPr>
            <w:tcW w:w="1134" w:type="dxa"/>
            <w:vAlign w:val="center"/>
          </w:tcPr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  <w:p w:rsidR="00442A0F" w:rsidRPr="00DF440C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(109)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A0F" w:rsidRPr="0047592B" w:rsidRDefault="00442A0F" w:rsidP="00E15EE9">
            <w:pPr>
              <w:rPr>
                <w:sz w:val="28"/>
                <w:szCs w:val="28"/>
              </w:rPr>
            </w:pPr>
            <w:r w:rsidRPr="001135B5">
              <w:rPr>
                <w:sz w:val="28"/>
                <w:szCs w:val="28"/>
              </w:rPr>
              <w:t xml:space="preserve">Назначение платежа </w:t>
            </w:r>
            <w:r w:rsidRPr="001135B5">
              <w:rPr>
                <w:b/>
                <w:sz w:val="28"/>
                <w:szCs w:val="28"/>
              </w:rPr>
              <w:t xml:space="preserve">(24) 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ИНН и КПП </w:t>
            </w:r>
            <w:r>
              <w:rPr>
                <w:b/>
                <w:sz w:val="28"/>
                <w:szCs w:val="28"/>
                <w:highlight w:val="yellow"/>
              </w:rPr>
              <w:t>кто перечисляет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//Наименование </w:t>
            </w:r>
            <w:proofErr w:type="spellStart"/>
            <w:r>
              <w:rPr>
                <w:b/>
                <w:sz w:val="28"/>
                <w:szCs w:val="28"/>
                <w:highlight w:val="yellow"/>
              </w:rPr>
              <w:t>вносителя</w:t>
            </w:r>
            <w:proofErr w:type="spellEnd"/>
            <w:r>
              <w:rPr>
                <w:b/>
                <w:sz w:val="28"/>
                <w:szCs w:val="28"/>
                <w:highlight w:val="yellow"/>
              </w:rPr>
              <w:t xml:space="preserve"> платежа</w:t>
            </w:r>
            <w:r w:rsidRPr="0047592B">
              <w:rPr>
                <w:b/>
                <w:sz w:val="28"/>
                <w:szCs w:val="28"/>
                <w:highlight w:val="yellow"/>
              </w:rPr>
              <w:t>//Назначение платежа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</w:tr>
    </w:tbl>
    <w:p w:rsidR="00442A0F" w:rsidRPr="00DF440C" w:rsidRDefault="00442A0F" w:rsidP="00442A0F">
      <w:pPr>
        <w:tabs>
          <w:tab w:val="center" w:pos="5103"/>
          <w:tab w:val="left" w:pos="7938"/>
        </w:tabs>
        <w:spacing w:after="360"/>
        <w:rPr>
          <w:b/>
        </w:rPr>
      </w:pPr>
      <w:r>
        <w:tab/>
        <w:t xml:space="preserve">Подписи </w:t>
      </w:r>
      <w:r w:rsidRPr="00387B58">
        <w:rPr>
          <w:b/>
        </w:rPr>
        <w:t>(</w:t>
      </w:r>
      <w:proofErr w:type="gramStart"/>
      <w:r w:rsidRPr="00387B58">
        <w:rPr>
          <w:b/>
        </w:rPr>
        <w:t>44)</w:t>
      </w:r>
      <w:r>
        <w:tab/>
      </w:r>
      <w:proofErr w:type="gramEnd"/>
      <w:r>
        <w:t xml:space="preserve">Отметки банка </w:t>
      </w:r>
      <w:r w:rsidRPr="00DF440C">
        <w:rPr>
          <w:b/>
        </w:rPr>
        <w:t>(45)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42A0F" w:rsidTr="00E15EE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-28"/>
              <w:jc w:val="center"/>
            </w:pPr>
            <w:r>
              <w:t xml:space="preserve">М.П. </w:t>
            </w:r>
            <w:r w:rsidRPr="00DF440C">
              <w:rPr>
                <w:b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</w:tbl>
    <w:p w:rsidR="00442A0F" w:rsidRDefault="00442A0F" w:rsidP="00442A0F"/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442A0F" w:rsidRPr="00A53085">
        <w:rPr>
          <w:rFonts w:ascii="Times New Roman" w:hAnsi="Times New Roman" w:cs="Times New Roman"/>
          <w:sz w:val="26"/>
          <w:szCs w:val="26"/>
        </w:rPr>
        <w:t>соответстсвии</w:t>
      </w:r>
      <w:proofErr w:type="spellEnd"/>
      <w:r w:rsidR="00442A0F" w:rsidRPr="00A53085">
        <w:rPr>
          <w:rFonts w:ascii="Times New Roman" w:hAnsi="Times New Roman" w:cs="Times New Roman"/>
          <w:sz w:val="26"/>
          <w:szCs w:val="26"/>
        </w:rPr>
        <w:t xml:space="preserve"> с п.1 ст. 45 Кодекса и</w:t>
      </w:r>
      <w:r w:rsidR="00035248" w:rsidRPr="00A53085">
        <w:rPr>
          <w:rFonts w:ascii="Times New Roman" w:hAnsi="Times New Roman" w:cs="Times New Roman"/>
          <w:sz w:val="26"/>
          <w:szCs w:val="26"/>
        </w:rPr>
        <w:t>ное лицо не вправе требовать возврата уплаченного за налогоплательщика единого налогового платежа.</w:t>
      </w:r>
    </w:p>
    <w:p w:rsidR="00615E84" w:rsidRDefault="00615E84" w:rsidP="006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Порядок возврата сумм денежных средств, формирующих положительное сальдо единого налогового счета лица - налогоплательщика, определен нормами статьи  79 К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одекса.</w:t>
      </w:r>
    </w:p>
    <w:p w:rsidR="00035248" w:rsidRPr="00A53085" w:rsidRDefault="00035248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35248" w:rsidRPr="00A53085" w:rsidSect="00E15E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35248"/>
    <w:rsid w:val="000E7633"/>
    <w:rsid w:val="001030AA"/>
    <w:rsid w:val="00442A0F"/>
    <w:rsid w:val="00615E84"/>
    <w:rsid w:val="00A53085"/>
    <w:rsid w:val="00B9345E"/>
    <w:rsid w:val="00F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439C4-1046-4BA5-914C-F69EC50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A0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573&amp;dst=1005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958&amp;dst=5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958&amp;dst=57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958&amp;dst=57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3958&amp;dst=100775" TargetMode="External"/><Relationship Id="rId9" Type="http://schemas.openxmlformats.org/officeDocument/2006/relationships/hyperlink" Target="https://login.consultant.ru/link/?req=doc&amp;base=LAW&amp;n=451510&amp;dst=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Васильевна</dc:creator>
  <cp:keywords/>
  <dc:description/>
  <cp:lastModifiedBy>Маркина Елена Николаевна</cp:lastModifiedBy>
  <cp:revision>3</cp:revision>
  <dcterms:created xsi:type="dcterms:W3CDTF">2024-04-11T06:20:00Z</dcterms:created>
  <dcterms:modified xsi:type="dcterms:W3CDTF">2024-06-20T07:33:00Z</dcterms:modified>
</cp:coreProperties>
</file>