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C2A7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A7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B9E4E0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C2A79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C2A7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C2A79">
        <w:rPr>
          <w:noProof/>
          <w:sz w:val="24"/>
          <w:szCs w:val="24"/>
        </w:rPr>
        <w:t>1580</w:t>
      </w:r>
      <w:r w:rsidR="00102979"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C2A7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C2A7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C2A79">
        <w:rPr>
          <w:sz w:val="24"/>
          <w:szCs w:val="24"/>
        </w:rPr>
        <w:t xml:space="preserve"> </w:t>
      </w:r>
      <w:r w:rsidR="001964A6" w:rsidRPr="00FC2A79">
        <w:rPr>
          <w:noProof/>
          <w:sz w:val="24"/>
          <w:szCs w:val="24"/>
        </w:rPr>
        <w:t>50:26:0110713:1952</w:t>
      </w:r>
      <w:r w:rsidRPr="00FC2A7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C2A79">
        <w:rPr>
          <w:sz w:val="24"/>
          <w:szCs w:val="24"/>
        </w:rPr>
        <w:t xml:space="preserve"> – «</w:t>
      </w:r>
      <w:r w:rsidR="00597746" w:rsidRPr="00FC2A79">
        <w:rPr>
          <w:noProof/>
          <w:sz w:val="24"/>
          <w:szCs w:val="24"/>
        </w:rPr>
        <w:t>Земли населенных пунктов</w:t>
      </w:r>
      <w:r w:rsidRPr="00FC2A7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C2A79">
        <w:rPr>
          <w:sz w:val="24"/>
          <w:szCs w:val="24"/>
        </w:rPr>
        <w:t xml:space="preserve"> – «</w:t>
      </w:r>
      <w:r w:rsidR="003E59E1" w:rsidRPr="00FC2A79">
        <w:rPr>
          <w:noProof/>
          <w:sz w:val="24"/>
          <w:szCs w:val="24"/>
        </w:rPr>
        <w:t>Для индивидуального жилищного строительства</w:t>
      </w:r>
      <w:r w:rsidRPr="00FC2A7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C2A79">
        <w:rPr>
          <w:sz w:val="24"/>
          <w:szCs w:val="24"/>
        </w:rPr>
        <w:t xml:space="preserve">: </w:t>
      </w:r>
      <w:r w:rsidR="00D1191C" w:rsidRPr="00FC2A79">
        <w:rPr>
          <w:noProof/>
          <w:sz w:val="24"/>
          <w:szCs w:val="24"/>
        </w:rPr>
        <w:t>Российская Федерация, Московская область, Наро-Фоминский городской округ, п. д/о Бекасово</w:t>
      </w:r>
      <w:r w:rsidR="00472CAA" w:rsidRPr="00FC2A79">
        <w:rPr>
          <w:sz w:val="24"/>
          <w:szCs w:val="24"/>
        </w:rPr>
        <w:t xml:space="preserve"> </w:t>
      </w:r>
      <w:r w:rsidRPr="00FC2A7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C2A7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C2A7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C2A7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087AC4E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   Кубинка Приаэродромная территория аэродрома (полностью);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   Ермолино (Балабаново) Приаэродромная территория аэродрома (полностью).</w:t>
      </w:r>
    </w:p>
    <w:p w14:paraId="0FE9F312" w14:textId="40C8ED58" w:rsidR="00FC2A79" w:rsidRPr="00FC2A79" w:rsidRDefault="00FC2A79" w:rsidP="00FC2A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A79">
        <w:rPr>
          <w:rFonts w:ascii="Times New Roman" w:hAnsi="Times New Roman" w:cs="Times New Roman"/>
          <w:sz w:val="24"/>
          <w:szCs w:val="24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50:26:0110713:100.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08B3E76E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FC2A79">
        <w:trPr>
          <w:trHeight w:val="9356"/>
        </w:trPr>
        <w:tc>
          <w:tcPr>
            <w:tcW w:w="2500" w:type="pct"/>
          </w:tcPr>
          <w:p w14:paraId="49365ABB" w14:textId="77777777" w:rsidR="005B048F" w:rsidRPr="00FC2A7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FC2A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C2A7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C2A7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A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FC2A7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C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C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C2A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C2A7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A7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FC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C2A7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C2A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C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C2A7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70AF78B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1580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CB9B598" w:rsidR="00AB503C" w:rsidRPr="00A31FA7" w:rsidRDefault="00104A86" w:rsidP="00FC2A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C2A79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C4CA01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C2A79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72A5942C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A79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21836-2296-4E3E-8CD9-CBE760AB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2</cp:revision>
  <cp:lastPrinted>2022-02-16T11:57:00Z</cp:lastPrinted>
  <dcterms:created xsi:type="dcterms:W3CDTF">2024-07-01T07:29:00Z</dcterms:created>
  <dcterms:modified xsi:type="dcterms:W3CDTF">2024-07-01T07:29:00Z</dcterms:modified>
</cp:coreProperties>
</file>