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2FB14CD6" w:rsidR="00E2146D" w:rsidRPr="000E3CE0" w:rsidRDefault="00874525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АЗГЭ-НФ/24-2654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3516CFE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D02525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00300060118173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C767175" w:rsidR="00860920" w:rsidRPr="00367C74" w:rsidRDefault="00874525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255966CD" w:rsidR="00860920" w:rsidRPr="00367C74" w:rsidRDefault="00874525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1C99A17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5E295978" w14:textId="735A26D5" w:rsidR="00874525" w:rsidRDefault="00874525" w:rsidP="0038175F">
      <w:pPr>
        <w:autoSpaceDE w:val="0"/>
        <w:jc w:val="center"/>
        <w:rPr>
          <w:b/>
          <w:sz w:val="28"/>
          <w:szCs w:val="28"/>
        </w:rPr>
      </w:pPr>
    </w:p>
    <w:p w14:paraId="6490BC34" w14:textId="1F90F66D" w:rsidR="00874525" w:rsidRDefault="00874525" w:rsidP="0038175F">
      <w:pPr>
        <w:autoSpaceDE w:val="0"/>
        <w:jc w:val="center"/>
        <w:rPr>
          <w:b/>
          <w:sz w:val="28"/>
          <w:szCs w:val="28"/>
        </w:rPr>
      </w:pPr>
    </w:p>
    <w:p w14:paraId="174A7DC8" w14:textId="1FC80E64" w:rsidR="00874525" w:rsidRDefault="00874525" w:rsidP="0038175F">
      <w:pPr>
        <w:autoSpaceDE w:val="0"/>
        <w:jc w:val="center"/>
        <w:rPr>
          <w:b/>
          <w:sz w:val="28"/>
          <w:szCs w:val="28"/>
        </w:rPr>
      </w:pPr>
    </w:p>
    <w:p w14:paraId="271FD54F" w14:textId="55397BC8" w:rsidR="00874525" w:rsidRPr="005A43CB" w:rsidRDefault="00874525" w:rsidP="008745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3CB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5A43CB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</w:t>
      </w:r>
      <w:r w:rsidRPr="00874525">
        <w:rPr>
          <w:rFonts w:ascii="Times New Roman" w:hAnsi="Times New Roman" w:cs="Times New Roman"/>
          <w:sz w:val="26"/>
          <w:szCs w:val="26"/>
        </w:rPr>
        <w:t>№ АЗГЭ-НФ/24-2654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525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525">
        <w:rPr>
          <w:rFonts w:ascii="Times New Roman" w:hAnsi="Times New Roman" w:cs="Times New Roman"/>
          <w:sz w:val="26"/>
          <w:szCs w:val="26"/>
        </w:rPr>
        <w:t xml:space="preserve">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874525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Наро-Фоминский г.о., вид разрешенного использования: Для ведения личного подсобного хозяйства (приусадебный земельный участок)</w:t>
      </w:r>
      <w:r w:rsidRPr="00874525">
        <w:rPr>
          <w:rFonts w:ascii="Times New Roman" w:hAnsi="Times New Roman" w:cs="Times New Roman"/>
          <w:sz w:val="26"/>
          <w:szCs w:val="26"/>
        </w:rPr>
        <w:t xml:space="preserve"> </w:t>
      </w:r>
      <w:r w:rsidRPr="005A43CB">
        <w:rPr>
          <w:rFonts w:ascii="Times New Roman" w:hAnsi="Times New Roman" w:cs="Times New Roman"/>
          <w:sz w:val="26"/>
          <w:szCs w:val="26"/>
        </w:rPr>
        <w:t>(далее – Извещение о проведении аукциона), изложив Извещение о проведении аукциона в</w:t>
      </w:r>
      <w:r w:rsidRPr="005A43C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43CB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58DCD6A9" w14:textId="77777777" w:rsidR="00874525" w:rsidRPr="00044582" w:rsidRDefault="00874525" w:rsidP="0038175F">
      <w:pPr>
        <w:autoSpaceDE w:val="0"/>
        <w:jc w:val="center"/>
        <w:rPr>
          <w:b/>
          <w:sz w:val="28"/>
          <w:szCs w:val="28"/>
        </w:rPr>
      </w:pPr>
    </w:p>
    <w:p w14:paraId="38FD1208" w14:textId="4A506FBD" w:rsidR="0011232C" w:rsidRPr="000E3CE0" w:rsidRDefault="0087452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21.06.2024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112-З п. 167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6F9448D2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D02525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Детенково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2 853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50:26:0080709:3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4D942531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D02525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02BF181F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80D0C63" w14:textId="77777777" w:rsidR="00D02525" w:rsidRPr="00C46995" w:rsidRDefault="00D02525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AFC6CED" w14:textId="77777777" w:rsidR="00D0252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полностью расположен: Ермолино (Балабаново) Приаэродромная территория аэродрома; Кубинка Приаэродромная территория аэродрома.</w:t>
      </w:r>
    </w:p>
    <w:p w14:paraId="6C180BC6" w14:textId="43D45D3D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44E2FB54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9B95767" w14:textId="77777777" w:rsidR="00D02525" w:rsidRDefault="00D02525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6BDFF4A5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1 119 645,59 руб. (Один миллион сто девятнадцать тысяч шестьсот сорок пять руб. 59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33 589,00 руб. (Тридцать три тысячи пятьсот восемьдесят девять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1 119 645,59 руб. (Один миллион сто девятнадцать тысяч шестьсот сорок пять руб. 59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4F57D2B9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7E6B38">
        <w:rPr>
          <w:b/>
          <w:color w:val="0000FF"/>
          <w:sz w:val="22"/>
          <w:szCs w:val="22"/>
        </w:rPr>
        <w:t>03.09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E6D30E4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7E6B38">
        <w:rPr>
          <w:b/>
          <w:color w:val="0000FF"/>
          <w:sz w:val="22"/>
          <w:szCs w:val="22"/>
        </w:rPr>
        <w:t>04.09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92B14D0" w14:textId="6D5E93D6" w:rsidR="005A0953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7E6B38">
        <w:rPr>
          <w:b/>
          <w:color w:val="0000FF"/>
          <w:sz w:val="22"/>
          <w:szCs w:val="22"/>
        </w:rPr>
        <w:t>05.09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05A7259" w14:textId="77777777" w:rsidR="007E6B38" w:rsidRPr="007E6B38" w:rsidRDefault="007E6B38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437AE9D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37F0F4E5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206E5D0D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7E6B38" w:rsidRPr="007E6B38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Pr="001C73F0">
        <w:rPr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</w:t>
      </w:r>
      <w:r w:rsidRPr="00917C42">
        <w:rPr>
          <w:b/>
          <w:bCs/>
          <w:color w:val="FF0000"/>
        </w:rPr>
        <w:lastRenderedPageBreak/>
        <w:t xml:space="preserve">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3BF6FF1" w14:textId="1AC0D165" w:rsidR="00790962" w:rsidRDefault="007E6B38" w:rsidP="007E6B38">
      <w:pPr>
        <w:jc w:val="right"/>
      </w:pPr>
      <w:bookmarkStart w:id="80" w:name="_GoBack"/>
      <w:bookmarkEnd w:id="80"/>
      <w:r>
        <w:t>».</w:t>
      </w:r>
    </w:p>
    <w:sectPr w:rsidR="00790962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314C1" w14:textId="77777777" w:rsidR="00790962" w:rsidRDefault="00790962">
      <w:r>
        <w:separator/>
      </w:r>
    </w:p>
  </w:endnote>
  <w:endnote w:type="continuationSeparator" w:id="0">
    <w:p w14:paraId="292A24C9" w14:textId="77777777" w:rsidR="00790962" w:rsidRDefault="0079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8AA410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525" w:rsidRPr="00D02525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BD4DB" w14:textId="77777777" w:rsidR="00790962" w:rsidRDefault="00790962">
      <w:r>
        <w:separator/>
      </w:r>
    </w:p>
  </w:footnote>
  <w:footnote w:type="continuationSeparator" w:id="0">
    <w:p w14:paraId="394AE7AA" w14:textId="77777777" w:rsidR="00790962" w:rsidRDefault="00790962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0962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6B38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4525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525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4BA7B37A-135D-467F-80DF-C92D19DB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9B80B-4026-4BAC-9F7E-537CD91B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14</Pages>
  <Words>6114</Words>
  <Characters>34854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40887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686</cp:revision>
  <cp:lastPrinted>2021-08-16T14:46:00Z</cp:lastPrinted>
  <dcterms:created xsi:type="dcterms:W3CDTF">2021-08-17T10:15:00Z</dcterms:created>
  <dcterms:modified xsi:type="dcterms:W3CDTF">2024-07-26T16:33:00Z</dcterms:modified>
</cp:coreProperties>
</file>