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4BD9" w14:textId="523EBD01" w:rsidR="00026A37" w:rsidRDefault="00026A37" w:rsidP="00026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CFAAA27" wp14:editId="090B76B5">
            <wp:extent cx="695325" cy="865996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17" cy="88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2EE7" w14:textId="4BE5A9CD" w:rsidR="002F777C" w:rsidRPr="002F777C" w:rsidRDefault="002F777C" w:rsidP="002F777C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14:paraId="57EC5FE2" w14:textId="77777777" w:rsidR="002F777C" w:rsidRPr="002F777C" w:rsidRDefault="002F777C" w:rsidP="002F7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F777C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АДМИНИСТРАЦИЯ </w:t>
      </w:r>
    </w:p>
    <w:p w14:paraId="222746A2" w14:textId="77777777" w:rsidR="002F777C" w:rsidRPr="002F777C" w:rsidRDefault="002F777C" w:rsidP="002F7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F777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14:paraId="57CD6D0C" w14:textId="77777777" w:rsidR="002F777C" w:rsidRPr="002F777C" w:rsidRDefault="002F777C" w:rsidP="002F7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F777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14:paraId="7EDD4809" w14:textId="77777777" w:rsidR="002F777C" w:rsidRPr="002F777C" w:rsidRDefault="002F777C" w:rsidP="002F7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14:paraId="3671575F" w14:textId="77777777" w:rsidR="002F777C" w:rsidRPr="009D55A5" w:rsidRDefault="002F777C" w:rsidP="002F777C">
      <w:pPr>
        <w:shd w:val="clear" w:color="auto" w:fill="FFFFFF"/>
        <w:spacing w:before="240" w:after="24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24242"/>
          <w:sz w:val="33"/>
          <w:szCs w:val="33"/>
          <w:lang w:eastAsia="ru-RU"/>
        </w:rPr>
      </w:pPr>
      <w:r w:rsidRPr="009D55A5">
        <w:rPr>
          <w:rFonts w:ascii="Times New Roman" w:eastAsia="Times New Roman" w:hAnsi="Times New Roman" w:cs="Times New Roman"/>
          <w:b/>
          <w:bCs/>
          <w:color w:val="424242"/>
          <w:sz w:val="33"/>
          <w:szCs w:val="33"/>
          <w:lang w:eastAsia="ru-RU"/>
        </w:rPr>
        <w:t>ОБЪЯВЛЕНИЕ</w:t>
      </w:r>
    </w:p>
    <w:p w14:paraId="3531A776" w14:textId="5E5D0FB7" w:rsidR="002F777C" w:rsidRPr="009D55A5" w:rsidRDefault="0003512A" w:rsidP="002F77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09.09.2024</w:t>
      </w:r>
    </w:p>
    <w:p w14:paraId="35511F83" w14:textId="77777777" w:rsidR="002F777C" w:rsidRDefault="002F777C" w:rsidP="002F777C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9E19A" w14:textId="77777777" w:rsidR="002F777C" w:rsidRDefault="002F777C" w:rsidP="002F777C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90DDA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ECEF2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E8630" w14:textId="27AAB90D" w:rsidR="002F777C" w:rsidRDefault="002F777C" w:rsidP="002F777C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77C">
        <w:rPr>
          <w:rFonts w:ascii="Times New Roman" w:hAnsi="Times New Roman" w:cs="Times New Roman"/>
          <w:b/>
          <w:bCs/>
          <w:sz w:val="32"/>
          <w:szCs w:val="24"/>
        </w:rPr>
        <w:t>Объявление о проведении конкурсного отбора заявок на предоставление субсидий субъектам малого и среднего предпринимательства в р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амках мероприятий подпрограммы </w:t>
      </w:r>
      <w:r>
        <w:rPr>
          <w:rFonts w:ascii="Times New Roman" w:hAnsi="Times New Roman" w:cs="Times New Roman"/>
          <w:b/>
          <w:bCs/>
          <w:sz w:val="32"/>
          <w:szCs w:val="24"/>
          <w:lang w:val="en-US"/>
        </w:rPr>
        <w:t>III</w:t>
      </w:r>
      <w:r w:rsidRPr="002F777C">
        <w:rPr>
          <w:rFonts w:ascii="Times New Roman" w:hAnsi="Times New Roman" w:cs="Times New Roman"/>
          <w:b/>
          <w:bCs/>
          <w:sz w:val="32"/>
          <w:szCs w:val="24"/>
        </w:rPr>
        <w:t xml:space="preserve"> «Развитие малого и среднего предпринимательства» муниципальной програм</w:t>
      </w:r>
      <w:r w:rsidR="00192F0B">
        <w:rPr>
          <w:rFonts w:ascii="Times New Roman" w:hAnsi="Times New Roman" w:cs="Times New Roman"/>
          <w:b/>
          <w:bCs/>
          <w:sz w:val="32"/>
          <w:szCs w:val="24"/>
        </w:rPr>
        <w:t xml:space="preserve">мы </w:t>
      </w:r>
      <w:r w:rsidR="00192F0B" w:rsidRPr="00192F0B">
        <w:rPr>
          <w:rFonts w:ascii="Times New Roman" w:hAnsi="Times New Roman" w:cs="Times New Roman"/>
          <w:b/>
          <w:bCs/>
          <w:sz w:val="32"/>
          <w:szCs w:val="24"/>
        </w:rPr>
        <w:t xml:space="preserve">Наро-Фоминского </w:t>
      </w:r>
      <w:r w:rsidR="00192F0B">
        <w:rPr>
          <w:rFonts w:ascii="Times New Roman" w:hAnsi="Times New Roman" w:cs="Times New Roman"/>
          <w:b/>
          <w:bCs/>
          <w:sz w:val="32"/>
          <w:szCs w:val="24"/>
        </w:rPr>
        <w:t xml:space="preserve">городского </w:t>
      </w:r>
      <w:r w:rsidR="00730FBC">
        <w:rPr>
          <w:rFonts w:ascii="Times New Roman" w:hAnsi="Times New Roman" w:cs="Times New Roman"/>
          <w:b/>
          <w:bCs/>
          <w:sz w:val="32"/>
          <w:szCs w:val="24"/>
        </w:rPr>
        <w:t xml:space="preserve">округа </w:t>
      </w:r>
      <w:r w:rsidR="00730FBC" w:rsidRPr="002F777C">
        <w:rPr>
          <w:rFonts w:ascii="Times New Roman" w:hAnsi="Times New Roman" w:cs="Times New Roman"/>
          <w:b/>
          <w:bCs/>
          <w:sz w:val="32"/>
          <w:szCs w:val="24"/>
        </w:rPr>
        <w:t>Московской</w:t>
      </w:r>
      <w:r w:rsidRPr="002F777C">
        <w:rPr>
          <w:rFonts w:ascii="Times New Roman" w:hAnsi="Times New Roman" w:cs="Times New Roman"/>
          <w:b/>
          <w:bCs/>
          <w:sz w:val="32"/>
          <w:szCs w:val="24"/>
        </w:rPr>
        <w:t xml:space="preserve"> области «Предпринимательство», утвержденной постановлением Администрации Наро-Фоминского городского округа от 01.09.2022 № 2490 </w:t>
      </w:r>
    </w:p>
    <w:p w14:paraId="3B7B5CA5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1C350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2381C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69CF6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CE342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C68F7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EB75F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FE8A3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7BB65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62413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781CD" w14:textId="37376591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5A137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56CC2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b/>
          <w:bCs/>
          <w:sz w:val="24"/>
          <w:szCs w:val="24"/>
        </w:rPr>
        <w:t>Организатор открытого конкурса:</w:t>
      </w:r>
      <w:r w:rsidRPr="00620B47">
        <w:rPr>
          <w:rFonts w:ascii="Times New Roman" w:hAnsi="Times New Roman" w:cs="Times New Roman"/>
          <w:sz w:val="24"/>
          <w:szCs w:val="24"/>
        </w:rPr>
        <w:t> Комитет по экономике Администрации Наро-Фоминского городского округа.</w:t>
      </w:r>
    </w:p>
    <w:p w14:paraId="450A46A9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b/>
          <w:bCs/>
          <w:sz w:val="24"/>
          <w:szCs w:val="24"/>
        </w:rPr>
        <w:t>Дата и время начала и окончания срока подачи заявок на участие в открытом конкурсе:</w:t>
      </w:r>
    </w:p>
    <w:p w14:paraId="3645A8B9" w14:textId="361B8C81" w:rsidR="00620B47" w:rsidRPr="00DF723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Начало приема заявок –</w:t>
      </w:r>
      <w:r w:rsidR="009765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65EA"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ч. </w:t>
      </w:r>
      <w:r w:rsidR="0003512A">
        <w:rPr>
          <w:rFonts w:ascii="Times New Roman" w:hAnsi="Times New Roman" w:cs="Times New Roman"/>
          <w:color w:val="000000" w:themeColor="text1"/>
          <w:sz w:val="24"/>
          <w:szCs w:val="24"/>
        </w:rPr>
        <w:t>16.09.2024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29668731" w14:textId="6035FF1F" w:rsidR="00620B47" w:rsidRPr="00DF723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Окончание приема заявок – </w:t>
      </w:r>
      <w:r w:rsidR="001A4F40"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D459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D4592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</w:t>
      </w:r>
      <w:r w:rsidR="0003512A">
        <w:rPr>
          <w:rFonts w:ascii="Times New Roman" w:hAnsi="Times New Roman" w:cs="Times New Roman"/>
          <w:color w:val="000000" w:themeColor="text1"/>
          <w:sz w:val="24"/>
          <w:szCs w:val="24"/>
        </w:rPr>
        <w:t>16.10.2024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5D5D2F4D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b/>
          <w:bCs/>
          <w:sz w:val="24"/>
          <w:szCs w:val="24"/>
        </w:rPr>
        <w:t>Размер бюджетного ассигнования, распределяемых в рамках Конкурсного отбора:</w:t>
      </w:r>
    </w:p>
    <w:p w14:paraId="5AEC8845" w14:textId="77777777" w:rsidR="00620B47" w:rsidRPr="00620B47" w:rsidRDefault="004513E5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- 50 000 (пятьдесят</w:t>
      </w:r>
      <w:r w:rsidR="00620B47" w:rsidRPr="00620B47">
        <w:rPr>
          <w:rFonts w:ascii="Times New Roman" w:hAnsi="Times New Roman" w:cs="Times New Roman"/>
          <w:b/>
          <w:bCs/>
          <w:sz w:val="24"/>
          <w:szCs w:val="24"/>
        </w:rPr>
        <w:t xml:space="preserve"> тысяч) рублей. </w:t>
      </w:r>
    </w:p>
    <w:p w14:paraId="3F349D1A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b/>
          <w:bCs/>
          <w:sz w:val="24"/>
          <w:szCs w:val="24"/>
        </w:rPr>
        <w:t>Адрес организатора открытого конкурса:</w:t>
      </w:r>
      <w:r w:rsidRPr="00620B47">
        <w:rPr>
          <w:rFonts w:ascii="Times New Roman" w:hAnsi="Times New Roman" w:cs="Times New Roman"/>
          <w:sz w:val="24"/>
          <w:szCs w:val="24"/>
        </w:rPr>
        <w:t> 143300, Московская область, г. Наро- Фоминск, пл. Свободы, дом 8.</w:t>
      </w:r>
    </w:p>
    <w:p w14:paraId="607BC6B6" w14:textId="77777777" w:rsidR="00620B47" w:rsidRPr="00620B47" w:rsidRDefault="004513E5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 (496) 34</w:t>
      </w:r>
      <w:r w:rsidR="00620B47" w:rsidRPr="00620B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620B47" w:rsidRPr="00620B47">
        <w:rPr>
          <w:rFonts w:ascii="Times New Roman" w:hAnsi="Times New Roman" w:cs="Times New Roman"/>
          <w:sz w:val="24"/>
          <w:szCs w:val="24"/>
        </w:rPr>
        <w:t>62-90;</w:t>
      </w:r>
    </w:p>
    <w:p w14:paraId="07830CE9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адрес электронной почты: </w:t>
      </w:r>
      <w:hyperlink r:id="rId7" w:history="1">
        <w:r w:rsidR="008D4D92" w:rsidRPr="008D4D92">
          <w:rPr>
            <w:rStyle w:val="a3"/>
            <w:rFonts w:ascii="Times New Roman" w:hAnsi="Times New Roman" w:cs="Times New Roman"/>
            <w:sz w:val="24"/>
            <w:szCs w:val="24"/>
          </w:rPr>
          <w:t>nafo_economy@mosreg.ru</w:t>
        </w:r>
      </w:hyperlink>
      <w:r w:rsidR="008D4D92">
        <w:t xml:space="preserve"> </w:t>
      </w:r>
    </w:p>
    <w:p w14:paraId="4993037C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Контактные лица по разъяснению положений конкурсной документации:</w:t>
      </w:r>
    </w:p>
    <w:p w14:paraId="27F998C5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- Председатель Комитета по экономике Администрации Наро-Фоминского городского округа – Соловьёв К. Н.;</w:t>
      </w:r>
    </w:p>
    <w:p w14:paraId="2D66868C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- Начальник отдела экономического развития Комитета по экономике Администрации Наро-Фоминского городского округа –</w:t>
      </w:r>
      <w:r w:rsidR="004513E5">
        <w:rPr>
          <w:rFonts w:ascii="Times New Roman" w:hAnsi="Times New Roman" w:cs="Times New Roman"/>
          <w:sz w:val="24"/>
          <w:szCs w:val="24"/>
        </w:rPr>
        <w:t>Белоусова О. С</w:t>
      </w:r>
      <w:r w:rsidRPr="00620B47">
        <w:rPr>
          <w:rFonts w:ascii="Times New Roman" w:hAnsi="Times New Roman" w:cs="Times New Roman"/>
          <w:sz w:val="24"/>
          <w:szCs w:val="24"/>
        </w:rPr>
        <w:t>.;</w:t>
      </w:r>
    </w:p>
    <w:p w14:paraId="51447F8D" w14:textId="1E59144F" w:rsid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 xml:space="preserve">- главный эксперт </w:t>
      </w:r>
      <w:r w:rsidR="00CA291A">
        <w:rPr>
          <w:rFonts w:ascii="Times New Roman" w:hAnsi="Times New Roman" w:cs="Times New Roman"/>
          <w:sz w:val="24"/>
          <w:szCs w:val="24"/>
        </w:rPr>
        <w:t>сектора инвестиций и промышленности отдела экономического развития Комитета по экономике Администрации Наро-Фоминского городского округа</w:t>
      </w:r>
      <w:r w:rsidRPr="00620B47">
        <w:rPr>
          <w:rFonts w:ascii="Times New Roman" w:hAnsi="Times New Roman" w:cs="Times New Roman"/>
          <w:sz w:val="24"/>
          <w:szCs w:val="24"/>
        </w:rPr>
        <w:t xml:space="preserve"> –</w:t>
      </w:r>
      <w:r w:rsidR="004513E5">
        <w:rPr>
          <w:rFonts w:ascii="Times New Roman" w:hAnsi="Times New Roman" w:cs="Times New Roman"/>
          <w:sz w:val="24"/>
          <w:szCs w:val="24"/>
        </w:rPr>
        <w:t xml:space="preserve"> </w:t>
      </w:r>
      <w:r w:rsidR="00CA291A">
        <w:rPr>
          <w:rFonts w:ascii="Times New Roman" w:hAnsi="Times New Roman" w:cs="Times New Roman"/>
          <w:sz w:val="24"/>
          <w:szCs w:val="24"/>
        </w:rPr>
        <w:t>Будаян Н.А.</w:t>
      </w:r>
    </w:p>
    <w:p w14:paraId="26FA8D04" w14:textId="56F94290" w:rsidR="00A05438" w:rsidRPr="00A05438" w:rsidRDefault="00A05438" w:rsidP="00A0543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5438">
        <w:rPr>
          <w:rFonts w:ascii="Times New Roman" w:hAnsi="Times New Roman" w:cs="Times New Roman"/>
          <w:sz w:val="24"/>
          <w:szCs w:val="24"/>
        </w:rPr>
        <w:t>Цель предоставления субсидии: оказание финансовой поддержки субъектам малого и среднего предпринимательства, связанным с производством товаров (работ, услуг) и развитием социально-ориентированного предпринимательства.</w:t>
      </w:r>
    </w:p>
    <w:p w14:paraId="33FBA0A5" w14:textId="337B6BDD" w:rsidR="00A05438" w:rsidRPr="00A05438" w:rsidRDefault="00A05438" w:rsidP="00A0543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5438">
        <w:rPr>
          <w:rFonts w:ascii="Times New Roman" w:hAnsi="Times New Roman" w:cs="Times New Roman"/>
          <w:sz w:val="24"/>
          <w:szCs w:val="24"/>
        </w:rPr>
        <w:t>Результатом предоставления субсидий является сохранение или увеличение среднесписочной численности работников за год, следующий за годом получения субсидии.</w:t>
      </w:r>
    </w:p>
    <w:p w14:paraId="574EB547" w14:textId="5B44002E" w:rsidR="00A05438" w:rsidRPr="00963439" w:rsidRDefault="00A05438" w:rsidP="00963439">
      <w:pPr>
        <w:spacing w:after="0"/>
        <w:ind w:left="-567"/>
        <w:jc w:val="both"/>
        <w:rPr>
          <w:rFonts w:ascii="Times New Roman" w:hAnsi="Times New Roman" w:cs="Times New Roman"/>
          <w:sz w:val="24"/>
        </w:rPr>
      </w:pPr>
      <w:r w:rsidRPr="00A05438">
        <w:rPr>
          <w:rFonts w:ascii="Times New Roman" w:hAnsi="Times New Roman" w:cs="Times New Roman"/>
          <w:sz w:val="24"/>
          <w:szCs w:val="24"/>
        </w:rPr>
        <w:t xml:space="preserve">Конкурсный отбор производится в соответствии с постановлением администрации </w:t>
      </w:r>
      <w:r w:rsidR="000B028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A05438">
        <w:rPr>
          <w:rFonts w:ascii="Times New Roman" w:hAnsi="Times New Roman" w:cs="Times New Roman"/>
          <w:sz w:val="24"/>
          <w:szCs w:val="24"/>
        </w:rPr>
        <w:t>городского округа Московской области от 3</w:t>
      </w:r>
      <w:r w:rsidR="000B028A">
        <w:rPr>
          <w:rFonts w:ascii="Times New Roman" w:hAnsi="Times New Roman" w:cs="Times New Roman"/>
          <w:sz w:val="24"/>
          <w:szCs w:val="24"/>
        </w:rPr>
        <w:t>0</w:t>
      </w:r>
      <w:r w:rsidRPr="00A05438">
        <w:rPr>
          <w:rFonts w:ascii="Times New Roman" w:hAnsi="Times New Roman" w:cs="Times New Roman"/>
          <w:sz w:val="24"/>
          <w:szCs w:val="24"/>
        </w:rPr>
        <w:t>.0</w:t>
      </w:r>
      <w:r w:rsidR="000B028A">
        <w:rPr>
          <w:rFonts w:ascii="Times New Roman" w:hAnsi="Times New Roman" w:cs="Times New Roman"/>
          <w:sz w:val="24"/>
          <w:szCs w:val="24"/>
        </w:rPr>
        <w:t>8</w:t>
      </w:r>
      <w:r w:rsidRPr="00A05438">
        <w:rPr>
          <w:rFonts w:ascii="Times New Roman" w:hAnsi="Times New Roman" w:cs="Times New Roman"/>
          <w:sz w:val="24"/>
          <w:szCs w:val="24"/>
        </w:rPr>
        <w:t xml:space="preserve">.2023 № </w:t>
      </w:r>
      <w:r w:rsidR="000B028A">
        <w:rPr>
          <w:rFonts w:ascii="Times New Roman" w:hAnsi="Times New Roman" w:cs="Times New Roman"/>
          <w:sz w:val="24"/>
          <w:szCs w:val="24"/>
        </w:rPr>
        <w:t>2735</w:t>
      </w:r>
      <w:r w:rsidRPr="00A05438">
        <w:rPr>
          <w:rFonts w:ascii="Times New Roman" w:hAnsi="Times New Roman" w:cs="Times New Roman"/>
          <w:sz w:val="24"/>
          <w:szCs w:val="24"/>
        </w:rPr>
        <w:t xml:space="preserve"> </w:t>
      </w:r>
      <w:r w:rsidR="000B028A">
        <w:rPr>
          <w:rFonts w:ascii="Times New Roman" w:hAnsi="Times New Roman" w:cs="Times New Roman"/>
          <w:sz w:val="24"/>
          <w:szCs w:val="24"/>
        </w:rPr>
        <w:t>«</w:t>
      </w:r>
      <w:r w:rsidR="000B028A" w:rsidRPr="000B028A">
        <w:rPr>
          <w:rFonts w:ascii="Times New Roman" w:hAnsi="Times New Roman" w:cs="Times New Roman"/>
          <w:sz w:val="24"/>
          <w:szCs w:val="24"/>
        </w:rPr>
        <w:t>Об у</w:t>
      </w:r>
      <w:bookmarkStart w:id="0" w:name="_GoBack"/>
      <w:bookmarkEnd w:id="0"/>
      <w:r w:rsidR="000B028A" w:rsidRPr="000B028A">
        <w:rPr>
          <w:rFonts w:ascii="Times New Roman" w:hAnsi="Times New Roman" w:cs="Times New Roman"/>
          <w:sz w:val="24"/>
          <w:szCs w:val="24"/>
        </w:rPr>
        <w:t>тверждении Порядка предоставления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«Предпринимательство», утвержденной постановлением Администрации Наро-Фоминского городского округа от 01.09.2022 № 2490</w:t>
      </w:r>
      <w:r w:rsidR="00F816F5">
        <w:rPr>
          <w:rFonts w:ascii="Times New Roman" w:hAnsi="Times New Roman" w:cs="Times New Roman"/>
          <w:sz w:val="24"/>
          <w:szCs w:val="24"/>
        </w:rPr>
        <w:t xml:space="preserve"> </w:t>
      </w:r>
      <w:r w:rsidR="000B028A">
        <w:rPr>
          <w:rFonts w:ascii="Times New Roman" w:hAnsi="Times New Roman" w:cs="Times New Roman"/>
          <w:sz w:val="24"/>
          <w:szCs w:val="24"/>
        </w:rPr>
        <w:t>»</w:t>
      </w:r>
      <w:r w:rsidR="000B028A" w:rsidRPr="000B028A">
        <w:rPr>
          <w:rFonts w:ascii="Times New Roman" w:hAnsi="Times New Roman" w:cs="Times New Roman"/>
          <w:sz w:val="24"/>
          <w:szCs w:val="24"/>
        </w:rPr>
        <w:t xml:space="preserve"> </w:t>
      </w:r>
      <w:r w:rsidRPr="00A05438">
        <w:rPr>
          <w:rFonts w:ascii="Times New Roman" w:hAnsi="Times New Roman" w:cs="Times New Roman"/>
          <w:sz w:val="24"/>
          <w:szCs w:val="24"/>
        </w:rPr>
        <w:t xml:space="preserve">(далее – Порядок), размещенном на официальном сайте органа местного самоуправления </w:t>
      </w:r>
      <w:r w:rsidR="000B028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A05438">
        <w:rPr>
          <w:rFonts w:ascii="Times New Roman" w:hAnsi="Times New Roman" w:cs="Times New Roman"/>
          <w:sz w:val="24"/>
          <w:szCs w:val="24"/>
        </w:rPr>
        <w:t xml:space="preserve">городского округа в информационно-телекоммуникационной сети «Интернет» </w:t>
      </w:r>
      <w:hyperlink r:id="rId8" w:history="1">
        <w:r w:rsidR="00963439" w:rsidRPr="00963439">
          <w:rPr>
            <w:rStyle w:val="a3"/>
            <w:rFonts w:ascii="Times New Roman" w:hAnsi="Times New Roman" w:cs="Times New Roman"/>
            <w:sz w:val="24"/>
          </w:rPr>
          <w:t>https://nfreg.ru/documents/postanovlenie-administratsii-naro-fominskogo-gorodskogo-okruga-2735-ot-30-08-2023/</w:t>
        </w:r>
      </w:hyperlink>
    </w:p>
    <w:p w14:paraId="018D4EBF" w14:textId="77777777" w:rsidR="00A05438" w:rsidRPr="00A05438" w:rsidRDefault="00A05438" w:rsidP="00A0543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88C223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C8F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Конкурса:</w:t>
      </w:r>
    </w:p>
    <w:p w14:paraId="03086249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14:paraId="73AF2BA3" w14:textId="7124725B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2) участник Конкурса зарегистрирован и осуществляет деятельность в качестве юридического лица или индивидуального предпринимателя на территории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Наро-Фоминского</w:t>
      </w:r>
      <w:r w:rsidRPr="00E22C8F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Московской области;</w:t>
      </w:r>
    </w:p>
    <w:p w14:paraId="2229F0FF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3) участник Конкурса:</w:t>
      </w:r>
    </w:p>
    <w:p w14:paraId="3E0F3CE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lastRenderedPageBreak/>
        <w:t>по мероприятию 02.01 осуществляет на территории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G. код 45.2.</w:t>
      </w:r>
    </w:p>
    <w:p w14:paraId="699F6033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по мероприятию 02.03 включен в перечень субъектов МСП, имеющих статус социальных предприятий, формируемый Мининвестом Московской области;</w:t>
      </w:r>
    </w:p>
    <w:p w14:paraId="223A63EA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517C440" w14:textId="4444936F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5) участник Конкурса не имеет просроченной (неурегулированной) задолженности по возврату в бюджет</w:t>
      </w:r>
      <w:r w:rsidR="00A05438">
        <w:rPr>
          <w:rFonts w:ascii="Times New Roman" w:hAnsi="Times New Roman" w:cs="Times New Roman"/>
          <w:bCs/>
          <w:sz w:val="24"/>
          <w:szCs w:val="24"/>
        </w:rPr>
        <w:t xml:space="preserve"> Наро-Фоминского</w:t>
      </w:r>
      <w:r w:rsidRPr="00E22C8F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</w:t>
      </w:r>
      <w:r w:rsidR="00A05438" w:rsidRPr="00A05438">
        <w:rPr>
          <w:rFonts w:ascii="Times New Roman" w:hAnsi="Times New Roman" w:cs="Times New Roman"/>
          <w:bCs/>
          <w:sz w:val="24"/>
          <w:szCs w:val="24"/>
        </w:rPr>
        <w:t xml:space="preserve">Наро-Фоминского </w:t>
      </w:r>
      <w:r w:rsidRPr="00E22C8F">
        <w:rPr>
          <w:rFonts w:ascii="Times New Roman" w:hAnsi="Times New Roman" w:cs="Times New Roman"/>
          <w:bCs/>
          <w:sz w:val="24"/>
          <w:szCs w:val="24"/>
        </w:rPr>
        <w:t>городского округа Московской области;</w:t>
      </w:r>
    </w:p>
    <w:p w14:paraId="6BD0A696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14:paraId="3E93B27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14:paraId="43316CE5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2B70D8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9)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Порядка;</w:t>
      </w:r>
    </w:p>
    <w:p w14:paraId="4F94FEA3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14:paraId="21F989D6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11) ранее в отношении участника Конкурса не было принято решение об оказании аналогичной поддержки из федерального или регионального бюджетов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7D29895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12) участник Конкурса не относится к субъектам МСП, указанным в пункте 4 части 5 статьи 14 Федерального закона № 209-ФЗ;</w:t>
      </w:r>
    </w:p>
    <w:p w14:paraId="3D85D99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13)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52F8744E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 xml:space="preserve">14)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</w:t>
      </w:r>
      <w:r w:rsidRPr="00E22C8F">
        <w:rPr>
          <w:rFonts w:ascii="Times New Roman" w:hAnsi="Times New Roman" w:cs="Times New Roman"/>
          <w:bCs/>
          <w:sz w:val="24"/>
          <w:szCs w:val="24"/>
        </w:rPr>
        <w:lastRenderedPageBreak/>
        <w:t>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характера.</w:t>
      </w:r>
    </w:p>
    <w:p w14:paraId="2092AC0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C8F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заявок:</w:t>
      </w:r>
    </w:p>
    <w:p w14:paraId="35DD69C5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Участник Конкурса, претендующий на получение Субсидии, представляет заявку, включающую заявление на предоставление Субсидии по форме согласно Приложению 2 к Порядку, и перечень документов согласно таблиц 2 - 4 к Порядку, в электронной форме посредством портала РПГУ (далее – заявка).</w:t>
      </w:r>
    </w:p>
    <w:p w14:paraId="0A2F886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Для представления заявки участник Конкурса авторизуется на портале РПГУ, затем заполняет заявление с использованием специальной интерактивной формы в электронном виде и подписывает электронной подписью (далее – ЭП). Электронные образы документов согласно таблиц 2 - 4 к Порядку подписываются ЭП.</w:t>
      </w:r>
    </w:p>
    <w:p w14:paraId="5C8FB499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14:paraId="101036BD" w14:textId="6C2A86D4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Участник Конкурса направляет на электронный адрес администрации 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Наро-Фоминского </w:t>
      </w:r>
      <w:r w:rsidR="00A05438">
        <w:rPr>
          <w:rFonts w:ascii="Times New Roman" w:hAnsi="Times New Roman" w:cs="Times New Roman"/>
          <w:bCs/>
          <w:sz w:val="24"/>
          <w:szCs w:val="24"/>
        </w:rPr>
        <w:t>городского округа</w:t>
      </w:r>
      <w:r w:rsidRPr="00E22C8F">
        <w:rPr>
          <w:rFonts w:ascii="Times New Roman" w:hAnsi="Times New Roman" w:cs="Times New Roman"/>
          <w:bCs/>
          <w:sz w:val="24"/>
          <w:szCs w:val="24"/>
        </w:rPr>
        <w:t xml:space="preserve"> уведомление об отзыве заявки в форме 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5910AC60" w14:textId="77777777" w:rsidR="00E22C8F" w:rsidRPr="002F777C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77C">
        <w:rPr>
          <w:rFonts w:ascii="Times New Roman" w:hAnsi="Times New Roman" w:cs="Times New Roman"/>
          <w:b/>
          <w:bCs/>
          <w:sz w:val="24"/>
          <w:szCs w:val="24"/>
        </w:rPr>
        <w:t>Правила рассмотрения и оценки заявок Участников конкурсного отбора:</w:t>
      </w:r>
    </w:p>
    <w:p w14:paraId="6FB1D629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Рассмотрение Заявок и проверка расчета размера субсидий осуществляются сотрудниками Администрации.</w:t>
      </w:r>
    </w:p>
    <w:p w14:paraId="1471C355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Заявки рассматриваются в срок не более 15 рабочих дней со дня окончания срока приема заявок.</w:t>
      </w:r>
    </w:p>
    <w:p w14:paraId="6B5F3EA9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Администрация проводит проверку достоверности сведений, содержащихся в заявке участника Конкурса, следующими способами:</w:t>
      </w:r>
    </w:p>
    <w:p w14:paraId="3FF3CEBC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1) сравнивает сведения, содержащиеся в заявке участника Конкурса с данными из открытых источников на сайте ФНС России;</w:t>
      </w:r>
    </w:p>
    <w:p w14:paraId="074EC729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2) направляет в государственные и муниципальные органы запросы, касающиеся сведений и данных, указанных в заявке;</w:t>
      </w:r>
    </w:p>
    <w:p w14:paraId="743B2098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3) 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заявок Администрацией.</w:t>
      </w:r>
    </w:p>
    <w:p w14:paraId="1B5E69F9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Реестр заявок, рейтинг заявок и заключения Администрации рассматриваются Конкурсной комиссией.</w:t>
      </w:r>
    </w:p>
    <w:p w14:paraId="10142796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 Администрацией.</w:t>
      </w:r>
    </w:p>
    <w:p w14:paraId="703F6CD2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Положение о Конкурсной комиссии и ее персональный состав утверждаются Администрацией.</w:t>
      </w:r>
    </w:p>
    <w:p w14:paraId="4C3EB17E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По итогам рассмотрения реестра заявок, рейтинга заявок и заключений Администрации Конкурсная комиссия принимает следующие решения рекомендательного характера:</w:t>
      </w:r>
    </w:p>
    <w:p w14:paraId="1C2C1CB2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1) об утверждении рейтинга заявок;</w:t>
      </w:r>
    </w:p>
    <w:p w14:paraId="63559E0C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2) об отказе в предоставлении Субсидии участникам Конкурса;</w:t>
      </w:r>
    </w:p>
    <w:p w14:paraId="669D13D7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3) о признании участников Конкурса победителями Конкурса.</w:t>
      </w:r>
    </w:p>
    <w:p w14:paraId="330F0502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Решения Конкурсной комиссии оформляются протоколом заседания Конкурсной комиссии.</w:t>
      </w:r>
    </w:p>
    <w:p w14:paraId="623FF8C3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Администрация с учетом решений Конкурсной комиссии в срок не более 4 рабочих дней со дня заседания Конкурсной комиссии принимает решения:</w:t>
      </w:r>
    </w:p>
    <w:p w14:paraId="4B374547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1) об отказе в предоставлении Субсидии участникам Конкурса;</w:t>
      </w:r>
    </w:p>
    <w:p w14:paraId="226998F9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2) о признании участников Конкурса победителями Конкурса.</w:t>
      </w:r>
    </w:p>
    <w:p w14:paraId="481E5CAD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Решения Администрации оформляются постановлением Администрации.</w:t>
      </w:r>
    </w:p>
    <w:p w14:paraId="4FD638FB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Представителями Администрации осуществляется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</w:t>
      </w:r>
    </w:p>
    <w:p w14:paraId="6854D0BE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Выезд осуществляется не позднее даты окончания рассмотрения заявок Администрацией.</w:t>
      </w:r>
    </w:p>
    <w:p w14:paraId="18D907E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Сотрудники Администрации на основании представленных Заявителем (представителем Заявителя) заявлений и пакетов документов определяют возможность предоставления Субсидии. </w:t>
      </w:r>
    </w:p>
    <w:p w14:paraId="59100A12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Если по результатам проверки представленных Заявителем заявлений и пакетов документов не выявлены основания для отказа в предоставлении субсидии, составляется заключение о соответствии участника Конкурса и заявки требованиям и условиям, установленным Порядком, и направляется на рассмотрение Конкурсной комиссии по средствам заполнения Модуля оказания услуг ЕИС ОУ.</w:t>
      </w:r>
    </w:p>
    <w:p w14:paraId="575F2B6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Если по результатам проверки представленных Заявителем заявлений и пакетов документов выявлены основания для отказа в предоставлении субсидии, Администрацией, выявившей нарушения, составляется Заключение о несоответствии участника Конкурса и заявки требованиям и условиям, установленным Порядком, которое также направляется на рассмотрение Конкурсной комиссии по средствам заполнения Модуля оказания услуг ЕИС ОУ.</w:t>
      </w:r>
    </w:p>
    <w:p w14:paraId="79101614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Решения Конкурсной комиссии оформляются протоколом заседания Конкурсной комиссии.</w:t>
      </w:r>
    </w:p>
    <w:p w14:paraId="792C0868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Результат рассмотрения Заявки независимо от принятого решения направляется Заявителю сотрудником Администрации в форме электронного образа документа в Личный кабинет на РПГУ.</w:t>
      </w:r>
    </w:p>
    <w:p w14:paraId="294B6376" w14:textId="202DBE6E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Не позднее 7 календарных дней, следующих з</w:t>
      </w:r>
      <w:r w:rsidR="00B54D26">
        <w:rPr>
          <w:rFonts w:ascii="Times New Roman" w:hAnsi="Times New Roman" w:cs="Times New Roman"/>
          <w:bCs/>
          <w:sz w:val="24"/>
          <w:szCs w:val="24"/>
        </w:rPr>
        <w:t>а днем принятия Администрацией </w:t>
      </w:r>
      <w:r w:rsidRPr="00E22C8F">
        <w:rPr>
          <w:rFonts w:ascii="Times New Roman" w:hAnsi="Times New Roman" w:cs="Times New Roman"/>
          <w:bCs/>
          <w:sz w:val="24"/>
          <w:szCs w:val="24"/>
        </w:rPr>
        <w:t>решения, на едином портале (при наличии соответствующей технической и функциональной возможности единого портала) и на официальном сайте Администрация публикует информацию о результатах Конкурса, включающую:</w:t>
      </w:r>
    </w:p>
    <w:p w14:paraId="4C336C13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1) дату, время и место проведения рассмотрения заявок;</w:t>
      </w:r>
    </w:p>
    <w:p w14:paraId="6BC5F64F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2) дату, время и место оценки заявок;</w:t>
      </w:r>
    </w:p>
    <w:p w14:paraId="248713A3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3) информацию об участниках Конкурса, заявки которых были рассмотрены;</w:t>
      </w:r>
    </w:p>
    <w:p w14:paraId="6D090D15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4) информацию об участниках Конкурса, заявки которых были отклонены, с указанием причин их отклонения;</w:t>
      </w:r>
    </w:p>
    <w:p w14:paraId="0F47D9AA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5)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14:paraId="52760C20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6) наименование победителя Конкурса и планируемый размер предоставляемой ему Субсидии.</w:t>
      </w:r>
    </w:p>
    <w:p w14:paraId="15BBF867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Соглашение о предоставлении субсидии заключается в срок, не превышающий 6 рабочих дней со дня принятия Администрацией решения о предоставлении Субсидии получателю Субсидии в соответствии с пунктом 22 Порядка (далее - Решение), в следующем порядке (либо в обратном порядке):</w:t>
      </w:r>
    </w:p>
    <w:p w14:paraId="6735338C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1) в течение 3 рабочих дней со дня принятия Решения Администрация направляет получателю Субсидии Соглашение, подписанное уполномоченным должностным лицом Администрации;</w:t>
      </w:r>
    </w:p>
    <w:p w14:paraId="7F078189" w14:textId="74526749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 xml:space="preserve">2) в течение 3 рабочих дней со дня отправления Соглашения получатель Субсидии направляет в адрес Администрации Соглашение, </w:t>
      </w:r>
      <w:r w:rsidR="00B54D26" w:rsidRPr="00E22C8F">
        <w:rPr>
          <w:rFonts w:ascii="Times New Roman" w:hAnsi="Times New Roman" w:cs="Times New Roman"/>
          <w:bCs/>
          <w:sz w:val="24"/>
          <w:szCs w:val="24"/>
        </w:rPr>
        <w:t>подписанное,</w:t>
      </w:r>
      <w:r w:rsidRPr="00E22C8F">
        <w:rPr>
          <w:rFonts w:ascii="Times New Roman" w:hAnsi="Times New Roman" w:cs="Times New Roman"/>
          <w:bCs/>
          <w:sz w:val="24"/>
          <w:szCs w:val="24"/>
        </w:rPr>
        <w:t xml:space="preserve"> со своей стороны.</w:t>
      </w:r>
    </w:p>
    <w:p w14:paraId="5E015263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скан-письма с отказом от получения Субсидии,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73C29646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Решение об отказе в предоставлении Субсидии оформляется в виде электронного документа, подписанного ЭП уполномоченного должностного лица Администрации, направляется в личный кабинет получателя Субсидии на РПГУ не позднее пяти рабочих дней, следующих за днем регистрации уведомления об отказе от предоставления Субсидии.</w:t>
      </w:r>
    </w:p>
    <w:p w14:paraId="0B0BF45E" w14:textId="5B7E4429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 xml:space="preserve">В случае </w:t>
      </w:r>
      <w:r w:rsidR="00B54D26" w:rsidRPr="00E22C8F">
        <w:rPr>
          <w:rFonts w:ascii="Times New Roman" w:hAnsi="Times New Roman" w:cs="Times New Roman"/>
          <w:bCs/>
          <w:sz w:val="24"/>
          <w:szCs w:val="24"/>
        </w:rPr>
        <w:t>не подписания</w:t>
      </w:r>
      <w:r w:rsidRPr="00E22C8F">
        <w:rPr>
          <w:rFonts w:ascii="Times New Roman" w:hAnsi="Times New Roman" w:cs="Times New Roman"/>
          <w:bCs/>
          <w:sz w:val="24"/>
          <w:szCs w:val="24"/>
        </w:rPr>
        <w:t xml:space="preserve"> получателем Субсидии Соглашения в указанные выше сроки Администрация принимает решение об отказе в предоставлении Субсидии по основанию, предусмотренному подпунктом 9 пункта 31 Порядка. Указанное решение оформляется постановлением Администрации.</w:t>
      </w:r>
    </w:p>
    <w:p w14:paraId="64AA7437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В случае отказа участника Конкурса, признанного победителем в соответствии с пунктом 22 Порядка, от заключения Соглашения на предоставление Субсидии, остаток нераспределенных бюджетных ассигнований, предусмотренных на реализацию мероприятий и распределяемых в рамках конкурса, предоставляется в виде Субсидии участникам Конкурса, заявки которых были отклонены по причине недостаточности бюджетных ассигнований, в порядке очередности их заявок в рейтинге.</w:t>
      </w:r>
    </w:p>
    <w:p w14:paraId="7A39596A" w14:textId="77777777" w:rsidR="00E22C8F" w:rsidRPr="002F777C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77C">
        <w:rPr>
          <w:rFonts w:ascii="Times New Roman" w:hAnsi="Times New Roman" w:cs="Times New Roman"/>
          <w:b/>
          <w:bCs/>
          <w:sz w:val="24"/>
          <w:szCs w:val="24"/>
        </w:rPr>
        <w:t>Основаниями для отказа участнику Конкурса в предоставлении Субсидии являются:</w:t>
      </w:r>
    </w:p>
    <w:p w14:paraId="052825E2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1) несоответствие участника Конкурса требованиям, установленным в подпунктах 1 - 8 пункта 10 Порядка;</w:t>
      </w:r>
    </w:p>
    <w:p w14:paraId="7041F1A4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2) несоответствие участника Конкурса требованиям, установленным в подпунктах 15 - 18 пункта 10 Порядка;</w:t>
      </w:r>
    </w:p>
    <w:p w14:paraId="2CE016AB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3) несоответствие затрат, произведенных участником Конкурса, целям предоставления Субсидии и видам затрат, установленным в пункте 3 Порядка;</w:t>
      </w:r>
    </w:p>
    <w:p w14:paraId="2BD25BCA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4) непредставление (представление не в полном объеме) документов, установленных в таблицах 3 - 4 к Порядку;</w:t>
      </w:r>
    </w:p>
    <w:p w14:paraId="40181AAA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5) несоответствие представленных участником Конкурса документов требованиям, установленным в таблицах 3.1 - 4.1 к Порядку;</w:t>
      </w:r>
    </w:p>
    <w:p w14:paraId="77C3D42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6) установление факта недостоверности представленной участником Конкурса информации;</w:t>
      </w:r>
    </w:p>
    <w:p w14:paraId="2EADF72B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7) недостаточность бюджетных ассигнований;</w:t>
      </w:r>
    </w:p>
    <w:p w14:paraId="62EFE5CA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8) отказ от получения Субсидии, поступивший от участника Конкурса;</w:t>
      </w:r>
    </w:p>
    <w:p w14:paraId="284F66ED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9) уклонение участника Конкурса от подписания Соглашения о предоставлении Субсидии.</w:t>
      </w:r>
    </w:p>
    <w:p w14:paraId="092C6532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C8F">
        <w:rPr>
          <w:rFonts w:ascii="Times New Roman" w:hAnsi="Times New Roman" w:cs="Times New Roman"/>
          <w:bCs/>
          <w:sz w:val="24"/>
          <w:szCs w:val="24"/>
        </w:rPr>
        <w:t>За разъяснениями по положениям настоящего Объявления можно обратиться в течение срока проведения конкурсного отбора (приема заявок) по адресу электронной почты или по телефону, указанным в Объявлении.</w:t>
      </w:r>
    </w:p>
    <w:p w14:paraId="145C6D5E" w14:textId="77777777" w:rsidR="00A769A2" w:rsidRPr="00E22C8F" w:rsidRDefault="00A769A2" w:rsidP="00E22C8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A769A2" w:rsidRPr="00E22C8F" w:rsidSect="002F77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6AA47" w14:textId="77777777" w:rsidR="002F777C" w:rsidRDefault="002F777C" w:rsidP="002F777C">
      <w:pPr>
        <w:spacing w:after="0" w:line="240" w:lineRule="auto"/>
      </w:pPr>
      <w:r>
        <w:separator/>
      </w:r>
    </w:p>
  </w:endnote>
  <w:endnote w:type="continuationSeparator" w:id="0">
    <w:p w14:paraId="57337181" w14:textId="77777777" w:rsidR="002F777C" w:rsidRDefault="002F777C" w:rsidP="002F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DB3F5" w14:textId="77777777" w:rsidR="002F777C" w:rsidRDefault="002F777C" w:rsidP="002F777C">
      <w:pPr>
        <w:spacing w:after="0" w:line="240" w:lineRule="auto"/>
      </w:pPr>
      <w:r>
        <w:separator/>
      </w:r>
    </w:p>
  </w:footnote>
  <w:footnote w:type="continuationSeparator" w:id="0">
    <w:p w14:paraId="25B94FEE" w14:textId="77777777" w:rsidR="002F777C" w:rsidRDefault="002F777C" w:rsidP="002F7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8F"/>
    <w:rsid w:val="00026A37"/>
    <w:rsid w:val="0003512A"/>
    <w:rsid w:val="000B028A"/>
    <w:rsid w:val="00192F0B"/>
    <w:rsid w:val="001948AE"/>
    <w:rsid w:val="001A4F40"/>
    <w:rsid w:val="001B4F2B"/>
    <w:rsid w:val="001D4592"/>
    <w:rsid w:val="002F777C"/>
    <w:rsid w:val="00381D2C"/>
    <w:rsid w:val="003D044B"/>
    <w:rsid w:val="003E577C"/>
    <w:rsid w:val="004513E5"/>
    <w:rsid w:val="00620B47"/>
    <w:rsid w:val="00664019"/>
    <w:rsid w:val="00730FBC"/>
    <w:rsid w:val="007B0C4F"/>
    <w:rsid w:val="007D668F"/>
    <w:rsid w:val="007F1848"/>
    <w:rsid w:val="00825C6E"/>
    <w:rsid w:val="008479BE"/>
    <w:rsid w:val="008D4D92"/>
    <w:rsid w:val="0092315C"/>
    <w:rsid w:val="00963439"/>
    <w:rsid w:val="009765EA"/>
    <w:rsid w:val="00986F46"/>
    <w:rsid w:val="009C2513"/>
    <w:rsid w:val="009D55A5"/>
    <w:rsid w:val="00A05438"/>
    <w:rsid w:val="00A63FE9"/>
    <w:rsid w:val="00A769A2"/>
    <w:rsid w:val="00AE7827"/>
    <w:rsid w:val="00B54D26"/>
    <w:rsid w:val="00BD566E"/>
    <w:rsid w:val="00CA291A"/>
    <w:rsid w:val="00DB4250"/>
    <w:rsid w:val="00DF7237"/>
    <w:rsid w:val="00E22C8F"/>
    <w:rsid w:val="00F816F5"/>
    <w:rsid w:val="00F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576"/>
  <w15:chartTrackingRefBased/>
  <w15:docId w15:val="{81F9EBB1-AAFB-4D03-B341-B087CA19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B4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B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77C"/>
  </w:style>
  <w:style w:type="paragraph" w:styleId="a8">
    <w:name w:val="footer"/>
    <w:basedOn w:val="a"/>
    <w:link w:val="a9"/>
    <w:uiPriority w:val="99"/>
    <w:unhideWhenUsed/>
    <w:rsid w:val="002F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777C"/>
  </w:style>
  <w:style w:type="character" w:customStyle="1" w:styleId="UnresolvedMention">
    <w:name w:val="Unresolved Mention"/>
    <w:basedOn w:val="a0"/>
    <w:uiPriority w:val="99"/>
    <w:semiHidden/>
    <w:unhideWhenUsed/>
    <w:rsid w:val="000B028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25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reg.ru/documents/postanovlenie-administratsii-naro-fominskogo-gorodskogo-okruga-2735-ot-30-08-20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fo_economy@mos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Шитова Наталья Юрьевна</dc:creator>
  <cp:keywords/>
  <dc:description/>
  <cp:lastModifiedBy>Орешкова Мария Александровна</cp:lastModifiedBy>
  <cp:revision>5</cp:revision>
  <cp:lastPrinted>2021-11-22T09:10:00Z</cp:lastPrinted>
  <dcterms:created xsi:type="dcterms:W3CDTF">2024-09-09T07:46:00Z</dcterms:created>
  <dcterms:modified xsi:type="dcterms:W3CDTF">2024-09-09T13:51:00Z</dcterms:modified>
</cp:coreProperties>
</file>