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2F3EF" w14:textId="77777777" w:rsidR="00D51E02" w:rsidRPr="00AF272E" w:rsidRDefault="00D51E02" w:rsidP="00D51E02">
      <w:pPr>
        <w:spacing w:line="240" w:lineRule="atLeast"/>
        <w:jc w:val="center"/>
        <w:rPr>
          <w:rFonts w:ascii="Times New Roman" w:hAnsi="Times New Roman"/>
          <w:b/>
          <w:sz w:val="12"/>
        </w:rPr>
      </w:pPr>
      <w:r w:rsidRPr="003A250D">
        <w:rPr>
          <w:rFonts w:ascii="Times New Roman" w:hAnsi="Times New Roman"/>
          <w:noProof/>
          <w:lang w:eastAsia="ru-RU"/>
        </w:rPr>
        <w:drawing>
          <wp:inline distT="0" distB="0" distL="0" distR="0" wp14:anchorId="5DAA84CC" wp14:editId="71B575F9">
            <wp:extent cx="609600" cy="723900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4EC6B" w14:textId="77777777" w:rsidR="00D51E02" w:rsidRPr="00AF272E" w:rsidRDefault="00D51E02" w:rsidP="00D51E02">
      <w:pPr>
        <w:pStyle w:val="a9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14:paraId="4D4EA17B" w14:textId="77777777" w:rsidR="00D51E02" w:rsidRPr="00AF272E" w:rsidRDefault="00D51E02" w:rsidP="00D51E02">
      <w:pPr>
        <w:pStyle w:val="a9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14:paraId="5C95D901" w14:textId="77777777" w:rsidR="00D51E02" w:rsidRPr="00AF272E" w:rsidRDefault="00D51E02" w:rsidP="00D51E02">
      <w:pPr>
        <w:pStyle w:val="a9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14:paraId="7BB2D5B9" w14:textId="77777777" w:rsidR="00D51E02" w:rsidRPr="00AF272E" w:rsidRDefault="00D51E02" w:rsidP="00D51E02">
      <w:pPr>
        <w:pStyle w:val="a9"/>
        <w:rPr>
          <w:sz w:val="16"/>
          <w:lang w:val="ru-RU"/>
        </w:rPr>
      </w:pPr>
    </w:p>
    <w:p w14:paraId="16BE1CA9" w14:textId="77777777" w:rsidR="00D51E02" w:rsidRPr="00AF272E" w:rsidRDefault="00D51E02" w:rsidP="00D51E02">
      <w:pPr>
        <w:pStyle w:val="a9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14:paraId="165E3C04" w14:textId="77777777" w:rsidR="00D51E02" w:rsidRPr="00AF272E" w:rsidRDefault="00D51E02" w:rsidP="00D51E02">
      <w:pPr>
        <w:pStyle w:val="a9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 w:rsidR="00CF5625">
        <w:rPr>
          <w:b w:val="0"/>
          <w:color w:val="000000"/>
          <w:sz w:val="22"/>
          <w:lang w:val="ru-RU"/>
        </w:rPr>
        <w:t>_________________</w:t>
      </w:r>
      <w:r>
        <w:rPr>
          <w:b w:val="0"/>
          <w:color w:val="000000"/>
          <w:sz w:val="22"/>
          <w:lang w:val="ru-RU"/>
        </w:rPr>
        <w:t xml:space="preserve"> </w:t>
      </w:r>
      <w:r w:rsidRPr="00AF272E">
        <w:rPr>
          <w:b w:val="0"/>
          <w:color w:val="000000"/>
          <w:sz w:val="22"/>
          <w:lang w:val="ru-RU"/>
        </w:rPr>
        <w:t>№</w:t>
      </w:r>
      <w:r w:rsidR="00CF5625">
        <w:rPr>
          <w:b w:val="0"/>
          <w:color w:val="000000"/>
          <w:sz w:val="22"/>
          <w:lang w:val="ru-RU"/>
        </w:rPr>
        <w:t xml:space="preserve"> __________</w:t>
      </w:r>
    </w:p>
    <w:p w14:paraId="383116E8" w14:textId="77777777" w:rsidR="00D51E02" w:rsidRDefault="00D51E02" w:rsidP="00D51E02">
      <w:pPr>
        <w:pStyle w:val="a9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14:paraId="4E4897A0" w14:textId="79782958" w:rsidR="00D51E02" w:rsidRDefault="0069443B" w:rsidP="0069443B">
      <w:pPr>
        <w:pStyle w:val="ConsPlusTitl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14:paraId="51EDAAB1" w14:textId="77777777" w:rsidR="00D51E02" w:rsidRDefault="00D51E02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5BA32C7" w14:textId="77777777" w:rsidR="00E774EB" w:rsidRPr="005C1A72" w:rsidRDefault="00ED1112" w:rsidP="005737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1A72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25EFA" w:rsidRPr="005C1A72">
        <w:rPr>
          <w:rFonts w:ascii="Times New Roman" w:hAnsi="Times New Roman" w:cs="Times New Roman"/>
          <w:sz w:val="24"/>
          <w:szCs w:val="24"/>
        </w:rPr>
        <w:t>й</w:t>
      </w:r>
      <w:r w:rsidR="00573732" w:rsidRPr="005C1A72">
        <w:rPr>
          <w:rFonts w:ascii="Times New Roman" w:hAnsi="Times New Roman" w:cs="Times New Roman"/>
          <w:sz w:val="24"/>
          <w:szCs w:val="24"/>
        </w:rPr>
        <w:t xml:space="preserve"> в Положение</w:t>
      </w:r>
      <w:r w:rsidR="00FE7B72" w:rsidRPr="005C1A72">
        <w:rPr>
          <w:rFonts w:ascii="Times New Roman" w:hAnsi="Times New Roman" w:cs="Times New Roman"/>
          <w:sz w:val="24"/>
          <w:szCs w:val="24"/>
        </w:rPr>
        <w:t xml:space="preserve"> о Комитете по экономике</w:t>
      </w:r>
    </w:p>
    <w:p w14:paraId="733AB409" w14:textId="77777777" w:rsidR="00607D59" w:rsidRDefault="00FE7B72" w:rsidP="00573732">
      <w:pPr>
        <w:pStyle w:val="a9"/>
        <w:rPr>
          <w:sz w:val="24"/>
          <w:szCs w:val="24"/>
          <w:lang w:val="ru-RU"/>
        </w:rPr>
      </w:pPr>
      <w:r w:rsidRPr="005C1A72">
        <w:rPr>
          <w:sz w:val="24"/>
          <w:szCs w:val="24"/>
          <w:lang w:val="ru-RU"/>
        </w:rPr>
        <w:t>Администрации Наро-Фоминского городского округа</w:t>
      </w:r>
      <w:r w:rsidR="00573732" w:rsidRPr="005C1A72">
        <w:rPr>
          <w:sz w:val="24"/>
          <w:szCs w:val="24"/>
          <w:lang w:val="ru-RU"/>
        </w:rPr>
        <w:t xml:space="preserve">, утвержденное решением </w:t>
      </w:r>
    </w:p>
    <w:p w14:paraId="2E19C2DE" w14:textId="77777777" w:rsidR="00E774EB" w:rsidRPr="005C1A72" w:rsidRDefault="00573732" w:rsidP="00573732">
      <w:pPr>
        <w:pStyle w:val="a9"/>
        <w:rPr>
          <w:b w:val="0"/>
          <w:color w:val="000000"/>
          <w:sz w:val="24"/>
          <w:szCs w:val="24"/>
          <w:u w:val="single"/>
          <w:lang w:val="ru-RU"/>
        </w:rPr>
      </w:pPr>
      <w:r w:rsidRPr="005C1A72">
        <w:rPr>
          <w:sz w:val="24"/>
          <w:szCs w:val="24"/>
          <w:lang w:val="ru-RU"/>
        </w:rPr>
        <w:t>Совета депутатов Наро-Фоминского городского округа</w:t>
      </w:r>
      <w:r w:rsidR="00A25EFA" w:rsidRPr="005C1A72">
        <w:rPr>
          <w:sz w:val="24"/>
          <w:szCs w:val="24"/>
          <w:lang w:val="ru-RU"/>
        </w:rPr>
        <w:t xml:space="preserve"> Московской области</w:t>
      </w:r>
      <w:r w:rsidRPr="005C1A72">
        <w:rPr>
          <w:sz w:val="24"/>
          <w:szCs w:val="24"/>
          <w:lang w:val="ru-RU"/>
        </w:rPr>
        <w:t xml:space="preserve"> от</w:t>
      </w:r>
      <w:r w:rsidRPr="005C1A72">
        <w:rPr>
          <w:b w:val="0"/>
          <w:color w:val="000000"/>
          <w:sz w:val="24"/>
          <w:szCs w:val="24"/>
          <w:lang w:val="ru-RU"/>
        </w:rPr>
        <w:t xml:space="preserve"> </w:t>
      </w:r>
      <w:r w:rsidRPr="005C1A72">
        <w:rPr>
          <w:color w:val="000000"/>
          <w:sz w:val="24"/>
          <w:szCs w:val="24"/>
          <w:lang w:val="ru-RU"/>
        </w:rPr>
        <w:t>23.01.2024 № 6/29</w:t>
      </w:r>
    </w:p>
    <w:p w14:paraId="2D559365" w14:textId="77777777" w:rsidR="00E774EB" w:rsidRPr="005C1A72" w:rsidRDefault="00E774EB" w:rsidP="00B1542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7044DE0" w14:textId="77777777"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2C6F75" w14:textId="77777777" w:rsidR="00E774EB" w:rsidRDefault="0057373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544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E774EB" w:rsidRPr="00EF172F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</w:t>
      </w:r>
      <w:r w:rsidR="002C5442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E774EB" w:rsidRPr="00573732">
        <w:rPr>
          <w:rFonts w:ascii="Times New Roman" w:hAnsi="Times New Roman" w:cs="Times New Roman"/>
          <w:sz w:val="24"/>
          <w:szCs w:val="24"/>
        </w:rPr>
        <w:t>,</w:t>
      </w:r>
      <w:r w:rsidR="00E774EB" w:rsidRPr="00EF172F">
        <w:rPr>
          <w:rFonts w:ascii="Times New Roman" w:hAnsi="Times New Roman" w:cs="Times New Roman"/>
          <w:sz w:val="24"/>
          <w:szCs w:val="24"/>
        </w:rPr>
        <w:t xml:space="preserve"> </w:t>
      </w:r>
      <w:r w:rsidR="00FD24F9"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="00E774EB" w:rsidRPr="00EF172F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E774EB" w:rsidRPr="002C5442">
        <w:rPr>
          <w:rFonts w:ascii="Times New Roman" w:hAnsi="Times New Roman" w:cs="Times New Roman"/>
          <w:b/>
          <w:sz w:val="24"/>
          <w:szCs w:val="24"/>
        </w:rPr>
        <w:t>решил</w:t>
      </w:r>
      <w:r w:rsidR="00E774EB" w:rsidRPr="00EF172F">
        <w:rPr>
          <w:rFonts w:ascii="Times New Roman" w:hAnsi="Times New Roman" w:cs="Times New Roman"/>
          <w:sz w:val="24"/>
          <w:szCs w:val="24"/>
        </w:rPr>
        <w:t>:</w:t>
      </w:r>
    </w:p>
    <w:p w14:paraId="42BC9041" w14:textId="77777777" w:rsidR="005137CA" w:rsidRPr="00EF172F" w:rsidRDefault="005137CA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F6E2A8" w14:textId="77777777" w:rsidR="006B64FB" w:rsidRDefault="00E774EB" w:rsidP="006B64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1. </w:t>
      </w:r>
      <w:r w:rsidR="00573732">
        <w:rPr>
          <w:rFonts w:ascii="Times New Roman" w:hAnsi="Times New Roman" w:cs="Times New Roman"/>
          <w:sz w:val="24"/>
          <w:szCs w:val="24"/>
        </w:rPr>
        <w:t>Внести в</w:t>
      </w:r>
      <w:r w:rsidR="002C5442">
        <w:rPr>
          <w:rFonts w:ascii="Times New Roman" w:hAnsi="Times New Roman" w:cs="Times New Roman"/>
          <w:sz w:val="24"/>
          <w:szCs w:val="24"/>
        </w:rPr>
        <w:t xml:space="preserve"> </w:t>
      </w:r>
      <w:r w:rsidRPr="00EF172F">
        <w:rPr>
          <w:rFonts w:ascii="Times New Roman" w:hAnsi="Times New Roman" w:cs="Times New Roman"/>
          <w:sz w:val="24"/>
          <w:szCs w:val="24"/>
        </w:rPr>
        <w:t xml:space="preserve">Положение о Комитете по экономике Администрации Наро-Фоминского </w:t>
      </w:r>
      <w:r w:rsidR="00573732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573732" w:rsidRPr="00573732">
        <w:rPr>
          <w:rFonts w:ascii="Times New Roman" w:hAnsi="Times New Roman" w:cs="Times New Roman"/>
          <w:sz w:val="24"/>
          <w:szCs w:val="24"/>
        </w:rPr>
        <w:t xml:space="preserve"> </w:t>
      </w:r>
      <w:r w:rsidR="00573732">
        <w:rPr>
          <w:rFonts w:ascii="Times New Roman" w:hAnsi="Times New Roman" w:cs="Times New Roman"/>
          <w:sz w:val="24"/>
          <w:szCs w:val="24"/>
        </w:rPr>
        <w:t>утвержденное решением С</w:t>
      </w:r>
      <w:r w:rsidR="00573732" w:rsidRPr="00573732">
        <w:rPr>
          <w:rFonts w:ascii="Times New Roman" w:hAnsi="Times New Roman" w:cs="Times New Roman"/>
          <w:sz w:val="24"/>
          <w:szCs w:val="24"/>
        </w:rPr>
        <w:t>овета депутатов Наро-Фоминского городского округа от</w:t>
      </w:r>
      <w:r w:rsidR="00573732" w:rsidRPr="00573732">
        <w:rPr>
          <w:rFonts w:ascii="Times New Roman" w:hAnsi="Times New Roman" w:cs="Times New Roman"/>
          <w:color w:val="000000"/>
        </w:rPr>
        <w:t xml:space="preserve"> 23.01.2024 № 6/</w:t>
      </w:r>
      <w:r w:rsidR="00573732" w:rsidRPr="00A80CF5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6B64FB" w:rsidRPr="00A80CF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C1A72">
        <w:rPr>
          <w:rFonts w:ascii="Times New Roman" w:hAnsi="Times New Roman" w:cs="Times New Roman"/>
          <w:color w:val="000000"/>
          <w:sz w:val="24"/>
          <w:szCs w:val="24"/>
        </w:rPr>
        <w:t>с изменением, внесенным решением</w:t>
      </w:r>
      <w:r w:rsidR="006B64FB" w:rsidRPr="00A80CF5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депутатов Наро-Фоминского городского округа Московской области от 01.04.2025 № 9/50)</w:t>
      </w:r>
      <w:r w:rsidR="00573732" w:rsidRPr="00A80C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B64FB" w:rsidRPr="00A80CF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B64FB">
        <w:rPr>
          <w:rFonts w:ascii="Times New Roman" w:hAnsi="Times New Roman" w:cs="Times New Roman"/>
          <w:color w:val="000000"/>
        </w:rPr>
        <w:t xml:space="preserve">ледующие </w:t>
      </w:r>
      <w:r w:rsidR="006B64FB">
        <w:rPr>
          <w:rFonts w:ascii="Times New Roman" w:hAnsi="Times New Roman" w:cs="Times New Roman"/>
          <w:color w:val="000000"/>
          <w:sz w:val="24"/>
          <w:szCs w:val="24"/>
        </w:rPr>
        <w:t>изменения:</w:t>
      </w:r>
    </w:p>
    <w:p w14:paraId="58622717" w14:textId="77777777" w:rsidR="006B64FB" w:rsidRPr="00A80CF5" w:rsidRDefault="005C1A72" w:rsidP="006B64FB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Пункт 1.1 </w:t>
      </w:r>
      <w:r w:rsidR="006B64FB">
        <w:rPr>
          <w:color w:val="000000"/>
          <w:sz w:val="24"/>
          <w:szCs w:val="24"/>
        </w:rPr>
        <w:t>после слова «</w:t>
      </w:r>
      <w:r w:rsidR="006B64FB">
        <w:rPr>
          <w:sz w:val="24"/>
          <w:szCs w:val="24"/>
        </w:rPr>
        <w:t xml:space="preserve">транспорте» дополнить </w:t>
      </w:r>
      <w:r w:rsidR="006B64FB" w:rsidRPr="00A80CF5">
        <w:rPr>
          <w:sz w:val="24"/>
          <w:szCs w:val="24"/>
        </w:rPr>
        <w:t xml:space="preserve">словами «, </w:t>
      </w:r>
      <w:r>
        <w:rPr>
          <w:sz w:val="24"/>
          <w:szCs w:val="24"/>
        </w:rPr>
        <w:t>создания</w:t>
      </w:r>
      <w:r w:rsidR="00A25EFA">
        <w:rPr>
          <w:sz w:val="24"/>
          <w:szCs w:val="24"/>
        </w:rPr>
        <w:t xml:space="preserve"> условий для развития </w:t>
      </w:r>
      <w:r w:rsidR="006B64FB" w:rsidRPr="00A80CF5">
        <w:rPr>
          <w:sz w:val="24"/>
          <w:szCs w:val="24"/>
        </w:rPr>
        <w:t>сельскохозяйственного производства».</w:t>
      </w:r>
    </w:p>
    <w:p w14:paraId="488271F3" w14:textId="77777777" w:rsidR="006B64FB" w:rsidRPr="00A80CF5" w:rsidRDefault="006B64FB" w:rsidP="006B64FB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>1.2. Дополнить пунктом 2.1.8 следующего содержания:</w:t>
      </w:r>
    </w:p>
    <w:p w14:paraId="4F5A53E3" w14:textId="77777777" w:rsidR="006B64FB" w:rsidRPr="00A80CF5" w:rsidRDefault="006B64FB" w:rsidP="006B64FB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>«2.1.8. Создание условий для развития сельскохозяйственного производства, расширения рынка сельскохозяйственной продукции, сырья и продовольствия.».</w:t>
      </w:r>
    </w:p>
    <w:p w14:paraId="575118C9" w14:textId="77777777" w:rsidR="006B64FB" w:rsidRPr="00A80CF5" w:rsidRDefault="006B64FB" w:rsidP="006B64FB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>1.3.</w:t>
      </w:r>
      <w:r w:rsidR="00A80CF5" w:rsidRPr="00A80CF5">
        <w:rPr>
          <w:sz w:val="24"/>
          <w:szCs w:val="24"/>
        </w:rPr>
        <w:t xml:space="preserve"> Дополнить пунктами 3.1.40 – 3.1.5</w:t>
      </w:r>
      <w:r w:rsidR="005C1A72">
        <w:rPr>
          <w:sz w:val="24"/>
          <w:szCs w:val="24"/>
        </w:rPr>
        <w:t>5</w:t>
      </w:r>
      <w:r w:rsidR="00A80CF5" w:rsidRPr="00A80CF5">
        <w:rPr>
          <w:sz w:val="24"/>
          <w:szCs w:val="24"/>
        </w:rPr>
        <w:t xml:space="preserve"> следующего содержания:</w:t>
      </w:r>
    </w:p>
    <w:p w14:paraId="5D30B162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bCs/>
          <w:sz w:val="24"/>
          <w:szCs w:val="24"/>
        </w:rPr>
        <w:t xml:space="preserve">«3.1.40. </w:t>
      </w:r>
      <w:r w:rsidR="006B64FB" w:rsidRPr="00A80CF5">
        <w:rPr>
          <w:bCs/>
          <w:sz w:val="24"/>
          <w:szCs w:val="24"/>
        </w:rPr>
        <w:t>Разрабатывает программы и прогнозы развития сельского хозяйства Наро-Фоминского городского округа.</w:t>
      </w:r>
    </w:p>
    <w:p w14:paraId="3011D8B1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3.1.41. </w:t>
      </w:r>
      <w:r w:rsidR="006B64FB" w:rsidRPr="00A80CF5">
        <w:rPr>
          <w:bCs/>
          <w:sz w:val="24"/>
          <w:szCs w:val="24"/>
        </w:rPr>
        <w:t>Проводит всесторонний комплексный анализ хода выполнения целевых федеральных и областных программ, долгосрочных и краткосрочных прогнозов развития агропромышленного комплекса Наро-Фоминского городского округа (далее – АПК)</w:t>
      </w:r>
      <w:r w:rsidRPr="00A80CF5">
        <w:rPr>
          <w:bCs/>
          <w:sz w:val="24"/>
          <w:szCs w:val="24"/>
        </w:rPr>
        <w:t>.</w:t>
      </w:r>
    </w:p>
    <w:p w14:paraId="37B2BAD8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3.1.42. </w:t>
      </w:r>
      <w:r w:rsidR="006B64FB" w:rsidRPr="00A80CF5">
        <w:rPr>
          <w:bCs/>
          <w:sz w:val="24"/>
          <w:szCs w:val="24"/>
        </w:rPr>
        <w:t>Организует сбор и проводит анализ финансовых, экономических, социальных и иных показателей развития сельскохозяйственного производства и эффективности применения мер по его развитию, прогнозирует развитие сельскохозяйственного производства на территории Наро-Фоминского городского округа, включая малые и средние формы хозяйствования.</w:t>
      </w:r>
    </w:p>
    <w:p w14:paraId="5EB6C151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3.1.43. </w:t>
      </w:r>
      <w:r w:rsidR="006B64FB" w:rsidRPr="00A80CF5">
        <w:rPr>
          <w:bCs/>
          <w:sz w:val="24"/>
          <w:szCs w:val="24"/>
        </w:rPr>
        <w:t>Организует практическую, организационно-методическую помощь сельскохозяйственным организациям и предприятиям по вопросам прогнозирования, планирования экономики, ценообразования и др. вопросам местного значения городского округа.</w:t>
      </w:r>
    </w:p>
    <w:p w14:paraId="242319E4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3.1.44. </w:t>
      </w:r>
      <w:r w:rsidR="006B64FB" w:rsidRPr="00A80CF5">
        <w:rPr>
          <w:bCs/>
          <w:sz w:val="24"/>
          <w:szCs w:val="24"/>
        </w:rPr>
        <w:t xml:space="preserve">Составляет сводные годовые и квартальные бухгалтерские отчеты по </w:t>
      </w:r>
      <w:r w:rsidR="006B64FB" w:rsidRPr="00A80CF5">
        <w:rPr>
          <w:bCs/>
          <w:sz w:val="24"/>
          <w:szCs w:val="24"/>
        </w:rPr>
        <w:lastRenderedPageBreak/>
        <w:t>сельскохозяйственным предприятиям и крестьянским (фермерским) хозяйствам.</w:t>
      </w:r>
    </w:p>
    <w:p w14:paraId="71A51505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3.1.45. </w:t>
      </w:r>
      <w:r w:rsidR="006B64FB" w:rsidRPr="00A80CF5">
        <w:rPr>
          <w:bCs/>
          <w:sz w:val="24"/>
          <w:szCs w:val="24"/>
        </w:rPr>
        <w:t>Осуществляет координацию деятельности сельскохозяйственных предприятий по их финансовому и организационному участию в целевых федеральных и областных программах.</w:t>
      </w:r>
    </w:p>
    <w:p w14:paraId="65244ECF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3.1.46. </w:t>
      </w:r>
      <w:r w:rsidR="006B64FB" w:rsidRPr="00A80CF5">
        <w:rPr>
          <w:sz w:val="24"/>
          <w:szCs w:val="24"/>
          <w:shd w:val="clear" w:color="auto" w:fill="FFFFFF"/>
        </w:rPr>
        <w:t>Содействует созданию</w:t>
      </w:r>
      <w:r w:rsidR="006B64FB" w:rsidRPr="00A80CF5">
        <w:rPr>
          <w:sz w:val="24"/>
          <w:szCs w:val="24"/>
        </w:rPr>
        <w:t xml:space="preserve"> условий для реализации производимой сельскохозяйственной продукции на территории Наро-Фоминского городского округа.</w:t>
      </w:r>
    </w:p>
    <w:p w14:paraId="3CF04DEA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3.1.47. </w:t>
      </w:r>
      <w:r w:rsidR="006B64FB" w:rsidRPr="00A80CF5">
        <w:rPr>
          <w:bCs/>
          <w:sz w:val="24"/>
          <w:szCs w:val="24"/>
        </w:rPr>
        <w:t>Обеспечивает подготовку отчетов о кадровом обеспечении АПК</w:t>
      </w:r>
      <w:r w:rsidRPr="00A80CF5">
        <w:rPr>
          <w:sz w:val="24"/>
          <w:szCs w:val="24"/>
        </w:rPr>
        <w:t>.</w:t>
      </w:r>
    </w:p>
    <w:p w14:paraId="69E9E75E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3.1.48. </w:t>
      </w:r>
      <w:r w:rsidR="006B64FB" w:rsidRPr="00A80CF5">
        <w:rPr>
          <w:bCs/>
          <w:sz w:val="24"/>
          <w:szCs w:val="24"/>
        </w:rPr>
        <w:t>Содействует осуществлению мероприятий по подготовке, переподготовке и повышению квалификации руководящих работников, специалистов и рабочих кадров для АПК.</w:t>
      </w:r>
    </w:p>
    <w:p w14:paraId="4D5DE76D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3.1.49. </w:t>
      </w:r>
      <w:r w:rsidR="006B64FB" w:rsidRPr="00A80CF5">
        <w:rPr>
          <w:sz w:val="24"/>
          <w:szCs w:val="24"/>
        </w:rPr>
        <w:t>Разрабатывает предложения по формированию земельной политики, направленной на целевое и эффективное использование земель сельскохозяйственного назначения.</w:t>
      </w:r>
    </w:p>
    <w:p w14:paraId="2684181E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3.1.50. </w:t>
      </w:r>
      <w:r w:rsidR="006B64FB" w:rsidRPr="00A80CF5">
        <w:rPr>
          <w:bCs/>
          <w:sz w:val="24"/>
          <w:szCs w:val="24"/>
        </w:rPr>
        <w:t>Организует работу по согласованию объемов поставок продовольственных товаров для обеспечения военных и приравненных к ним потребителей для включения в государственный оборонный заказ по Московской области на особый период.</w:t>
      </w:r>
    </w:p>
    <w:p w14:paraId="349DF05F" w14:textId="77777777" w:rsidR="00A80CF5" w:rsidRPr="00A80CF5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3.1.51. </w:t>
      </w:r>
      <w:r w:rsidR="006B64FB" w:rsidRPr="00A80CF5">
        <w:rPr>
          <w:bCs/>
          <w:sz w:val="24"/>
          <w:szCs w:val="24"/>
        </w:rPr>
        <w:t>Организует проведение работ по предотвращению и ликвидации на территории сельхозпредприятий чрезвычайных ситуаций: заболеваний сельскохозяйственных животных и растений, пожаров, аварий и др.</w:t>
      </w:r>
    </w:p>
    <w:p w14:paraId="2A1B2C34" w14:textId="77777777" w:rsidR="00064A29" w:rsidRDefault="00A80CF5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80CF5">
        <w:rPr>
          <w:sz w:val="24"/>
          <w:szCs w:val="24"/>
        </w:rPr>
        <w:t xml:space="preserve">3.1.52. </w:t>
      </w:r>
      <w:r w:rsidR="006B64FB" w:rsidRPr="00A80CF5">
        <w:rPr>
          <w:sz w:val="24"/>
          <w:szCs w:val="24"/>
        </w:rPr>
        <w:t>Организует на территории Наро-Фоминского городского округа сельскохозяйственные выставки, профессиональные конкурсы в отраслях животноводства, растениеводства, механизации; организует семинары с привлечением специалистов ведущих научно-исследовательских институтов для изучения новейших технологий в сфере развития сельскохозяйственного производства.</w:t>
      </w:r>
    </w:p>
    <w:p w14:paraId="6F7B8980" w14:textId="77777777" w:rsidR="00064A29" w:rsidRDefault="00064A29" w:rsidP="00A80CF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3.1.53. Обеспечивает информационное взаимодействие с </w:t>
      </w:r>
      <w:r w:rsidRPr="00064A29">
        <w:rPr>
          <w:sz w:val="24"/>
          <w:szCs w:val="24"/>
        </w:rPr>
        <w:t>органом государственной власти, уполномоченным на ведение государственного реестра земель сельскохозяйственного назначения</w:t>
      </w:r>
      <w:r>
        <w:rPr>
          <w:sz w:val="24"/>
          <w:szCs w:val="24"/>
        </w:rPr>
        <w:t>.</w:t>
      </w:r>
    </w:p>
    <w:p w14:paraId="7156DFB2" w14:textId="77777777" w:rsidR="00064A29" w:rsidRDefault="00064A29" w:rsidP="0006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064A29">
        <w:rPr>
          <w:rFonts w:ascii="Times New Roman" w:hAnsi="Times New Roman" w:cs="Times New Roman"/>
          <w:sz w:val="24"/>
          <w:szCs w:val="24"/>
        </w:rPr>
        <w:t>3.1.54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64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A72">
        <w:rPr>
          <w:rFonts w:ascii="Times New Roman" w:eastAsia="Times New Roman" w:hAnsi="Times New Roman" w:cs="Times New Roman"/>
          <w:sz w:val="24"/>
          <w:szCs w:val="24"/>
        </w:rPr>
        <w:t xml:space="preserve">Координирует деятельность территориальных управлений Администрации при </w:t>
      </w:r>
      <w:r w:rsidR="005C1A72" w:rsidRPr="00064A29">
        <w:rPr>
          <w:rFonts w:ascii="Times New Roman" w:eastAsia="Times New Roman" w:hAnsi="Times New Roman" w:cs="Times New Roman"/>
          <w:sz w:val="24"/>
          <w:szCs w:val="24"/>
        </w:rPr>
        <w:t>за проведение</w:t>
      </w:r>
      <w:r w:rsidR="005C1A72">
        <w:rPr>
          <w:rFonts w:ascii="Times New Roman" w:eastAsia="Times New Roman" w:hAnsi="Times New Roman" w:cs="Times New Roman"/>
          <w:sz w:val="24"/>
          <w:szCs w:val="24"/>
        </w:rPr>
        <w:t xml:space="preserve"> сельскохозяйственной переписи, п</w:t>
      </w:r>
      <w:r w:rsidRPr="00064A29">
        <w:rPr>
          <w:rFonts w:ascii="Times New Roman" w:eastAsia="Times New Roman" w:hAnsi="Times New Roman" w:cs="Times New Roman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вляет</w:t>
      </w:r>
      <w:r w:rsidR="005C1A72">
        <w:rPr>
          <w:rFonts w:ascii="Times New Roman" w:eastAsia="Times New Roman" w:hAnsi="Times New Roman" w:cs="Times New Roman"/>
          <w:sz w:val="24"/>
          <w:szCs w:val="24"/>
        </w:rPr>
        <w:t xml:space="preserve"> информацию</w:t>
      </w:r>
      <w:r w:rsidRPr="00064A29">
        <w:rPr>
          <w:rFonts w:ascii="Times New Roman" w:eastAsia="Times New Roman" w:hAnsi="Times New Roman" w:cs="Times New Roman"/>
          <w:sz w:val="24"/>
          <w:szCs w:val="24"/>
        </w:rPr>
        <w:t xml:space="preserve"> по запросу федерального органа исполнительной власти, ответственного за проведение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сельскохозяйственной переписи.</w:t>
      </w:r>
    </w:p>
    <w:p w14:paraId="2CD09498" w14:textId="77777777" w:rsidR="006B64FB" w:rsidRPr="00064A29" w:rsidRDefault="00064A29" w:rsidP="0006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3.1.55. </w:t>
      </w:r>
      <w:r w:rsidRPr="00064A29">
        <w:rPr>
          <w:rFonts w:ascii="Times New Roman" w:eastAsia="Times New Roman" w:hAnsi="Times New Roman" w:cs="Times New Roman"/>
          <w:sz w:val="24"/>
          <w:szCs w:val="24"/>
        </w:rPr>
        <w:t>Свод</w:t>
      </w:r>
      <w:r>
        <w:rPr>
          <w:rFonts w:ascii="Times New Roman" w:eastAsia="Times New Roman" w:hAnsi="Times New Roman" w:cs="Times New Roman"/>
          <w:sz w:val="24"/>
          <w:szCs w:val="24"/>
        </w:rPr>
        <w:t>ит и обобщает</w:t>
      </w:r>
      <w:r w:rsidRPr="00064A29">
        <w:rPr>
          <w:rFonts w:ascii="Times New Roman" w:eastAsia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4A29">
        <w:rPr>
          <w:rFonts w:ascii="Times New Roman" w:eastAsia="Times New Roman" w:hAnsi="Times New Roman" w:cs="Times New Roman"/>
          <w:sz w:val="24"/>
          <w:szCs w:val="24"/>
        </w:rPr>
        <w:t xml:space="preserve"> о невостребованных долях</w:t>
      </w:r>
      <w:r w:rsidR="005C1A72">
        <w:rPr>
          <w:rFonts w:ascii="Times New Roman" w:eastAsia="Times New Roman" w:hAnsi="Times New Roman" w:cs="Times New Roman"/>
          <w:sz w:val="24"/>
          <w:szCs w:val="24"/>
        </w:rPr>
        <w:t xml:space="preserve"> земельных участков из земель сельскохозяйственного назначения</w:t>
      </w:r>
      <w:r w:rsidRPr="00064A29">
        <w:rPr>
          <w:rFonts w:ascii="Times New Roman" w:eastAsia="Times New Roman" w:hAnsi="Times New Roman" w:cs="Times New Roman"/>
          <w:sz w:val="24"/>
          <w:szCs w:val="24"/>
        </w:rPr>
        <w:t>. Учас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твует </w:t>
      </w:r>
      <w:r w:rsidRPr="00064A29">
        <w:rPr>
          <w:rFonts w:ascii="Times New Roman" w:eastAsia="Times New Roman" w:hAnsi="Times New Roman" w:cs="Times New Roman"/>
          <w:sz w:val="24"/>
          <w:szCs w:val="24"/>
        </w:rPr>
        <w:t>в общем собрании участников долевой собственности земельных участков из земель сельскохозяйственного назначения.</w:t>
      </w:r>
      <w:r w:rsidR="00A80CF5" w:rsidRPr="00A80CF5">
        <w:rPr>
          <w:sz w:val="24"/>
          <w:szCs w:val="24"/>
        </w:rPr>
        <w:t>».</w:t>
      </w:r>
    </w:p>
    <w:p w14:paraId="58E15878" w14:textId="4A7DBB8C" w:rsidR="00FE7B72" w:rsidRDefault="002C5442" w:rsidP="006B64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F5">
        <w:rPr>
          <w:rFonts w:ascii="Times New Roman" w:hAnsi="Times New Roman" w:cs="Times New Roman"/>
          <w:sz w:val="24"/>
          <w:szCs w:val="24"/>
        </w:rPr>
        <w:t>2</w:t>
      </w:r>
      <w:r w:rsidR="00FE7B72" w:rsidRPr="00A80CF5">
        <w:rPr>
          <w:rFonts w:ascii="Times New Roman" w:hAnsi="Times New Roman" w:cs="Times New Roman"/>
          <w:sz w:val="24"/>
          <w:szCs w:val="24"/>
        </w:rPr>
        <w:t xml:space="preserve">. </w:t>
      </w:r>
      <w:r w:rsidR="005137CA" w:rsidRPr="00A80CF5">
        <w:rPr>
          <w:rFonts w:ascii="Times New Roman" w:hAnsi="Times New Roman" w:cs="Times New Roman"/>
          <w:color w:val="000000"/>
          <w:sz w:val="24"/>
          <w:szCs w:val="24"/>
        </w:rPr>
        <w:t>Опубликовать (р</w:t>
      </w:r>
      <w:r w:rsidRPr="00A80CF5">
        <w:rPr>
          <w:rFonts w:ascii="Times New Roman" w:hAnsi="Times New Roman" w:cs="Times New Roman"/>
          <w:color w:val="000000"/>
          <w:sz w:val="24"/>
          <w:szCs w:val="24"/>
        </w:rPr>
        <w:t>азместить</w:t>
      </w:r>
      <w:r w:rsidR="005137CA" w:rsidRPr="00A80CF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80CF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</w:t>
      </w:r>
      <w:r w:rsidR="005137CA" w:rsidRPr="00A80CF5">
        <w:rPr>
          <w:rFonts w:ascii="Times New Roman" w:hAnsi="Times New Roman" w:cs="Times New Roman"/>
          <w:color w:val="000000"/>
          <w:sz w:val="24"/>
          <w:szCs w:val="24"/>
        </w:rPr>
        <w:t>решение в сетевом издании</w:t>
      </w:r>
      <w:r w:rsidRPr="00A80C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7CA" w:rsidRPr="00A80CF5">
        <w:rPr>
          <w:rFonts w:ascii="Times New Roman" w:hAnsi="Times New Roman" w:cs="Times New Roman"/>
          <w:color w:val="000000"/>
          <w:sz w:val="24"/>
          <w:szCs w:val="24"/>
        </w:rPr>
        <w:t>«Официальный сайт</w:t>
      </w:r>
      <w:r w:rsidRPr="00A80CF5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местного самоуправления Наро-Фоминского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</w:t>
      </w:r>
      <w:r w:rsidR="00466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C5442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5137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>в и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нформационно-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>телекоммуникационной сети Интернет</w:t>
      </w:r>
      <w:r w:rsidR="00FE7B72" w:rsidRPr="002C5442">
        <w:rPr>
          <w:rFonts w:ascii="Times New Roman" w:hAnsi="Times New Roman" w:cs="Times New Roman"/>
          <w:sz w:val="24"/>
          <w:szCs w:val="24"/>
        </w:rPr>
        <w:t>.</w:t>
      </w:r>
    </w:p>
    <w:p w14:paraId="580BD7D9" w14:textId="77777777" w:rsidR="00A25EFA" w:rsidRDefault="00A25EFA" w:rsidP="006B64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01.10.2025</w:t>
      </w:r>
      <w:r w:rsidR="0050689A">
        <w:rPr>
          <w:rFonts w:ascii="Times New Roman" w:hAnsi="Times New Roman" w:cs="Times New Roman"/>
          <w:sz w:val="24"/>
          <w:szCs w:val="24"/>
        </w:rPr>
        <w:t>.</w:t>
      </w:r>
    </w:p>
    <w:p w14:paraId="59647B05" w14:textId="77777777" w:rsidR="005C1A72" w:rsidRDefault="005C1A72" w:rsidP="006B64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04AD3" w14:textId="77777777" w:rsidR="005C1A72" w:rsidRPr="002C5442" w:rsidRDefault="005C1A72" w:rsidP="006B64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D382F5" w14:textId="77777777" w:rsidR="002C5442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</w:p>
    <w:p w14:paraId="28539FB0" w14:textId="77777777" w:rsidR="002C5442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</w:p>
    <w:p w14:paraId="2B21DCA2" w14:textId="77777777" w:rsidR="00FE7B72" w:rsidRPr="00EF172F" w:rsidRDefault="00FE7B7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2F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4D1A0772" w14:textId="77777777" w:rsidR="00FE7B72" w:rsidRDefault="00FE7B7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2F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</w:t>
      </w:r>
      <w:r w:rsidR="00EF172F" w:rsidRPr="00EF172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C5442">
        <w:rPr>
          <w:rFonts w:ascii="Times New Roman" w:hAnsi="Times New Roman" w:cs="Times New Roman"/>
          <w:b/>
          <w:sz w:val="24"/>
          <w:szCs w:val="24"/>
        </w:rPr>
        <w:t xml:space="preserve">                            Р.Л. </w:t>
      </w:r>
      <w:proofErr w:type="spellStart"/>
      <w:r w:rsidR="002C5442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7A9C7D06" w14:textId="77777777"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753C80" w14:textId="77777777" w:rsidR="007808CF" w:rsidRDefault="007808CF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ED4F1" w14:textId="77777777"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445BDE3E" w14:textId="77777777"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</w:p>
    <w:p w14:paraId="1369CF50" w14:textId="77777777" w:rsidR="005137CA" w:rsidRPr="00EF172F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                                                                                                      Г.П. Пензов</w:t>
      </w:r>
    </w:p>
    <w:p w14:paraId="5D42DAEC" w14:textId="77777777"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D565AD" w14:textId="77777777"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774EB" w:rsidRPr="00EF172F" w:rsidSect="00E774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D5DDA"/>
    <w:multiLevelType w:val="multilevel"/>
    <w:tmpl w:val="90A46A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2010A"/>
    <w:multiLevelType w:val="hybridMultilevel"/>
    <w:tmpl w:val="63D2D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5F5A"/>
    <w:multiLevelType w:val="multilevel"/>
    <w:tmpl w:val="00B6915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015615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01C80"/>
    <w:multiLevelType w:val="hybridMultilevel"/>
    <w:tmpl w:val="FD84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06A6B"/>
    <w:multiLevelType w:val="multilevel"/>
    <w:tmpl w:val="A26468F2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440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51C3A52"/>
    <w:multiLevelType w:val="multilevel"/>
    <w:tmpl w:val="49C6C9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A50FCF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2B4368"/>
    <w:multiLevelType w:val="multilevel"/>
    <w:tmpl w:val="818EC7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82516"/>
    <w:multiLevelType w:val="multilevel"/>
    <w:tmpl w:val="24D8EC8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567E589D"/>
    <w:multiLevelType w:val="multilevel"/>
    <w:tmpl w:val="93E0854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762DED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136FA3"/>
    <w:multiLevelType w:val="multilevel"/>
    <w:tmpl w:val="117C2F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992372"/>
    <w:multiLevelType w:val="hybridMultilevel"/>
    <w:tmpl w:val="0D2E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0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EB"/>
    <w:rsid w:val="00064A29"/>
    <w:rsid w:val="00196A86"/>
    <w:rsid w:val="001A1D4F"/>
    <w:rsid w:val="002C5442"/>
    <w:rsid w:val="002D68F1"/>
    <w:rsid w:val="00325EBF"/>
    <w:rsid w:val="003641BA"/>
    <w:rsid w:val="00374A0B"/>
    <w:rsid w:val="003E1E22"/>
    <w:rsid w:val="00444281"/>
    <w:rsid w:val="004453C1"/>
    <w:rsid w:val="00466F6E"/>
    <w:rsid w:val="004A30B7"/>
    <w:rsid w:val="004A7B7B"/>
    <w:rsid w:val="004C0EF6"/>
    <w:rsid w:val="0050689A"/>
    <w:rsid w:val="005137CA"/>
    <w:rsid w:val="00573732"/>
    <w:rsid w:val="005A70B4"/>
    <w:rsid w:val="005B763C"/>
    <w:rsid w:val="005C1A72"/>
    <w:rsid w:val="005E1D77"/>
    <w:rsid w:val="00607D59"/>
    <w:rsid w:val="006716E3"/>
    <w:rsid w:val="0069443B"/>
    <w:rsid w:val="006B64FB"/>
    <w:rsid w:val="007808CF"/>
    <w:rsid w:val="007A34E2"/>
    <w:rsid w:val="007A6D8D"/>
    <w:rsid w:val="007A7952"/>
    <w:rsid w:val="007B3FBB"/>
    <w:rsid w:val="008C720E"/>
    <w:rsid w:val="00930D5D"/>
    <w:rsid w:val="0099645B"/>
    <w:rsid w:val="00997316"/>
    <w:rsid w:val="00A25EFA"/>
    <w:rsid w:val="00A56AFE"/>
    <w:rsid w:val="00A80CF5"/>
    <w:rsid w:val="00A86C0E"/>
    <w:rsid w:val="00AB7B47"/>
    <w:rsid w:val="00AC5010"/>
    <w:rsid w:val="00B1542B"/>
    <w:rsid w:val="00B27420"/>
    <w:rsid w:val="00BD14A4"/>
    <w:rsid w:val="00CE4CAE"/>
    <w:rsid w:val="00CF5625"/>
    <w:rsid w:val="00D51E02"/>
    <w:rsid w:val="00D60A11"/>
    <w:rsid w:val="00D61E76"/>
    <w:rsid w:val="00D845E8"/>
    <w:rsid w:val="00D91827"/>
    <w:rsid w:val="00DD128C"/>
    <w:rsid w:val="00E13E78"/>
    <w:rsid w:val="00E22D84"/>
    <w:rsid w:val="00E63A73"/>
    <w:rsid w:val="00E774EB"/>
    <w:rsid w:val="00E930F7"/>
    <w:rsid w:val="00ED1112"/>
    <w:rsid w:val="00EE3EE2"/>
    <w:rsid w:val="00EF172F"/>
    <w:rsid w:val="00F14618"/>
    <w:rsid w:val="00F52900"/>
    <w:rsid w:val="00F94810"/>
    <w:rsid w:val="00FD24F9"/>
    <w:rsid w:val="00FE61DD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585"/>
  <w15:chartTrackingRefBased/>
  <w15:docId w15:val="{5FCA80B2-5DE6-4665-847A-7DC4A5E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7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74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"/>
    <w:rsid w:val="00325E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25EB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325EBF"/>
    <w:pPr>
      <w:ind w:left="720"/>
      <w:contextualSpacing/>
    </w:pPr>
  </w:style>
  <w:style w:type="paragraph" w:customStyle="1" w:styleId="Index">
    <w:name w:val="Index"/>
    <w:basedOn w:val="a"/>
    <w:qFormat/>
    <w:rsid w:val="003641BA"/>
    <w:pPr>
      <w:widowControl w:val="0"/>
      <w:suppressLineNumbers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styleId="a5">
    <w:name w:val="footnote reference"/>
    <w:basedOn w:val="a0"/>
    <w:semiHidden/>
    <w:unhideWhenUsed/>
    <w:rsid w:val="003641B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C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0E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B763C"/>
    <w:pPr>
      <w:spacing w:after="0" w:line="240" w:lineRule="auto"/>
    </w:pPr>
    <w:rPr>
      <w:kern w:val="2"/>
      <w14:ligatures w14:val="standardContextual"/>
    </w:rPr>
  </w:style>
  <w:style w:type="paragraph" w:styleId="a9">
    <w:name w:val="Subtitle"/>
    <w:basedOn w:val="a"/>
    <w:next w:val="aa"/>
    <w:link w:val="ab"/>
    <w:qFormat/>
    <w:rsid w:val="00D51E0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b">
    <w:name w:val="Подзаголовок Знак"/>
    <w:basedOn w:val="a0"/>
    <w:link w:val="a9"/>
    <w:rsid w:val="00D51E0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a">
    <w:name w:val="Body Text"/>
    <w:basedOn w:val="a"/>
    <w:link w:val="ac"/>
    <w:uiPriority w:val="99"/>
    <w:semiHidden/>
    <w:unhideWhenUsed/>
    <w:rsid w:val="00D51E0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D5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 Инна Васильевна</dc:creator>
  <cp:keywords/>
  <dc:description/>
  <cp:lastModifiedBy>Кузнецова Наталия Николаевна</cp:lastModifiedBy>
  <cp:revision>5</cp:revision>
  <cp:lastPrinted>2025-09-10T13:26:00Z</cp:lastPrinted>
  <dcterms:created xsi:type="dcterms:W3CDTF">2025-09-15T14:41:00Z</dcterms:created>
  <dcterms:modified xsi:type="dcterms:W3CDTF">2025-09-17T13:34:00Z</dcterms:modified>
</cp:coreProperties>
</file>