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03FA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03FAB" w:rsidRDefault="00903FAB">
            <w:pPr>
              <w:pStyle w:val="ConsPlusTitlePage0"/>
            </w:pPr>
          </w:p>
        </w:tc>
      </w:tr>
      <w:tr w:rsidR="00903FA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3FAB" w:rsidRDefault="009F50FC">
            <w:pPr>
              <w:pStyle w:val="ConsPlusTitlePage0"/>
              <w:jc w:val="center"/>
            </w:pPr>
            <w:r>
              <w:rPr>
                <w:sz w:val="48"/>
              </w:rPr>
              <w:t>Закон Московской области от 05.10.2006 N 164/2006-ОЗ</w:t>
            </w:r>
            <w:r>
              <w:rPr>
                <w:sz w:val="48"/>
              </w:rPr>
              <w:br/>
              <w:t>(ред. от 27.10.2025)</w:t>
            </w:r>
            <w:r>
              <w:rPr>
                <w:sz w:val="48"/>
              </w:rPr>
              <w:br/>
              <w:t>"О рассмотрении обращений граждан"</w:t>
            </w:r>
            <w:r>
              <w:rPr>
                <w:sz w:val="48"/>
              </w:rPr>
              <w:br/>
              <w:t xml:space="preserve">(принят постановлением </w:t>
            </w:r>
            <w:proofErr w:type="spellStart"/>
            <w:r>
              <w:rPr>
                <w:sz w:val="48"/>
              </w:rPr>
              <w:t>Мособлдумы</w:t>
            </w:r>
            <w:proofErr w:type="spellEnd"/>
            <w:r>
              <w:rPr>
                <w:sz w:val="48"/>
              </w:rPr>
              <w:t xml:space="preserve"> от 27.09.2006 N 10/191-П)</w:t>
            </w:r>
          </w:p>
        </w:tc>
      </w:tr>
      <w:tr w:rsidR="00903FA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3FAB" w:rsidRDefault="009F50FC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903FAB" w:rsidRDefault="00903FAB">
      <w:pPr>
        <w:pStyle w:val="ConsPlusNormal0"/>
        <w:sectPr w:rsidR="00903FA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03FAB" w:rsidRDefault="00903FA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03FA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3FAB" w:rsidRDefault="009F50FC">
            <w:pPr>
              <w:pStyle w:val="ConsPlusNormal0"/>
            </w:pPr>
            <w:r>
              <w:t>5 октября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3FAB" w:rsidRDefault="009F50FC">
            <w:pPr>
              <w:pStyle w:val="ConsPlusNormal0"/>
              <w:jc w:val="right"/>
            </w:pPr>
            <w:r>
              <w:t>N 164/2006-ОЗ</w:t>
            </w:r>
          </w:p>
        </w:tc>
      </w:tr>
    </w:tbl>
    <w:p w:rsidR="00903FAB" w:rsidRDefault="00903F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jc w:val="right"/>
      </w:pPr>
      <w:r>
        <w:t>Принят</w:t>
      </w:r>
    </w:p>
    <w:p w:rsidR="00903FAB" w:rsidRDefault="009F50FC">
      <w:pPr>
        <w:pStyle w:val="ConsPlusNormal0"/>
        <w:jc w:val="right"/>
      </w:pPr>
      <w:hyperlink r:id="rId6" w:tooltip="Постановление Мособлдумы от 27.09.2006 N 10/191-П &quot;О Законе Московской области &quot;О рассмотрении обращений граждан&quot; {КонсультантПлюс}">
        <w:r>
          <w:rPr>
            <w:color w:val="0000FF"/>
          </w:rPr>
          <w:t>постановлением</w:t>
        </w:r>
      </w:hyperlink>
    </w:p>
    <w:p w:rsidR="00903FAB" w:rsidRDefault="009F50FC">
      <w:pPr>
        <w:pStyle w:val="ConsPlusNormal0"/>
        <w:jc w:val="right"/>
      </w:pPr>
      <w:r>
        <w:t>Московской областной Думы</w:t>
      </w:r>
    </w:p>
    <w:p w:rsidR="00903FAB" w:rsidRDefault="009F50FC">
      <w:pPr>
        <w:pStyle w:val="ConsPlusNormal0"/>
        <w:jc w:val="right"/>
      </w:pPr>
      <w:r>
        <w:t>от 27 сентября 2006 г. N 10/191-П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jc w:val="center"/>
      </w:pPr>
      <w:r>
        <w:t>ЗАКОН</w:t>
      </w:r>
    </w:p>
    <w:p w:rsidR="00903FAB" w:rsidRDefault="009F50FC">
      <w:pPr>
        <w:pStyle w:val="ConsPlusTitle0"/>
        <w:jc w:val="center"/>
      </w:pPr>
      <w:r>
        <w:t>МОСКОВСКОЙ ОБЛАСТИ</w:t>
      </w:r>
    </w:p>
    <w:p w:rsidR="00903FAB" w:rsidRDefault="00903FAB">
      <w:pPr>
        <w:pStyle w:val="ConsPlusTitle0"/>
        <w:jc w:val="center"/>
      </w:pPr>
    </w:p>
    <w:p w:rsidR="00903FAB" w:rsidRDefault="009F50FC">
      <w:pPr>
        <w:pStyle w:val="ConsPlusTitle0"/>
        <w:jc w:val="center"/>
      </w:pPr>
      <w:r>
        <w:t>О РАССМОТРЕНИИ ОБРАЩЕНИЙ ГРАЖДАН</w:t>
      </w:r>
    </w:p>
    <w:p w:rsidR="00903FAB" w:rsidRDefault="00903FA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3FA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FAB" w:rsidRDefault="00903FA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FAB" w:rsidRDefault="00903FA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Московской области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22.12.2006 </w:t>
            </w:r>
            <w:hyperlink r:id="rId7" w:tooltip="Закон Московской области от 22.12.2006 N 242/2006-ОЗ &quot;О внесении изменений в Закон Московской области &quot;О рассмотрении обращений граждан&quot; (принят постановлением Мособлдумы от 13.12.2006 N 21/202-П) {КонсультантПлюс}">
              <w:r>
                <w:rPr>
                  <w:color w:val="0000FF"/>
                </w:rPr>
                <w:t>N 242/2006-ОЗ</w:t>
              </w:r>
            </w:hyperlink>
            <w:r>
              <w:rPr>
                <w:color w:val="392C69"/>
              </w:rPr>
              <w:t>, от 25.04.</w:t>
            </w:r>
            <w:r>
              <w:rPr>
                <w:color w:val="392C69"/>
              </w:rPr>
              <w:t xml:space="preserve">2007 </w:t>
            </w:r>
            <w:hyperlink r:id="rId8" w:tooltip="Закон Московской области от 25.04.2007 N 55/2007-ОЗ &quot;О внесении изменений в Закон Московской области &quot;О рассмотрении обращений граждан&quot; (принят постановлением Мособлдумы от 18.04.2007 N 3/4-П) {КонсультантПлюс}">
              <w:r>
                <w:rPr>
                  <w:color w:val="0000FF"/>
                </w:rPr>
                <w:t>N 55/2007-ОЗ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30.05.2008 </w:t>
            </w:r>
            <w:hyperlink r:id="rId9" w:tooltip="Закон Московской области от 30.05.2008 N 77/2008-ОЗ &quot;О внесении изменений в Закон Московской области &quot;О рассмотрении обращений граждан&quot; (принят постановлением Мособлдумы от 22.05.2008 N 7/43-П) {КонсультантПлюс}">
              <w:r>
                <w:rPr>
                  <w:color w:val="0000FF"/>
                </w:rPr>
                <w:t>N 77/2008-ОЗ</w:t>
              </w:r>
            </w:hyperlink>
            <w:r>
              <w:rPr>
                <w:color w:val="392C69"/>
              </w:rPr>
              <w:t xml:space="preserve">, от 10.07.2009 </w:t>
            </w:r>
            <w:hyperlink r:id="rId10" w:tooltip="Закон Московской области от 10.07.2009 N 84/2009-ОЗ &quot;О внесении изменения в Закон Московской области &quot;О рассмотрении обращений граждан&quot; (принят постановлением Мособлдумы от 02.07.2009 N 7/85-П) {КонсультантПлюс}">
              <w:r>
                <w:rPr>
                  <w:color w:val="0000FF"/>
                </w:rPr>
                <w:t>N 84/2009-ОЗ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07.03.2011 </w:t>
            </w:r>
            <w:hyperlink r:id="rId11" w:tooltip="Закон Московской области от 07.03.2011 N 26/2011-ОЗ &quot;О внесении изменений в Закон Московской области &quot;О рассмотрении обращений граждан&quot; (принят постановлением Мособлдумы от 03.03.2011 N 3/148-П) {КонсультантПлюс}">
              <w:r>
                <w:rPr>
                  <w:color w:val="0000FF"/>
                </w:rPr>
                <w:t>N 26/2011-ОЗ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2" w:tooltip="Закон Московской области от 21.10.2011 N 171/2011-ОЗ &quot;О внесении изменения в Закон Московской области &quot;О рассмотрении обращений граждан&quot; (принят постановлением Мособлдумы от 13.10.2011 N 11/172-П) {КонсультантПлюс}">
              <w:r>
                <w:rPr>
                  <w:color w:val="0000FF"/>
                </w:rPr>
                <w:t>N 171/2011-ОЗ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17.11.2011 </w:t>
            </w:r>
            <w:hyperlink r:id="rId13" w:tooltip="Закон Московской области от 17.11.2011 N 197/2011-ОЗ &quot;О внесении изменения в Закон Московской области &quot;О рассмотрении обращений граждан&quot; (принят постановлением Мособлдумы от 10.11.2011 N 2/175-П) {КонсультантПлюс}">
              <w:r>
                <w:rPr>
                  <w:color w:val="0000FF"/>
                </w:rPr>
                <w:t>N 197/2011-ОЗ</w:t>
              </w:r>
            </w:hyperlink>
            <w:r>
              <w:rPr>
                <w:color w:val="392C69"/>
              </w:rPr>
              <w:t xml:space="preserve">, от 28.11.2013 </w:t>
            </w:r>
            <w:hyperlink r:id="rId14" w:tooltip="Закон Московской области от 28.11.2013 N 140/2013-ОЗ &quot;О внесении изменений в Закон Московской области &quot;О рассмотрении обращений граждан&quot; (принят постановлением Мособлдумы от 14.11.2013 N 7/68-П) {КонсультантПлюс}">
              <w:r>
                <w:rPr>
                  <w:color w:val="0000FF"/>
                </w:rPr>
                <w:t>N 140/2013-ОЗ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26.11.2014 </w:t>
            </w:r>
            <w:hyperlink r:id="rId15" w:tooltip="Закон Московской области от 26.11.2014 N 152/2014-ОЗ &quot;О внесении изменений в Закон Московской области &quot;О рассмотрении обращений граждан&quot; (принят постановлением Мособлдумы от 13.11.2014 N 26/105-П) {КонсультантПлюс}">
              <w:r>
                <w:rPr>
                  <w:color w:val="0000FF"/>
                </w:rPr>
                <w:t>N 152/2014-ОЗ</w:t>
              </w:r>
            </w:hyperlink>
            <w:r>
              <w:rPr>
                <w:color w:val="392C69"/>
              </w:rPr>
              <w:t xml:space="preserve">, от 08.06.2017 </w:t>
            </w:r>
            <w:hyperlink r:id="rId16" w:tooltip="Закон Московской области от 08.06.2017 N 84/2017-ОЗ &quot;О внесении изменений в Закон Московской области &quot;О рассмотрении обращений граждан&quot; (принят постановлением Мособлдумы от 25.05.2017 N 5/24-П) {КонсультантПлюс}">
              <w:r>
                <w:rPr>
                  <w:color w:val="0000FF"/>
                </w:rPr>
                <w:t>N 84/2017-ОЗ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06.06.2018 </w:t>
            </w:r>
            <w:hyperlink r:id="rId17" w:tooltip="Закон Московской области от 06.06.2018 N 80/2018-ОЗ &quot;О внесении изменений в Закон Московской области &quot;О рассмотрении обращений граждан&quot; (принят постановлением Мособлдумы от 24.05.2018 N 7/53-П) {КонсультантПлюс}">
              <w:r>
                <w:rPr>
                  <w:color w:val="0000FF"/>
                </w:rPr>
                <w:t>N 80/2018-ОЗ</w:t>
              </w:r>
            </w:hyperlink>
            <w:r>
              <w:rPr>
                <w:color w:val="392C69"/>
              </w:rPr>
              <w:t xml:space="preserve">, от 28.03.2023 </w:t>
            </w:r>
            <w:hyperlink r:id="rId18" w:tooltip="Закон Московской области от 28.03.2023 N 39/2023-ОЗ &quot;О внесении изменений в Закон Московской области &quot;О рассмотрении обращений граждан&quot; (принят постановлением Мособлдумы от 16.03.2023 N 10/49-П) {КонсультантПлюс}">
              <w:r>
                <w:rPr>
                  <w:color w:val="0000FF"/>
                </w:rPr>
                <w:t>N 39/2023-ОЗ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04.12.2023 </w:t>
            </w:r>
            <w:hyperlink r:id="rId19" w:tooltip="Закон Московской области от 04.12.2023 N 231/2023-ОЗ &quot;О внесении изменений в Закон Московской области &quot;О рассмотрении обращений граждан&quot; (принят постановлением Мособлдумы от 23.11.2023 N 29/68-П) {КонсультантПлюс}">
              <w:r>
                <w:rPr>
                  <w:color w:val="0000FF"/>
                </w:rPr>
                <w:t>N 231/2023-ОЗ</w:t>
              </w:r>
            </w:hyperlink>
            <w:r>
              <w:rPr>
                <w:color w:val="392C69"/>
              </w:rPr>
              <w:t xml:space="preserve">, от 20.03.2025 </w:t>
            </w:r>
            <w:hyperlink r:id="rId20" w:tooltip="Закон Московской области от 20.03.2025 N 34/2025-ОЗ &quot;О внесении изменений в Закон Московской области &quot;О рассмотрении обращений граждан&quot; (принят постановлением Мособлдумы от 06.03.2025 N 20/106-П) {КонсультантПлюс}">
              <w:r>
                <w:rPr>
                  <w:color w:val="0000FF"/>
                </w:rPr>
                <w:t>N 34/2025-ОЗ</w:t>
              </w:r>
            </w:hyperlink>
            <w:r>
              <w:rPr>
                <w:color w:val="392C69"/>
              </w:rPr>
              <w:t>,</w:t>
            </w:r>
          </w:p>
          <w:p w:rsidR="00903FAB" w:rsidRDefault="009F50F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11.07.2025 </w:t>
            </w:r>
            <w:hyperlink r:id="rId21" w:tooltip="Закон Московской области от 11.07.2025 N 144/2025-ОЗ &quot;О внесении изменений в Закон Московской области &quot;О рассмотрении обращений граждан&quot; (принят постановлением Мособлдумы от 26.06.2025 N 53/115-П) {КонсультантПлюс}">
              <w:r>
                <w:rPr>
                  <w:color w:val="0000FF"/>
                </w:rPr>
                <w:t>N 144/2025-ОЗ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22" w:tooltip="Закон Московской области от 27.10.2025 N 184/2025-ОЗ &quot;О внесении изменений в Закон Московской области &quot;О рассмотрении обращений граждан&quot; (принят постановлением Мособлдумы от 09.10.2025 N 27/119-П) {КонсультантПлюс}">
              <w:r>
                <w:rPr>
                  <w:color w:val="0000FF"/>
                </w:rPr>
                <w:t>N 184/2025-ОЗ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FAB" w:rsidRDefault="00903FAB">
            <w:pPr>
              <w:pStyle w:val="ConsPlusNormal0"/>
            </w:pPr>
          </w:p>
        </w:tc>
      </w:tr>
    </w:tbl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1. Сфера действия настоящего Закона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 ред. </w:t>
      </w:r>
      <w:hyperlink r:id="rId23" w:tooltip="Закон Московской области от 25.04.2007 N 55/2007-ОЗ &quot;О внесении изменений в Закон Московской области &quot;О рассмотрении обращений граждан&quot; (принят постановлением Мособлдумы от 18.04.2007 N 3/4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25.04.2007 N 55/2007-ОЗ)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Настоящий Закон в соответствии с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и </w:t>
      </w:r>
      <w:hyperlink r:id="rId26" w:tooltip="&quot;Устав Московской области&quot; (подписан Губернатором МО 23.11.2022 N 197/2022-ОЗ) (принят постановлением Мособлдумы от 10.11.2022 N 4/37-П) (ред. от 13.04.2026) {КонсультантПлюс}">
        <w:r>
          <w:rPr>
            <w:color w:val="0000FF"/>
          </w:rPr>
          <w:t>Уставом</w:t>
        </w:r>
      </w:hyperlink>
      <w:r>
        <w:t xml:space="preserve"> Московской области устанавливает дополнительные гарантии права граждан на обр</w:t>
      </w:r>
      <w:r>
        <w:t>ащение к Губернатору Московской области, в Московскую областную Думу, Правительство Московской области, центральные исполнительные органы государственной власти Московской области, государственные органы Московской области, государственные учреждения Моско</w:t>
      </w:r>
      <w:r>
        <w:t>вской области (далее - государственные органы) и органы местного самоуправления муниципальных образований Московской области (далее - органы местного самоуправления) и их должностным лицам.</w:t>
      </w:r>
    </w:p>
    <w:p w:rsidR="00903FAB" w:rsidRDefault="009F50FC">
      <w:pPr>
        <w:pStyle w:val="ConsPlusNormal0"/>
        <w:jc w:val="both"/>
      </w:pPr>
      <w:r>
        <w:t xml:space="preserve">(в ред. законов Московской области от 08.06.2017 </w:t>
      </w:r>
      <w:hyperlink r:id="rId27" w:tooltip="Закон Московской области от 08.06.2017 N 84/2017-ОЗ &quot;О внесении изменений в Закон Московской области &quot;О рассмотрении обращений граждан&quot; (принят постановлением Мособлдумы от 25.05.2017 N 5/24-П) {КонсультантПлюс}">
        <w:r>
          <w:rPr>
            <w:color w:val="0000FF"/>
          </w:rPr>
          <w:t>N 84/2017-ОЗ</w:t>
        </w:r>
      </w:hyperlink>
      <w:r>
        <w:t xml:space="preserve">, от 28.03.2023 </w:t>
      </w:r>
      <w:hyperlink r:id="rId28" w:tooltip="Закон Московской области от 28.03.2023 N 39/2023-ОЗ &quot;О внесении изменений в Закон Московской области &quot;О рассмотрении обращений граждан&quot; (принят постановлением Мособлдумы от 16.03.2023 N 10/49-П) {КонсультантПлюс}">
        <w:r>
          <w:rPr>
            <w:color w:val="0000FF"/>
          </w:rPr>
          <w:t>N 39/2023-ОЗ</w:t>
        </w:r>
      </w:hyperlink>
      <w:r>
        <w:t>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Установленные настоящим Законом дополнительные гарантии права граждан на обращение в государственные органы</w:t>
      </w:r>
      <w:r>
        <w:t>, органы местного самоуправления и должностным лицам распространяются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</w:t>
      </w:r>
      <w:r>
        <w:t>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 и их должностными лицами.</w:t>
      </w:r>
    </w:p>
    <w:p w:rsidR="00903FAB" w:rsidRDefault="009F50FC">
      <w:pPr>
        <w:pStyle w:val="ConsPlusNormal0"/>
        <w:jc w:val="both"/>
      </w:pPr>
      <w:r>
        <w:t xml:space="preserve">(абзац введен </w:t>
      </w:r>
      <w:hyperlink r:id="rId29" w:tooltip="Закон Московской области от 08.06.2017 N 84/2017-ОЗ &quot;О внесении изменений в Закон Московской области &quot;О рассмотрении обращений граждан&quot; (принят постановлением Мособлдумы от 25.05.2017 N 5/24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08.06.2017 N 84/2017-ОЗ)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2. Основные термины, используемые в настоящем Законе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Для целей настоящего Закона используются следующие основные термины: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1) обращение гражданина (далее - обращение) - направленные в </w:t>
      </w:r>
      <w:r>
        <w:t>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</w:t>
      </w:r>
      <w:r>
        <w:t>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</w:t>
      </w:r>
      <w:r>
        <w:t xml:space="preserve">еспечивающих идентификацию и (или) аутентификацию граждан (если иное не </w:t>
      </w:r>
      <w:r>
        <w:lastRenderedPageBreak/>
        <w:t xml:space="preserve">установлено Федеральным </w:t>
      </w:r>
      <w:hyperlink r:id="rId3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Федерации") предложение, заявление или жалоба, а также устное обращение гражданина в государственны</w:t>
      </w:r>
      <w:r>
        <w:t>й орган, орган местного самоуправления;</w:t>
      </w:r>
    </w:p>
    <w:p w:rsidR="00903FAB" w:rsidRDefault="009F50FC">
      <w:pPr>
        <w:pStyle w:val="ConsPlusNormal0"/>
        <w:jc w:val="both"/>
      </w:pPr>
      <w:r>
        <w:t xml:space="preserve">(п. 1 в ред. </w:t>
      </w:r>
      <w:hyperlink r:id="rId31" w:tooltip="Закон Московской области от 20.03.2025 N 34/2025-ОЗ &quot;О внесении изменений в Закон Московской области &quot;О рассмотрении обращений граждан&quot; (принят постановлением Мособлдумы от 06.03.2025 N 20/106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20.03.2025 N 34/2025-ОЗ)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</w:t>
      </w:r>
      <w:r>
        <w:t>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3) заявление - просьба гражданина о содействии в реализа</w:t>
      </w:r>
      <w:r>
        <w:t xml:space="preserve">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</w:t>
      </w:r>
      <w:r>
        <w:t>критика деятельности указанных органов и должностных лиц;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5) должностное лицо - лицо, постоян</w:t>
      </w:r>
      <w:r>
        <w:t>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6) коллективное обр</w:t>
      </w:r>
      <w:r>
        <w:t>ащение - обращение двух и более граждан по общему для них вопросу, а также обращение, принятое на митинге или собрании путем голосования (подписанное инициаторами коллективного обращения) или путем сбора подписей.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3. Обращения, поступившие в письме</w:t>
      </w:r>
      <w:r>
        <w:t>нной форме или в форме электронного документа, сроки рассмотрения обращений граждан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 ред. </w:t>
      </w:r>
      <w:hyperlink r:id="rId32" w:tooltip="Закон Московской области от 11.07.2025 N 144/2025-ОЗ &quot;О внесении изменений в Закон Московской области &quot;О рассмотрении обращений граждан&quot; (принят постановлением Мособлдумы от 26.06.2025 N 53/115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11.07.2025 N 144/2025-ОЗ)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Обращение в письменной форме или в форме электронн</w:t>
      </w:r>
      <w:r>
        <w:t xml:space="preserve">ого документа, поступившее в государственный орган, орган местного самоуправления или должностному лицу в соответствии с их полномочиями, рассматривается в течение 30 дней со дня его регистрации в государственных органах и органах местного самоуправления, </w:t>
      </w:r>
      <w:r>
        <w:t xml:space="preserve">за исключением случаев, предусмотренных </w:t>
      </w:r>
      <w:hyperlink r:id="rId3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частью 1.1 статьи 12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Федерации", </w:t>
      </w:r>
      <w:hyperlink w:anchor="P51" w:tooltip="Рассмотрение обращений граждан, содержащих вопросы защиты прав ребенка, предложения по предотвращению возможных аварий и иных чрезвычайных ситуаций, производится безотлагательно.">
        <w:r>
          <w:rPr>
            <w:color w:val="0000FF"/>
          </w:rPr>
          <w:t>абзацами четвертым</w:t>
        </w:r>
      </w:hyperlink>
      <w:r>
        <w:t xml:space="preserve"> и </w:t>
      </w:r>
      <w:hyperlink w:anchor="P52" w:tooltip="Обращения участников специальной военной операции и членов их семей рассматриваются в течение 15 дней со дня их регистрации.">
        <w:r>
          <w:rPr>
            <w:color w:val="0000FF"/>
          </w:rPr>
          <w:t>пятым</w:t>
        </w:r>
      </w:hyperlink>
      <w:r>
        <w:t xml:space="preserve"> настоящей статьи. В случае,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Обращение в письменной форме или в форме электронного до</w:t>
      </w:r>
      <w:r>
        <w:t>кумента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исключительных случаях, а также в случае направления запроса о предоставлении информации, не</w:t>
      </w:r>
      <w:r>
        <w:t>обходимой для рассмотрения обращения, в иной государственный орган, орган местного самоуправления или должностному лицу, руководитель государственного органа или органа местного самоуправления, должностное лицо либо уполномоченное на то лицо вправе продлит</w:t>
      </w:r>
      <w:r>
        <w:t>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03FAB" w:rsidRDefault="009F50FC">
      <w:pPr>
        <w:pStyle w:val="ConsPlusNormal0"/>
        <w:spacing w:before="200"/>
        <w:ind w:firstLine="540"/>
        <w:jc w:val="both"/>
      </w:pPr>
      <w:bookmarkStart w:id="1" w:name="P51"/>
      <w:bookmarkEnd w:id="1"/>
      <w:r>
        <w:t xml:space="preserve">Рассмотрение обращений граждан, содержащих вопросы защиты прав ребенка, предложения по предотвращению возможных аварий и </w:t>
      </w:r>
      <w:r>
        <w:t>иных чрезвычайных ситуаций, производится безотлагательно.</w:t>
      </w:r>
    </w:p>
    <w:p w:rsidR="00903FAB" w:rsidRDefault="009F50FC">
      <w:pPr>
        <w:pStyle w:val="ConsPlusNormal0"/>
        <w:spacing w:before="200"/>
        <w:ind w:firstLine="540"/>
        <w:jc w:val="both"/>
      </w:pPr>
      <w:bookmarkStart w:id="2" w:name="P52"/>
      <w:bookmarkEnd w:id="2"/>
      <w:r>
        <w:t>Обращения участников специальной военной операции и членов их семей рассматриваются в течение 15 дней со дня их регистрации.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исполнительных органах государственной власти Московской области, государственных органах Московской о</w:t>
      </w:r>
      <w:r>
        <w:t xml:space="preserve">бласти, исполнительно-распорядительных органах муниципальных образований Московской </w:t>
      </w:r>
      <w:r>
        <w:lastRenderedPageBreak/>
        <w:t>области утверждаются регламенты рассмотрения обращений граждан и обеспечивается их выполнение.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Ответ на обращение направляется в форме электронного документа по адресу элек</w:t>
      </w:r>
      <w:r>
        <w:t xml:space="preserve">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</w:t>
      </w:r>
      <w:r>
        <w:t>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</w:t>
      </w:r>
      <w:r>
        <w:t>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4. Порядок организации личного приема граждан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Устные обращения к руководителям государственных органов и орган</w:t>
      </w:r>
      <w:r>
        <w:t>ов местного самоуправления поступают от граждан во время личного приема. Устные обращения также могут поступать по специально организованным "телефонам доверия", "горячим линиям", во время "прямых эфиров" по радио и телевидению.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случае, если обстоятельст</w:t>
      </w:r>
      <w:r>
        <w:t>ва, изложенные в устном обращении, требуют дополнительной проверки, устное обращение оформляется справкой должностного лица, к которому поступило обращение, и в дальнейшем рассматривается в порядке, предусмотренном законодательством для письменных обращени</w:t>
      </w:r>
      <w:r>
        <w:t>й граждан.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организацию. График личного приема граждан руководителями государственных органов, органов местного</w:t>
      </w:r>
      <w:r>
        <w:t xml:space="preserve"> самоуправления и уполномоченными на то лицами (информация о месте приема, порядке записи на прием, а также об установленных для приема днях и часах) утверждается руководителями соответствующих органов. График личного приема заблаговременно доводится до св</w:t>
      </w:r>
      <w:r>
        <w:t>едения населения, в том числе размещается в информационно-телекоммуникационной сети "Интернет", на информационных стендах в зданиях, где проводятся приемы граждан, располагаются государственные органы, органы местного самоуправления.</w:t>
      </w:r>
    </w:p>
    <w:p w:rsidR="00903FAB" w:rsidRDefault="009F50FC">
      <w:pPr>
        <w:pStyle w:val="ConsPlusNormal0"/>
        <w:jc w:val="both"/>
      </w:pPr>
      <w:r>
        <w:t>(в ред. законов Москов</w:t>
      </w:r>
      <w:r>
        <w:t xml:space="preserve">ской области от 07.03.2011 </w:t>
      </w:r>
      <w:hyperlink r:id="rId34" w:tooltip="Закон Московской области от 07.03.2011 N 26/2011-ОЗ &quot;О внесении изменений в Закон Московской области &quot;О рассмотрении обращений граждан&quot; (принят постановлением Мособлдумы от 03.03.2011 N 3/148-П) {КонсультантПлюс}">
        <w:r>
          <w:rPr>
            <w:color w:val="0000FF"/>
          </w:rPr>
          <w:t>N 26/2011-ОЗ</w:t>
        </w:r>
      </w:hyperlink>
      <w:r>
        <w:t xml:space="preserve">, от 21.10.2011 </w:t>
      </w:r>
      <w:hyperlink r:id="rId35" w:tooltip="Закон Московской области от 21.10.2011 N 171/2011-ОЗ &quot;О внесении изменения в Закон Московской области &quot;О рассмотрении обращений граждан&quot; (принят постановлением Мособлдумы от 13.10.2011 N 11/172-П) {КонсультантПлюс}">
        <w:r>
          <w:rPr>
            <w:color w:val="0000FF"/>
          </w:rPr>
          <w:t>N 171/2011-ОЗ</w:t>
        </w:r>
      </w:hyperlink>
      <w:r>
        <w:t>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При личном приеме гражданин предъявляет документ, удостоверяющий его лично</w:t>
      </w:r>
      <w:r>
        <w:t>сть.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</w:t>
      </w:r>
      <w:r>
        <w:t>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Письменное обращение, принятое в ходе личного приема, подлежит регис</w:t>
      </w:r>
      <w:r>
        <w:t>трации и рассмотрению в порядке, установленном настоящим Законом.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при записи на при</w:t>
      </w:r>
      <w:r>
        <w:t>ем или в ходе приема гражданину дается разъяснение, куда и в каком порядке ему следует обратиться.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</w:t>
      </w:r>
      <w:r>
        <w:t>опросов.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4.1. Дополнительные гарантии прав граждан при организации личного приема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 ред. </w:t>
      </w:r>
      <w:hyperlink r:id="rId36" w:tooltip="Закон Московской области от 27.10.2025 N 184/2025-ОЗ &quot;О внесении изменений в Закон Московской области &quot;О рассмотрении обращений граждан&quot; (принят постановлением Мособлдумы от 09.10.2025 N 27/119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27.10.2025 N 184/2025-ОЗ)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>Право на внеочередной личный прием в дни и ч</w:t>
      </w:r>
      <w:r>
        <w:t>асы, установленные для приема граждан, имеют: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1) ветераны Великой Отечественной войны, ветераны боевых действий;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2) инвалиды Великой Отечественной войны и инвалиды боевых действий;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3) инвалиды I и II групп и (или) их законные представители;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lastRenderedPageBreak/>
        <w:t>4) лица из числа детей-сирот и детей, оставшихся без попечения родителей;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5) участники специальной военной операции и члены их семей;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6) многодетные семьи.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5. Обязанности должностных лиц государственных органов, органов местного самоуправления по р</w:t>
      </w:r>
      <w:r>
        <w:t>ассмотрению обращений граждан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Должностные лица государственных органов и органов местного самоуправления обязаны: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обеспечивать необходимые условия для своевременного и эффективного рассмотрения обращений граждан должностными лицами, правомочными принимать</w:t>
      </w:r>
      <w:r>
        <w:t xml:space="preserve"> решения от имени соответствующего органа;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принимать обоснованные решения по существу поставленных в каждом обращении вопросов, обеспечивать выполнение этих решений;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своевременно сообщать гражданам о решениях, принятых по обращениям, в случае их отклонения</w:t>
      </w:r>
      <w:r>
        <w:t xml:space="preserve"> указывать мотивы отклонения, по просьбам граждан разъяснять порядок обжалования принятых решений;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уведомлять гражданина о направлении его обращения на рассмотрение в другой государственный орган, орган местного самоуправления или иному должностному лицу в</w:t>
      </w:r>
      <w:r>
        <w:t xml:space="preserve"> соответствии с их компетенцией;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систематически анализировать и обобщать предложения, заявления, жалобы граждан, содержащиеся в них критические замечания;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проверять состояние работы с обращениями в подведомственных органах и организациях, принимать меры по</w:t>
      </w:r>
      <w:r>
        <w:t xml:space="preserve"> устранению выявленных нарушений;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регулярно проводить личный прием граждан, информировать население о времени и порядке личного приема;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предоставлять информацию о характере обращений граждан по запросу Московской областной Думы и Правительства Московской о</w:t>
      </w:r>
      <w:r>
        <w:t>бласти;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периодически публиковать в средствах массовой информации аналитические материалы о характере и результатах рассмотрения обращений граждан;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направлять ответ на обращение, поступившее в форме электронного документа, в форме электронного документа по </w:t>
      </w:r>
      <w:r>
        <w:t xml:space="preserve">адресу электронной почты, указанному в обращении, или по адресу (уникальному идентификатору) личного кабинета гражданина на Едином портале при его использовании, и в письменной форме по почтовому адресу, указанному в обращении, на обращение, поступившее в </w:t>
      </w:r>
      <w:r>
        <w:t>письменной форме.</w:t>
      </w:r>
    </w:p>
    <w:p w:rsidR="00903FAB" w:rsidRDefault="009F50FC">
      <w:pPr>
        <w:pStyle w:val="ConsPlusNormal0"/>
        <w:jc w:val="both"/>
      </w:pPr>
      <w:r>
        <w:t xml:space="preserve">(в ред. законов Московской области от 06.06.2018 </w:t>
      </w:r>
      <w:hyperlink r:id="rId37" w:tooltip="Закон Московской области от 06.06.2018 N 80/2018-ОЗ &quot;О внесении изменений в Закон Московской области &quot;О рассмотрении обращений граждан&quot; (принят постановлением Мособлдумы от 24.05.2018 N 7/53-П) {КонсультантПлюс}">
        <w:r>
          <w:rPr>
            <w:color w:val="0000FF"/>
          </w:rPr>
          <w:t>N 80/2018-ОЗ</w:t>
        </w:r>
      </w:hyperlink>
      <w:r>
        <w:t xml:space="preserve">, от 04.12.2023 </w:t>
      </w:r>
      <w:hyperlink r:id="rId38" w:tooltip="Закон Московской области от 04.12.2023 N 231/2023-ОЗ &quot;О внесении изменений в Закон Московской области &quot;О рассмотрении обращений граждан&quot; (принят постановлением Мособлдумы от 23.11.2023 N 29/68-П) {КонсультантПлюс}">
        <w:r>
          <w:rPr>
            <w:color w:val="0000FF"/>
          </w:rPr>
          <w:t>N 231/2023-ОЗ</w:t>
        </w:r>
      </w:hyperlink>
      <w:r>
        <w:t>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6. Права государственных орг</w:t>
      </w:r>
      <w:r>
        <w:t>анов и органов местного самоуправления, их должностных лиц по рассмотрению обращений граждан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Государственные органы и органы местного самоуправления, их должностные лица при рассмотрении обращений граждан в пределах их полномочий вправе: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приглашать обрати</w:t>
      </w:r>
      <w:r>
        <w:t>вшихся граждан для личной беседы;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запрашивать,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</w:t>
      </w:r>
      <w:r>
        <w:t>рганов дознания и органов предварительного следствия;</w:t>
      </w:r>
    </w:p>
    <w:p w:rsidR="00903FAB" w:rsidRDefault="009F50FC">
      <w:pPr>
        <w:pStyle w:val="ConsPlusNormal0"/>
        <w:jc w:val="both"/>
      </w:pPr>
      <w:r>
        <w:t xml:space="preserve">(в ред. </w:t>
      </w:r>
      <w:hyperlink r:id="rId39" w:tooltip="Закон Московской области от 26.11.2014 N 152/2014-ОЗ &quot;О внесении изменений в Закон Московской области &quot;О рассмотрении обращений граждан&quot; (принят постановлением Мособлдумы от 13.11.2014 N 26/105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26.11.2014 N 152/2014-ОЗ)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привлекать в установленном порядке переводчиков и экспертов;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создавать комиссии для проверки фактов, изложенных в обращениях, с выездом на место;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lastRenderedPageBreak/>
        <w:t>проверять исполнение ранее принятых ими решений по обращениям граждан;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поручать рассмотрение обращения другим организациям, их должностным лицам в порядке ведомственной по</w:t>
      </w:r>
      <w:r>
        <w:t>дчиненности и контролировать ход рассмотрения обращений, за исключением случаев, установленных федеральными законами.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7. Рассмотрение отдельных обращений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 ред. </w:t>
      </w:r>
      <w:hyperlink r:id="rId40" w:tooltip="Закон Московской области от 26.11.2014 N 152/2014-ОЗ &quot;О внесении изменений в Закон Московской области &quot;О рассмотрении обращений граждан&quot; (принят постановлением Мособлдумы от 13.11.2014 N 26/105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</w:t>
      </w:r>
      <w:r>
        <w:t xml:space="preserve"> 26.11.2014 N 152/2014-ОЗ)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</w:t>
      </w:r>
      <w:r>
        <w:t>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Обращение, в котором обжа</w:t>
      </w:r>
      <w:r>
        <w:t>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Государственный орган, орган местного самоуправления или должностное лицо при пол</w:t>
      </w:r>
      <w:r>
        <w:t>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</w:t>
      </w:r>
      <w:r>
        <w:t>бщить гражданину, направившему обращение, о недопустимости злоупотребления правом.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</w:t>
      </w:r>
      <w:r>
        <w:t>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случае, если в пи</w:t>
      </w:r>
      <w:r>
        <w:t>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</w:t>
      </w:r>
      <w:r>
        <w:t>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</w:t>
      </w:r>
      <w:r>
        <w:t>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случае, если ответ по существу поставлен</w:t>
      </w:r>
      <w:r>
        <w:t>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</w:t>
      </w:r>
      <w:r>
        <w:t>са в связи с недопустимостью разглашения указанных сведений.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</w:t>
      </w:r>
      <w:r>
        <w:t>государственный орган, орган местного самоуправления или соответствующему должностному лицу.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</w:t>
      </w:r>
      <w:r>
        <w:t>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03FAB" w:rsidRDefault="009F50FC">
      <w:pPr>
        <w:pStyle w:val="ConsPlusNormal0"/>
        <w:jc w:val="both"/>
      </w:pPr>
      <w:r>
        <w:t xml:space="preserve">(абзац введен </w:t>
      </w:r>
      <w:hyperlink r:id="rId41" w:tooltip="Закон Московской области от 06.06.2018 N 80/2018-ОЗ &quot;О внесении изменений в Закон Московской области &quot;О рассмотрении обращений граждан&quot; (принят постановлением Мособлдумы от 24.05.2018 N 7/53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</w:t>
      </w:r>
      <w:r>
        <w:t xml:space="preserve">затрагивают интересы неопределенного круга лиц, в частности на обращение, в котором обжалуется судебное решение, </w:t>
      </w:r>
      <w:r>
        <w:lastRenderedPageBreak/>
        <w:t xml:space="preserve">вынесенное в отношении неопределенного круга лиц, ответ, в том числе с разъяснением порядка обжалования судебного решения, может быть размещен </w:t>
      </w:r>
      <w:r>
        <w:t xml:space="preserve">с соблюдением требований </w:t>
      </w:r>
      <w:hyperlink r:id="rId4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 на официальном сайте данных государственного органа или органа местного самоуправления в информационно-телекоммуникацио</w:t>
      </w:r>
      <w:r>
        <w:t>нной сети "Интернет".</w:t>
      </w:r>
    </w:p>
    <w:p w:rsidR="00903FAB" w:rsidRDefault="009F50FC">
      <w:pPr>
        <w:pStyle w:val="ConsPlusNormal0"/>
        <w:jc w:val="both"/>
      </w:pPr>
      <w:r>
        <w:t xml:space="preserve">(абзац введен </w:t>
      </w:r>
      <w:hyperlink r:id="rId43" w:tooltip="Закон Московской области от 06.06.2018 N 80/2018-ОЗ &quot;О внесении изменений в Закон Московской области &quot;О рассмотрении обращений граждан&quot; (принят постановлением Мособлдумы от 24.05.2018 N 7/53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В случае поступления в государственный орган, орган местного самоуправления или должностному лицу письменного о</w:t>
      </w:r>
      <w:r>
        <w:t xml:space="preserve">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</w:t>
      </w:r>
      <w:r>
        <w:t xml:space="preserve">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</w:t>
      </w:r>
      <w:r>
        <w:t>возвращается.</w:t>
      </w:r>
    </w:p>
    <w:p w:rsidR="00903FAB" w:rsidRDefault="009F50FC">
      <w:pPr>
        <w:pStyle w:val="ConsPlusNormal0"/>
        <w:jc w:val="both"/>
      </w:pPr>
      <w:r>
        <w:t xml:space="preserve">(абзац введен </w:t>
      </w:r>
      <w:hyperlink r:id="rId44" w:tooltip="Закон Московской области от 06.06.2018 N 80/2018-ОЗ &quot;О внесении изменений в Закон Московской области &quot;О рассмотрении обращений граждан&quot; (принят постановлением Мособлдумы от 24.05.2018 N 7/53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06.06.2018 N 80/2018-ОЗ)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7.1. Право граждан на возврат документов, приложенных к обращению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(введена </w:t>
      </w:r>
      <w:hyperlink r:id="rId45" w:tooltip="Закон Московской области от 07.03.2011 N 26/2011-ОЗ &quot;О внесении изменений в Закон Московской области &quot;О рассмотрении обращений граждан&quot; (принят постановлением Мособлдумы от 03.03.2011 N 3/148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07.03.2011 N 26/2011-ОЗ)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Документы, материалы и их копии, представленные гражданином при рассмотрении его обращения, подлежат возврату гражданину по его требованию. При это</w:t>
      </w:r>
      <w:r>
        <w:t>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В случае если к обращению в письменной форме приложены оригиналы документов, они возвращаются заявителю </w:t>
      </w:r>
      <w:r>
        <w:t>в порядке, установленном государственными органами, органами местного самоуправления.</w:t>
      </w:r>
    </w:p>
    <w:p w:rsidR="00903FAB" w:rsidRDefault="009F50FC">
      <w:pPr>
        <w:pStyle w:val="ConsPlusNormal0"/>
        <w:jc w:val="both"/>
      </w:pPr>
      <w:r>
        <w:t xml:space="preserve">(абзац введен </w:t>
      </w:r>
      <w:hyperlink r:id="rId46" w:tooltip="Закон Московской области от 27.10.2025 N 184/2025-ОЗ &quot;О внесении изменений в Закон Московской области &quot;О рассмотрении обращений граждан&quot; (принят постановлением Мособлдумы от 09.10.2025 N 27/119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от 27.10.2025 N 184/2025-ОЗ)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8. Контроль за рассмотрением обраще</w:t>
      </w:r>
      <w:r>
        <w:t>ний граждан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их полномочий контроль за соблюдением порядка рассмотрения обращений, анализируют содержание поступающих обращений, принимают меры по своевременн</w:t>
      </w:r>
      <w:r>
        <w:t>ому выявлению и устранению причин нарушения прав, свобод и законных интересов граждан.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 xml:space="preserve">Должностное лицо одновременно с поручением о рассмотрении обращений вправе принять решение о взятии его на контроль, а также в процессе исполнения поручения и после его </w:t>
      </w:r>
      <w:r>
        <w:t>завершения запросить информацию о ходе и результатах рассмотрения обращения. При направлении обращения, поставленного на контроль, может быть установлен сокращенный срок рассмотрения обращения.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9. Обжалование решения, принятого по обращению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Гражданин вправе обжаловать решение, принятое по результатам рассмотрения его обращения в вышестоящий орган, вышестоящему должностному лицу или в суд в порядке, предусмотренном законодательством.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10. Ответственность за нарушение законодательства об</w:t>
      </w:r>
      <w:r>
        <w:t xml:space="preserve"> обращениях граждан</w:t>
      </w:r>
    </w:p>
    <w:p w:rsidR="00903FAB" w:rsidRDefault="00903FAB">
      <w:pPr>
        <w:pStyle w:val="ConsPlusNormal0"/>
        <w:ind w:firstLine="540"/>
        <w:jc w:val="both"/>
      </w:pPr>
    </w:p>
    <w:p w:rsidR="00903FAB" w:rsidRDefault="009F50FC">
      <w:pPr>
        <w:pStyle w:val="ConsPlusNormal0"/>
        <w:ind w:firstLine="540"/>
        <w:jc w:val="both"/>
      </w:pPr>
      <w:r>
        <w:t xml:space="preserve">(в ред. </w:t>
      </w:r>
      <w:hyperlink r:id="rId47" w:tooltip="Закон Московской области от 25.04.2007 N 55/2007-ОЗ &quot;О внесении изменений в Закон Московской области &quot;О рассмотрении обращений граждан&quot; (принят постановлением Мособлдумы от 18.04.2007 N 3/4-П) {КонсультантПлюс}">
        <w:r>
          <w:rPr>
            <w:color w:val="0000FF"/>
          </w:rPr>
          <w:t>Закона</w:t>
        </w:r>
      </w:hyperlink>
      <w:r>
        <w:t xml:space="preserve"> Московской области от 25.04.2007 N 55/2007-ОЗ)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t>За нарушение порядка и сроков рассмотрения обращений граждан должностные лица несут ответственность в соответствии с зак</w:t>
      </w:r>
      <w:r>
        <w:t>онодательством Российской Федерации, в том числе дисциплинарную ответственность в соответствии с законодательством о государственной гражданской и муниципальной службе.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 xml:space="preserve">Статьи 11 - 23. Утратили силу. - </w:t>
      </w:r>
      <w:hyperlink r:id="rId48" w:tooltip="Закон Московской области от 25.04.2007 N 55/2007-ОЗ &quot;О внесении изменений в Закон Московской области &quot;О рассмотрении обращений граждан&quot; (принят постановлением Мособлдумы от 18.04.2007 N 3/4-П)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Московской области от 25.04.2007 N 55/2007-ОЗ.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Title0"/>
        <w:ind w:firstLine="540"/>
        <w:jc w:val="both"/>
        <w:outlineLvl w:val="0"/>
      </w:pPr>
      <w:r>
        <w:t>Статья 24. Вступление в силу настоящего Закона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ind w:firstLine="540"/>
        <w:jc w:val="both"/>
      </w:pPr>
      <w:r>
        <w:lastRenderedPageBreak/>
        <w:t>Настоящий Закон вступает в силу с 2 ноября 2006 года.</w:t>
      </w:r>
    </w:p>
    <w:p w:rsidR="00903FAB" w:rsidRDefault="009F50FC">
      <w:pPr>
        <w:pStyle w:val="ConsPlusNormal0"/>
        <w:spacing w:before="200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903FAB" w:rsidRDefault="009F50FC">
      <w:pPr>
        <w:pStyle w:val="ConsPlusNormal0"/>
        <w:spacing w:before="200"/>
        <w:ind w:firstLine="540"/>
        <w:jc w:val="both"/>
      </w:pPr>
      <w:hyperlink r:id="rId49" w:tooltip="Закон Московской области от 02.11.1999 N 76/99-ОЗ (ред. от 01.04.2002) &quot;Об обращениях граждан&quot; (принят решением Мособлдумы от 13.10.1999 N 12/7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Московской области N 76/99-ОЗ "Об обращениях граждан";</w:t>
      </w:r>
    </w:p>
    <w:p w:rsidR="00903FAB" w:rsidRDefault="009F50FC">
      <w:pPr>
        <w:pStyle w:val="ConsPlusNormal0"/>
        <w:spacing w:before="200"/>
        <w:ind w:firstLine="540"/>
        <w:jc w:val="both"/>
      </w:pPr>
      <w:hyperlink r:id="rId50" w:tooltip="Закон Московской области от 01.04.2002 N 15/2002-ОЗ &quot;О внесении изменений в Закон Московской области &quot;Об обращениях граждан&quot; (принят решением Мособлдумы от 13.03.2002 N 7/1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Московской области N 15/2002-ОЗ "О внесении изменений в Закон Московской области "Об обращениях гражд</w:t>
      </w:r>
      <w:r>
        <w:t>ан";</w:t>
      </w:r>
    </w:p>
    <w:p w:rsidR="00903FAB" w:rsidRDefault="009F50FC">
      <w:pPr>
        <w:pStyle w:val="ConsPlusNormal0"/>
        <w:spacing w:before="200"/>
        <w:ind w:firstLine="540"/>
        <w:jc w:val="both"/>
      </w:pPr>
      <w:hyperlink r:id="rId51" w:tooltip="Закон Московской области от 14.07.2005 N 176/2005-ОЗ &quot;Об административной ответственности за нарушения законодательства Московской области об обращениях граждан&quot; (принят постановлением Мособлдумы от 06.07.2005 N 13/146-П) ------------ Утратил силу или отменен ">
        <w:r>
          <w:rPr>
            <w:color w:val="0000FF"/>
          </w:rPr>
          <w:t>Закон</w:t>
        </w:r>
      </w:hyperlink>
      <w:r>
        <w:t xml:space="preserve"> Московской области N 176/2005-ОЗ "Об административной ответственности за нарушения законодательства Московской области об обращениях граждан".</w:t>
      </w:r>
    </w:p>
    <w:p w:rsidR="00903FAB" w:rsidRDefault="00903FAB">
      <w:pPr>
        <w:pStyle w:val="ConsPlusNormal0"/>
        <w:jc w:val="both"/>
      </w:pPr>
    </w:p>
    <w:p w:rsidR="00903FAB" w:rsidRDefault="009F50FC">
      <w:pPr>
        <w:pStyle w:val="ConsPlusNormal0"/>
        <w:jc w:val="right"/>
      </w:pPr>
      <w:r>
        <w:t xml:space="preserve">Губернатор </w:t>
      </w:r>
      <w:r>
        <w:t>Московской области</w:t>
      </w:r>
    </w:p>
    <w:p w:rsidR="00903FAB" w:rsidRDefault="009F50FC">
      <w:pPr>
        <w:pStyle w:val="ConsPlusNormal0"/>
        <w:jc w:val="right"/>
      </w:pPr>
      <w:r>
        <w:t>Б.В. Громов</w:t>
      </w:r>
    </w:p>
    <w:p w:rsidR="00903FAB" w:rsidRDefault="009F50FC">
      <w:pPr>
        <w:pStyle w:val="ConsPlusNormal0"/>
      </w:pPr>
      <w:r>
        <w:t>5 октября 2006 года</w:t>
      </w:r>
    </w:p>
    <w:p w:rsidR="00903FAB" w:rsidRDefault="009F50FC">
      <w:pPr>
        <w:pStyle w:val="ConsPlusNormal0"/>
        <w:spacing w:before="200"/>
      </w:pPr>
      <w:r>
        <w:t>N 164/2006-ОЗ</w:t>
      </w:r>
    </w:p>
    <w:p w:rsidR="00903FAB" w:rsidRDefault="00903FAB">
      <w:pPr>
        <w:pStyle w:val="ConsPlusNormal0"/>
        <w:jc w:val="both"/>
      </w:pPr>
    </w:p>
    <w:p w:rsidR="00903FAB" w:rsidRDefault="00903FAB">
      <w:pPr>
        <w:pStyle w:val="ConsPlusNormal0"/>
        <w:jc w:val="both"/>
      </w:pPr>
    </w:p>
    <w:p w:rsidR="00903FAB" w:rsidRDefault="00903F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3FAB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FC" w:rsidRDefault="009F50FC">
      <w:r>
        <w:separator/>
      </w:r>
    </w:p>
  </w:endnote>
  <w:endnote w:type="continuationSeparator" w:id="0">
    <w:p w:rsidR="009F50FC" w:rsidRDefault="009F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AB" w:rsidRDefault="00903F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3FAB" w:rsidRDefault="009F50F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AB" w:rsidRDefault="00903F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3FAB" w:rsidRDefault="009F50F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FC" w:rsidRDefault="009F50FC">
      <w:r>
        <w:separator/>
      </w:r>
    </w:p>
  </w:footnote>
  <w:footnote w:type="continuationSeparator" w:id="0">
    <w:p w:rsidR="009F50FC" w:rsidRDefault="009F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AB" w:rsidRDefault="00903F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3FAB" w:rsidRDefault="00903FA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AB" w:rsidRDefault="00903FA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FAB"/>
    <w:rsid w:val="00903FAB"/>
    <w:rsid w:val="00992174"/>
    <w:rsid w:val="009F50FC"/>
    <w:rsid w:val="00D01C45"/>
    <w:rsid w:val="00E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8633D"/>
  <w15:docId w15:val="{16E368F3-BEAB-43F1-B4C9-F372E63A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EB3E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3EB4"/>
  </w:style>
  <w:style w:type="paragraph" w:styleId="a5">
    <w:name w:val="footer"/>
    <w:basedOn w:val="a"/>
    <w:link w:val="a6"/>
    <w:uiPriority w:val="99"/>
    <w:unhideWhenUsed/>
    <w:rsid w:val="00EB3E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143641&amp;dst=100007" TargetMode="External"/><Relationship Id="rId18" Type="http://schemas.openxmlformats.org/officeDocument/2006/relationships/hyperlink" Target="https://login.consultant.ru/link/?req=doc&amp;base=MOB&amp;n=378078&amp;dst=100007" TargetMode="External"/><Relationship Id="rId26" Type="http://schemas.openxmlformats.org/officeDocument/2006/relationships/hyperlink" Target="https://login.consultant.ru/link/?req=doc&amp;base=MOB&amp;n=451206&amp;dst=100058" TargetMode="External"/><Relationship Id="rId39" Type="http://schemas.openxmlformats.org/officeDocument/2006/relationships/hyperlink" Target="https://login.consultant.ru/link/?req=doc&amp;base=MOB&amp;n=198975&amp;dst=100008" TargetMode="External"/><Relationship Id="rId21" Type="http://schemas.openxmlformats.org/officeDocument/2006/relationships/hyperlink" Target="https://login.consultant.ru/link/?req=doc&amp;base=MOB&amp;n=433461&amp;dst=100007" TargetMode="External"/><Relationship Id="rId34" Type="http://schemas.openxmlformats.org/officeDocument/2006/relationships/hyperlink" Target="https://login.consultant.ru/link/?req=doc&amp;base=MOB&amp;n=131176&amp;dst=100018" TargetMode="External"/><Relationship Id="rId42" Type="http://schemas.openxmlformats.org/officeDocument/2006/relationships/hyperlink" Target="https://login.consultant.ru/link/?req=doc&amp;base=LAW&amp;n=494960&amp;dst=100035" TargetMode="External"/><Relationship Id="rId47" Type="http://schemas.openxmlformats.org/officeDocument/2006/relationships/hyperlink" Target="https://login.consultant.ru/link/?req=doc&amp;base=MOB&amp;n=50426&amp;dst=100011" TargetMode="External"/><Relationship Id="rId50" Type="http://schemas.openxmlformats.org/officeDocument/2006/relationships/hyperlink" Target="https://login.consultant.ru/link/?req=doc&amp;base=MOB&amp;n=8437" TargetMode="External"/><Relationship Id="rId55" Type="http://schemas.openxmlformats.org/officeDocument/2006/relationships/footer" Target="footer2.xml"/><Relationship Id="rId7" Type="http://schemas.openxmlformats.org/officeDocument/2006/relationships/hyperlink" Target="https://login.consultant.ru/link/?req=doc&amp;base=MOB&amp;n=46456&amp;dst=100007" TargetMode="External"/><Relationship Id="rId12" Type="http://schemas.openxmlformats.org/officeDocument/2006/relationships/hyperlink" Target="https://login.consultant.ru/link/?req=doc&amp;base=MOB&amp;n=142146&amp;dst=100007" TargetMode="External"/><Relationship Id="rId17" Type="http://schemas.openxmlformats.org/officeDocument/2006/relationships/hyperlink" Target="https://login.consultant.ru/link/?req=doc&amp;base=MOB&amp;n=269102&amp;dst=100007" TargetMode="External"/><Relationship Id="rId25" Type="http://schemas.openxmlformats.org/officeDocument/2006/relationships/hyperlink" Target="https://login.consultant.ru/link/?req=doc&amp;base=LAW&amp;n=494960" TargetMode="External"/><Relationship Id="rId33" Type="http://schemas.openxmlformats.org/officeDocument/2006/relationships/hyperlink" Target="https://login.consultant.ru/link/?req=doc&amp;base=LAW&amp;n=494960&amp;dst=12" TargetMode="External"/><Relationship Id="rId38" Type="http://schemas.openxmlformats.org/officeDocument/2006/relationships/hyperlink" Target="https://login.consultant.ru/link/?req=doc&amp;base=MOB&amp;n=393870&amp;dst=100010" TargetMode="External"/><Relationship Id="rId46" Type="http://schemas.openxmlformats.org/officeDocument/2006/relationships/hyperlink" Target="https://login.consultant.ru/link/?req=doc&amp;base=MOB&amp;n=440196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50125&amp;dst=100007" TargetMode="External"/><Relationship Id="rId20" Type="http://schemas.openxmlformats.org/officeDocument/2006/relationships/hyperlink" Target="https://login.consultant.ru/link/?req=doc&amp;base=MOB&amp;n=426212&amp;dst=100007" TargetMode="External"/><Relationship Id="rId29" Type="http://schemas.openxmlformats.org/officeDocument/2006/relationships/hyperlink" Target="https://login.consultant.ru/link/?req=doc&amp;base=MOB&amp;n=250125&amp;dst=100010" TargetMode="External"/><Relationship Id="rId41" Type="http://schemas.openxmlformats.org/officeDocument/2006/relationships/hyperlink" Target="https://login.consultant.ru/link/?req=doc&amp;base=MOB&amp;n=269102&amp;dst=100012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3297" TargetMode="External"/><Relationship Id="rId11" Type="http://schemas.openxmlformats.org/officeDocument/2006/relationships/hyperlink" Target="https://login.consultant.ru/link/?req=doc&amp;base=MOB&amp;n=131176&amp;dst=100007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login.consultant.ru/link/?req=doc&amp;base=MOB&amp;n=433461&amp;dst=100008" TargetMode="External"/><Relationship Id="rId37" Type="http://schemas.openxmlformats.org/officeDocument/2006/relationships/hyperlink" Target="https://login.consultant.ru/link/?req=doc&amp;base=MOB&amp;n=269102&amp;dst=100010" TargetMode="External"/><Relationship Id="rId40" Type="http://schemas.openxmlformats.org/officeDocument/2006/relationships/hyperlink" Target="https://login.consultant.ru/link/?req=doc&amp;base=MOB&amp;n=198975&amp;dst=100010" TargetMode="External"/><Relationship Id="rId45" Type="http://schemas.openxmlformats.org/officeDocument/2006/relationships/hyperlink" Target="https://login.consultant.ru/link/?req=doc&amp;base=MOB&amp;n=131176&amp;dst=100037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OB&amp;n=198975&amp;dst=100007" TargetMode="External"/><Relationship Id="rId23" Type="http://schemas.openxmlformats.org/officeDocument/2006/relationships/hyperlink" Target="https://login.consultant.ru/link/?req=doc&amp;base=MOB&amp;n=50426&amp;dst=100008" TargetMode="External"/><Relationship Id="rId28" Type="http://schemas.openxmlformats.org/officeDocument/2006/relationships/hyperlink" Target="https://login.consultant.ru/link/?req=doc&amp;base=MOB&amp;n=378078&amp;dst=100008" TargetMode="External"/><Relationship Id="rId36" Type="http://schemas.openxmlformats.org/officeDocument/2006/relationships/hyperlink" Target="https://login.consultant.ru/link/?req=doc&amp;base=MOB&amp;n=440196&amp;dst=100008" TargetMode="External"/><Relationship Id="rId49" Type="http://schemas.openxmlformats.org/officeDocument/2006/relationships/hyperlink" Target="https://login.consultant.ru/link/?req=doc&amp;base=MOB&amp;n=8462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106377&amp;dst=100007" TargetMode="External"/><Relationship Id="rId19" Type="http://schemas.openxmlformats.org/officeDocument/2006/relationships/hyperlink" Target="https://login.consultant.ru/link/?req=doc&amp;base=MOB&amp;n=393870&amp;dst=100007" TargetMode="External"/><Relationship Id="rId31" Type="http://schemas.openxmlformats.org/officeDocument/2006/relationships/hyperlink" Target="https://login.consultant.ru/link/?req=doc&amp;base=MOB&amp;n=426212&amp;dst=100008" TargetMode="External"/><Relationship Id="rId44" Type="http://schemas.openxmlformats.org/officeDocument/2006/relationships/hyperlink" Target="https://login.consultant.ru/link/?req=doc&amp;base=MOB&amp;n=269102&amp;dst=100015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B&amp;n=65405&amp;dst=100007" TargetMode="External"/><Relationship Id="rId14" Type="http://schemas.openxmlformats.org/officeDocument/2006/relationships/hyperlink" Target="https://login.consultant.ru/link/?req=doc&amp;base=MOB&amp;n=181193&amp;dst=100007" TargetMode="External"/><Relationship Id="rId22" Type="http://schemas.openxmlformats.org/officeDocument/2006/relationships/hyperlink" Target="https://login.consultant.ru/link/?req=doc&amp;base=MOB&amp;n=440196&amp;dst=100007" TargetMode="External"/><Relationship Id="rId27" Type="http://schemas.openxmlformats.org/officeDocument/2006/relationships/hyperlink" Target="https://login.consultant.ru/link/?req=doc&amp;base=MOB&amp;n=250125&amp;dst=100009" TargetMode="External"/><Relationship Id="rId30" Type="http://schemas.openxmlformats.org/officeDocument/2006/relationships/hyperlink" Target="https://login.consultant.ru/link/?req=doc&amp;base=LAW&amp;n=494960" TargetMode="External"/><Relationship Id="rId35" Type="http://schemas.openxmlformats.org/officeDocument/2006/relationships/hyperlink" Target="https://login.consultant.ru/link/?req=doc&amp;base=MOB&amp;n=142146&amp;dst=100008" TargetMode="External"/><Relationship Id="rId43" Type="http://schemas.openxmlformats.org/officeDocument/2006/relationships/hyperlink" Target="https://login.consultant.ru/link/?req=doc&amp;base=MOB&amp;n=269102&amp;dst=100014" TargetMode="External"/><Relationship Id="rId48" Type="http://schemas.openxmlformats.org/officeDocument/2006/relationships/hyperlink" Target="https://login.consultant.ru/link/?req=doc&amp;base=MOB&amp;n=50426&amp;dst=10001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MOB&amp;n=50426&amp;dst=100007" TargetMode="External"/><Relationship Id="rId51" Type="http://schemas.openxmlformats.org/officeDocument/2006/relationships/hyperlink" Target="https://login.consultant.ru/link/?req=doc&amp;base=MOB&amp;n=3101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5384</Words>
  <Characters>30694</Characters>
  <Application>Microsoft Office Word</Application>
  <DocSecurity>0</DocSecurity>
  <Lines>255</Lines>
  <Paragraphs>72</Paragraphs>
  <ScaleCrop>false</ScaleCrop>
  <Company>КонсультантПлюс Версия 4026.00.09</Company>
  <LinksUpToDate>false</LinksUpToDate>
  <CharactersWithSpaces>36006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05.10.2006 N 164/2006-ОЗ
(ред. от 27.10.2025)
"О рассмотрении обращений граждан"
(принят постановлением Мособлдумы от 27.09.2006 N 10/191-П)</dc:title>
  <cp:lastModifiedBy>Кондратьева Любовь Владимировна</cp:lastModifiedBy>
  <cp:revision>5</cp:revision>
  <dcterms:created xsi:type="dcterms:W3CDTF">2026-05-08T08:43:00Z</dcterms:created>
  <dcterms:modified xsi:type="dcterms:W3CDTF">2026-05-08T09:55:00Z</dcterms:modified>
</cp:coreProperties>
</file>