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3C462" w14:textId="5C199773" w:rsidR="00222D9A" w:rsidRPr="0085645C" w:rsidRDefault="00222D9A" w:rsidP="001B673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A7DFF" w14:textId="77777777" w:rsidR="007A5988" w:rsidRPr="0085645C" w:rsidRDefault="007A5988" w:rsidP="007A5988">
      <w:pPr>
        <w:spacing w:line="240" w:lineRule="auto"/>
        <w:ind w:firstLine="6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645C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результаты опроса </w:t>
      </w:r>
    </w:p>
    <w:p w14:paraId="6DA05C1A" w14:textId="77777777" w:rsidR="007A5988" w:rsidRPr="007F6591" w:rsidRDefault="007A5988" w:rsidP="007A598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E706A">
        <w:rPr>
          <w:rFonts w:ascii="Times New Roman" w:eastAsia="Times New Roman" w:hAnsi="Times New Roman" w:cs="Times New Roman"/>
          <w:b/>
          <w:sz w:val="24"/>
          <w:szCs w:val="24"/>
        </w:rPr>
        <w:t>«Оценка состояния делового климата и эффективности мер поддержки бизнеса в Московской области»</w:t>
      </w:r>
    </w:p>
    <w:p w14:paraId="3BFA41B0" w14:textId="77777777" w:rsidR="007A5988" w:rsidRPr="0085645C" w:rsidRDefault="007A5988" w:rsidP="007A598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6DAAD" w14:textId="77777777" w:rsidR="007A5988" w:rsidRPr="0085645C" w:rsidRDefault="007A5988" w:rsidP="007A598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Всего в рамках электронного мониторинга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поступило </w:t>
      </w:r>
      <w:r w:rsidRPr="000E706A">
        <w:rPr>
          <w:rFonts w:ascii="Times New Roman" w:eastAsia="Times New Roman" w:hAnsi="Times New Roman" w:cs="Times New Roman"/>
          <w:sz w:val="24"/>
          <w:szCs w:val="24"/>
          <w:lang w:val="ru-RU"/>
        </w:rPr>
        <w:t>103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анкет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от предпринимателей Наро-Фоминского городского округа.</w:t>
      </w:r>
    </w:p>
    <w:p w14:paraId="23EFDB3E" w14:textId="77777777" w:rsidR="007A5988" w:rsidRPr="00356336" w:rsidRDefault="007A5988" w:rsidP="007A598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45C">
        <w:rPr>
          <w:rFonts w:ascii="Times New Roman" w:hAnsi="Times New Roman" w:cs="Times New Roman"/>
          <w:sz w:val="24"/>
          <w:szCs w:val="24"/>
        </w:rPr>
        <w:t xml:space="preserve">Большинство из респондентов, принявших участие в опросе -  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sz w:val="24"/>
          <w:szCs w:val="24"/>
        </w:rPr>
        <w:t>дивидуальные предприниматели (67,96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юридические лица - 23,30 %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самозанятые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8,74 %.</w:t>
      </w:r>
    </w:p>
    <w:p w14:paraId="43BA9C6F" w14:textId="77777777" w:rsidR="007A5988" w:rsidRDefault="007A5988" w:rsidP="007A598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45C">
        <w:rPr>
          <w:rFonts w:ascii="Times New Roman" w:hAnsi="Times New Roman" w:cs="Times New Roman"/>
          <w:sz w:val="24"/>
          <w:szCs w:val="24"/>
        </w:rPr>
        <w:t>Активность предпринимателей в разрезе сфер экономики приведена ниже:</w:t>
      </w:r>
    </w:p>
    <w:p w14:paraId="69103007" w14:textId="77777777" w:rsidR="007A5988" w:rsidRDefault="007A5988" w:rsidP="007A598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99"/>
        <w:gridCol w:w="967"/>
        <w:gridCol w:w="965"/>
      </w:tblGrid>
      <w:tr w:rsidR="007A5988" w:rsidRPr="000E706A" w14:paraId="28E654BC" w14:textId="77777777" w:rsidTr="00352072">
        <w:trPr>
          <w:trHeight w:val="288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775A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70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Сфера экономики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2865F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9B9B5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b/>
                <w:sz w:val="24"/>
                <w:szCs w:val="24"/>
              </w:rPr>
              <w:t>чел</w:t>
            </w:r>
          </w:p>
        </w:tc>
      </w:tr>
      <w:tr w:rsidR="007A5988" w:rsidRPr="000E706A" w14:paraId="2DCBB79D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D6D11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DE490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65BC8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5988" w:rsidRPr="000E706A" w14:paraId="69B0F8DA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BF19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рыбной продукции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323B5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DB9E3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65A07A32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B6A9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оказания медицинских услуг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747B6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6F48C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5988" w:rsidRPr="000E706A" w14:paraId="6557B136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BA1D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CBE3B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AB327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5988" w:rsidRPr="000E706A" w14:paraId="484D88E7" w14:textId="77777777" w:rsidTr="00352072">
        <w:trPr>
          <w:trHeight w:val="39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660D8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E44D0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D3A1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A5988" w:rsidRPr="000E706A" w14:paraId="274B8E23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CF59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6378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8E024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302526E6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8C04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02AE1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9C0C5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5988" w:rsidRPr="000E706A" w14:paraId="5619EB81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1D86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 xml:space="preserve">Рынок рекламы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35A99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76CE8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0F55089E" w14:textId="77777777" w:rsidTr="00352072">
        <w:trPr>
          <w:trHeight w:val="223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8AEE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AA8D9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C653F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5988" w:rsidRPr="000E706A" w14:paraId="119AAB39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84A13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туризма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E88FB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9C2FF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5988" w:rsidRPr="000E706A" w14:paraId="7A0BD64A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6379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гостиничных услуг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01AE2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428BD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65240081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C9D9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общественному питанию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45223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FED6A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A5988" w:rsidRPr="000E706A" w14:paraId="3A3D301A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3E97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детского отдыха и оздоровления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1E5A5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CD06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549CC1DE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35E0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услуг дополнительного образования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EC9D0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0F893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394B500D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650C5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 xml:space="preserve">Рынок дошкольного образования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562D0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CD02D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5988" w:rsidRPr="000E706A" w14:paraId="0B674E66" w14:textId="77777777" w:rsidTr="00352072">
        <w:trPr>
          <w:trHeight w:val="263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C663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общего образования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97843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79A4D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1504C3FC" w14:textId="77777777" w:rsidTr="00352072">
        <w:trPr>
          <w:trHeight w:val="252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4B0A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среднего профессионального образования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68A04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96496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63D81E11" w14:textId="77777777" w:rsidTr="00352072">
        <w:trPr>
          <w:trHeight w:val="273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46D4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D1A43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5883B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19E4D256" w14:textId="77777777" w:rsidTr="00352072">
        <w:trPr>
          <w:trHeight w:val="246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5BD2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D8BD7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A7706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31412F28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E6B5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0BA2C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2ECBE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2E56F42A" w14:textId="77777777" w:rsidTr="00352072">
        <w:trPr>
          <w:trHeight w:val="245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AEE38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Сфера водоснабжения и водоотведения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1A846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1354F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3EBB7847" w14:textId="77777777" w:rsidTr="00352072">
        <w:trPr>
          <w:trHeight w:val="24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A847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по капитальному ремонту общего имущества в многоквартирных домах 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18E66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0BA65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72328722" w14:textId="77777777" w:rsidTr="00352072">
        <w:trPr>
          <w:trHeight w:val="239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0F7D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дорожной деятельности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90421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0380A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5209F7E4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29B3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785BA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21845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15C90DE8" w14:textId="77777777" w:rsidTr="00352072">
        <w:trPr>
          <w:trHeight w:val="288"/>
        </w:trPr>
        <w:tc>
          <w:tcPr>
            <w:tcW w:w="3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C416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A6D2B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AB0B0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988" w:rsidRPr="000E706A" w14:paraId="7C0585E5" w14:textId="77777777" w:rsidTr="00352072">
        <w:trPr>
          <w:trHeight w:val="288"/>
        </w:trPr>
        <w:tc>
          <w:tcPr>
            <w:tcW w:w="3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3913" w14:textId="77777777" w:rsidR="007A5988" w:rsidRPr="000E706A" w:rsidRDefault="007A5988" w:rsidP="0035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565CB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EF90E" w14:textId="77777777" w:rsidR="007A5988" w:rsidRPr="000E706A" w:rsidRDefault="007A5988" w:rsidP="00352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AEE8D09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2CA5935F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40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предпринимателей на вопрос «</w:t>
      </w:r>
      <w:r w:rsidRPr="00C44A01">
        <w:rPr>
          <w:rFonts w:ascii="Times New Roman" w:eastAsia="Times New Roman" w:hAnsi="Times New Roman" w:cs="Times New Roman"/>
          <w:sz w:val="24"/>
          <w:szCs w:val="24"/>
        </w:rPr>
        <w:t>Как изменилось число участников рынка в вашей сфере деятельности с начала года?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» ответили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число участников увеличилось незначительно.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>,98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>% анкетированных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ответили,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число участников не изменилось. Существенно увеличилось число участников рынка у 9,71 % предпринимателей. Вариант ответа «Уменьшилось незначительно» выбрали 1,94 % респондентов. Существенно уменьшилось число участников рынка у 0,97 % анкетированных. 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(Рис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137C26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EB96F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7A3EF8C4" wp14:editId="5CDA795A">
            <wp:extent cx="6122035" cy="1549021"/>
            <wp:effectExtent l="0" t="0" r="12065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6CCC4A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</w:t>
      </w:r>
      <w:r w:rsidRPr="0085645C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Pr="00C44A01">
        <w:rPr>
          <w:rFonts w:ascii="Times New Roman" w:hAnsi="Times New Roman" w:cs="Times New Roman"/>
          <w:i/>
          <w:sz w:val="24"/>
          <w:szCs w:val="24"/>
        </w:rPr>
        <w:t>Как изменилось число участников рынка в вашей сфере деятельности с начала года?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67E5FB30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CE24523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60,19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опрошенных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оценивают текущие условия для ведения бизнеса </w:t>
      </w:r>
      <w:proofErr w:type="gramStart"/>
      <w:r>
        <w:rPr>
          <w:rFonts w:ascii="Times New Roman" w:hAnsi="Times New Roman" w:cs="Times New Roman"/>
          <w:iCs/>
          <w:sz w:val="24"/>
          <w:szCs w:val="24"/>
          <w:lang w:val="ru-RU"/>
        </w:rPr>
        <w:t>скорее</w:t>
      </w:r>
      <w:proofErr w:type="gramEnd"/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как благоприятные. 33,01 % респондентов считают условия благоприятными. Затрудняются ответить на вопрос 5,83 % анкетированных. 1 предприниматель оценил условия как неблагоприятные. (Рис.2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).</w:t>
      </w:r>
    </w:p>
    <w:p w14:paraId="0F8354B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3C55B3D7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446E5F2A" wp14:editId="5945B68F">
            <wp:extent cx="6122035" cy="1473958"/>
            <wp:effectExtent l="0" t="0" r="12065" b="1206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E12442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iCs/>
          <w:sz w:val="24"/>
          <w:szCs w:val="24"/>
          <w:lang w:val="ru-RU"/>
        </w:rPr>
        <w:t>«</w:t>
      </w:r>
      <w:r w:rsidRPr="00C44A01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Как вы в целом оцениваете текущие условия для ведения вашего бизнеса в Подмосковье?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» </w:t>
      </w:r>
    </w:p>
    <w:p w14:paraId="5E38DA0E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4612425F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3B77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Большинство респондентов (59,22 %) считают, что для ведения бизнеса им обеспечены равные условия получения мер поддержки. 35,92 % анкетированных выбрали вариант «Скорее да». 1 предприниматель (0,97 %) считает, что равные условия ему не обеспечены. Затрудняются ответить 3,88 % респондентов. (Рис. 3).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458916F2" w14:textId="77777777" w:rsidR="007A5988" w:rsidRPr="00784B8A" w:rsidRDefault="007A5988" w:rsidP="007A598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374212FD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62795FCB" wp14:editId="655CD266">
            <wp:extent cx="6122035" cy="1740090"/>
            <wp:effectExtent l="0" t="0" r="1206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DF3BEA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Pr="000C567C">
        <w:rPr>
          <w:rFonts w:ascii="Times New Roman" w:hAnsi="Times New Roman" w:cs="Times New Roman"/>
          <w:i/>
          <w:sz w:val="24"/>
          <w:szCs w:val="24"/>
        </w:rPr>
        <w:t xml:space="preserve">Как вы считаете, обеспечены ли вам равные </w:t>
      </w:r>
      <w:r>
        <w:rPr>
          <w:rFonts w:ascii="Times New Roman" w:hAnsi="Times New Roman" w:cs="Times New Roman"/>
          <w:i/>
          <w:sz w:val="24"/>
          <w:szCs w:val="24"/>
        </w:rPr>
        <w:t>условия получения мер поддержки</w:t>
      </w:r>
      <w:r w:rsidRPr="003520BF">
        <w:rPr>
          <w:rFonts w:ascii="Times New Roman" w:hAnsi="Times New Roman" w:cs="Times New Roman"/>
          <w:i/>
          <w:sz w:val="24"/>
          <w:szCs w:val="24"/>
        </w:rPr>
        <w:t>?»</w:t>
      </w:r>
    </w:p>
    <w:p w14:paraId="1B0A6F34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7A58E6A5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77,67 % предпринимателей 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ответили, что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не нуждаются в финансовой поддержке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15,53 % респондентов обращались и получили финансовую поддержку. Планируют обратиться за поддержкой 2,91 % анкетированных. Обращались и их запрос находится на рассмотрении у 1,94 % предпринимателей. Одинаковое количество опрошенных (0,97 %) выбрали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варианты ответов «Не обращался, так как не знаю, как это сделать» и «Другое». (Рис.4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).</w:t>
      </w:r>
    </w:p>
    <w:p w14:paraId="3F953018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962CEC7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35008339" wp14:editId="6FB6F852">
            <wp:extent cx="6122035" cy="2326944"/>
            <wp:effectExtent l="0" t="0" r="12065" b="165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EA37BC3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4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Pr="000C567C">
        <w:rPr>
          <w:rFonts w:ascii="Times New Roman" w:hAnsi="Times New Roman" w:cs="Times New Roman"/>
          <w:i/>
          <w:sz w:val="24"/>
          <w:szCs w:val="24"/>
        </w:rPr>
        <w:t>Обращались ли вы за ФИНАНСОВОЙ поддержкой в органы власти (субсидии, гранты, льготное кредитование)?</w:t>
      </w:r>
      <w:r w:rsidRPr="00E101F8">
        <w:rPr>
          <w:rFonts w:ascii="Times New Roman" w:hAnsi="Times New Roman" w:cs="Times New Roman"/>
          <w:i/>
          <w:sz w:val="24"/>
          <w:szCs w:val="24"/>
        </w:rPr>
        <w:t>»</w:t>
      </w:r>
    </w:p>
    <w:p w14:paraId="20CFCF05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5F45AAD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60,19 % предпринимателей считают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что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при необходимости можно легко получить финансовую поддержку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36,89 % респондентов затрудняются ответить на вопрос. 2 предпринимателя (1,94 %) считают, что поддержку получить можно, но для этого нужно приложить серьезные усилия. 0,97 % анкетированных считают, что поддержку получить невозможно. (Рис.5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).</w:t>
      </w:r>
    </w:p>
    <w:p w14:paraId="0EB8B508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F05B817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59616117" wp14:editId="07D6A093">
            <wp:extent cx="6122035" cy="1985750"/>
            <wp:effectExtent l="0" t="0" r="1206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9742F6E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5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Pr="001415D8">
        <w:rPr>
          <w:rFonts w:ascii="Times New Roman" w:hAnsi="Times New Roman" w:cs="Times New Roman"/>
          <w:i/>
          <w:sz w:val="24"/>
          <w:szCs w:val="24"/>
        </w:rPr>
        <w:t>Оцените доступность ФИНАНСОВОЙ поддержки (субсидии, гранты, льготное кредитование)</w:t>
      </w:r>
      <w:r w:rsidRPr="005C07EC">
        <w:rPr>
          <w:rFonts w:ascii="Times New Roman" w:hAnsi="Times New Roman" w:cs="Times New Roman"/>
          <w:i/>
          <w:sz w:val="24"/>
          <w:szCs w:val="24"/>
        </w:rPr>
        <w:t>?»</w:t>
      </w:r>
    </w:p>
    <w:p w14:paraId="794C906F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4DEDB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Большинство предпринимателей (85,44 %) ответили, что не нуждаются в имущественной поддержке. 10,68 % анкетированных утверждают, что пользовались и получили поддержку. Вариант ответа «Другое» выбрали 1,94 % опрошенных. Одинаковое количество анкетированных (0,97 %) выбрали варианты «Планирую воспользоваться, знаю куда обращаться» и «Не обращался, так как не знаю, как это сделать». (Рис.6).</w:t>
      </w:r>
    </w:p>
    <w:p w14:paraId="0DA5FF12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370ABD" w14:textId="77777777" w:rsidR="007A5988" w:rsidRPr="00FB6415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4FDAEC7C" wp14:editId="1CAF3D05">
            <wp:extent cx="6122035" cy="2313295"/>
            <wp:effectExtent l="0" t="0" r="12065" b="114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EA3CD2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6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Pr="001415D8">
        <w:rPr>
          <w:rFonts w:ascii="Times New Roman" w:hAnsi="Times New Roman" w:cs="Times New Roman"/>
          <w:i/>
          <w:sz w:val="24"/>
          <w:szCs w:val="24"/>
        </w:rPr>
        <w:t>Пользовались ли вы мерами</w:t>
      </w:r>
      <w:r>
        <w:rPr>
          <w:rFonts w:ascii="Times New Roman" w:hAnsi="Times New Roman" w:cs="Times New Roman"/>
          <w:i/>
          <w:sz w:val="24"/>
          <w:szCs w:val="24"/>
        </w:rPr>
        <w:t xml:space="preserve"> ИМУЩЕСТВЕННОЙ поддержки</w:t>
      </w:r>
      <w:r w:rsidRPr="00FB6415">
        <w:rPr>
          <w:rFonts w:ascii="Times New Roman" w:hAnsi="Times New Roman" w:cs="Times New Roman"/>
          <w:i/>
          <w:sz w:val="24"/>
          <w:szCs w:val="24"/>
        </w:rPr>
        <w:t>?»</w:t>
      </w:r>
    </w:p>
    <w:p w14:paraId="2D021880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72BD58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оценке доступности имущественной поддержки 62,14 % предпринимателей считают, что при необходимости можно легко получить поддержку. Затрудняются ответить на вопрос 36,89 % анкетированных. 1 предприниматель (0,97 %) считает, что поддержку получить можно, но для этого нужно приложить серьезные усилия. (Рис.7).</w:t>
      </w:r>
    </w:p>
    <w:p w14:paraId="00D6A074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D6408E" w14:textId="77777777" w:rsidR="007A5988" w:rsidRPr="00E101F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09C4B8D8" wp14:editId="5AF3E9A5">
            <wp:extent cx="6122035" cy="1322070"/>
            <wp:effectExtent l="0" t="0" r="12065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A776D30" w14:textId="77777777" w:rsidR="007A5988" w:rsidRPr="002D2C8E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2C8E">
        <w:rPr>
          <w:rFonts w:ascii="Times New Roman" w:hAnsi="Times New Roman" w:cs="Times New Roman"/>
          <w:i/>
          <w:sz w:val="24"/>
          <w:szCs w:val="24"/>
        </w:rPr>
        <w:t>Рис.</w:t>
      </w:r>
      <w:r w:rsidRPr="002D2C8E">
        <w:rPr>
          <w:rFonts w:ascii="Times New Roman" w:hAnsi="Times New Roman" w:cs="Times New Roman"/>
          <w:i/>
          <w:sz w:val="24"/>
          <w:szCs w:val="24"/>
          <w:lang w:val="ru-RU"/>
        </w:rPr>
        <w:t>7</w:t>
      </w:r>
      <w:r w:rsidRPr="002D2C8E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«Оцените доступность ИМУЩЕСТВЕННОЙ поддержки (льготная аренда, предоставление помещений/земельных участков)?»</w:t>
      </w:r>
    </w:p>
    <w:p w14:paraId="02A4BB6F" w14:textId="77777777" w:rsidR="007A5988" w:rsidRPr="001415D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74182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65,05 % анкетированных ответили, что не получали консультационную поддержку, так как не нуждаются в ней.  32,04 % предпринимателей получали консультационную поддержку, консультация оказалась полезной. Не получали, но планируют получить консультационную поддержку 2 предпринимателя (1,94 %). 1 респондент (0,97 %) выбрал вариант ответа «Другое». (Рис.8).</w:t>
      </w:r>
    </w:p>
    <w:p w14:paraId="0558C3D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5DCEA3" w14:textId="77777777" w:rsidR="007A5988" w:rsidRPr="00FB6415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5A573B1A" wp14:editId="5F833E51">
            <wp:extent cx="6122035" cy="1658203"/>
            <wp:effectExtent l="0" t="0" r="12065" b="184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ECD0EFE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8</w:t>
      </w:r>
      <w:r w:rsidRPr="0085645C">
        <w:rPr>
          <w:rFonts w:ascii="Times New Roman" w:hAnsi="Times New Roman" w:cs="Times New Roman"/>
          <w:i/>
          <w:sz w:val="24"/>
          <w:szCs w:val="24"/>
        </w:rPr>
        <w:t>.</w:t>
      </w:r>
      <w:r w:rsidRPr="005845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Ответы респондентов на вопрос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Pr="00584500">
        <w:rPr>
          <w:rFonts w:ascii="Times New Roman" w:hAnsi="Times New Roman" w:cs="Times New Roman"/>
          <w:i/>
          <w:sz w:val="24"/>
          <w:szCs w:val="24"/>
        </w:rPr>
        <w:t>Получали ли вы КОНСУЛЬТАЦИОННУЮ поддержку от органов власти (бесплатные консультации, обучение, помощь в составлении докумен</w:t>
      </w:r>
      <w:r>
        <w:rPr>
          <w:rFonts w:ascii="Times New Roman" w:hAnsi="Times New Roman" w:cs="Times New Roman"/>
          <w:i/>
          <w:sz w:val="24"/>
          <w:szCs w:val="24"/>
        </w:rPr>
        <w:t>тов)</w:t>
      </w:r>
      <w:r w:rsidRPr="00343AFE">
        <w:rPr>
          <w:rFonts w:ascii="Times New Roman" w:hAnsi="Times New Roman" w:cs="Times New Roman"/>
          <w:i/>
          <w:sz w:val="24"/>
          <w:szCs w:val="24"/>
        </w:rPr>
        <w:t>?</w:t>
      </w:r>
      <w:r w:rsidRPr="00FB6415">
        <w:rPr>
          <w:rFonts w:ascii="Times New Roman" w:hAnsi="Times New Roman" w:cs="Times New Roman"/>
          <w:i/>
          <w:sz w:val="24"/>
          <w:szCs w:val="24"/>
        </w:rPr>
        <w:t>»</w:t>
      </w:r>
    </w:p>
    <w:p w14:paraId="7BC5200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46AB31D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оценке доступности консультационной поддержки 75,73 % предпринимателей считают, что при необходимости можно легко получить поддержку. Затрудняются ответить на вопрос 23,30 % анкетированных. 1 предприниматель (0,97 %) считает, что поддержку получить можно, но для этого нужно приложить серьезные усилия. (Рис.9).</w:t>
      </w:r>
    </w:p>
    <w:p w14:paraId="1C664211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015A8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48FA9C84" wp14:editId="51534DCB">
            <wp:extent cx="6122035" cy="1951630"/>
            <wp:effectExtent l="0" t="0" r="12065" b="1079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FB7491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9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Pr="006E0CCF">
        <w:rPr>
          <w:rFonts w:ascii="Times New Roman" w:hAnsi="Times New Roman" w:cs="Times New Roman"/>
          <w:i/>
          <w:sz w:val="24"/>
          <w:szCs w:val="24"/>
        </w:rPr>
        <w:t xml:space="preserve">Оцените доступность КОНСУЛЬТАЦИОННОЙ поддержки (бесплатные консультации, обучение, </w:t>
      </w:r>
      <w:r>
        <w:rPr>
          <w:rFonts w:ascii="Times New Roman" w:hAnsi="Times New Roman" w:cs="Times New Roman"/>
          <w:i/>
          <w:sz w:val="24"/>
          <w:szCs w:val="24"/>
        </w:rPr>
        <w:t>помощь в составлении документов)</w:t>
      </w:r>
      <w:r w:rsidRPr="00FB6415">
        <w:rPr>
          <w:rFonts w:ascii="Times New Roman" w:hAnsi="Times New Roman" w:cs="Times New Roman"/>
          <w:i/>
          <w:sz w:val="24"/>
          <w:szCs w:val="24"/>
        </w:rPr>
        <w:t>?»</w:t>
      </w:r>
    </w:p>
    <w:p w14:paraId="09B3B200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C05CE0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54,37 % анкетированных ответили, что не получали информационную поддержку, так как не нуждаются в ней.  43,69 % предпринимателей получали информационную поддержку, информация оказалась полезной. Не получал, но планирует получить консультационную поддержку 1 предприниматель (0,97 %). Также, 1 респондент (0,97 %) выбрал вариант ответа «Другое». (Рис.10).</w:t>
      </w:r>
    </w:p>
    <w:p w14:paraId="67B7E406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4B3B48A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03DC366C" wp14:editId="32208043">
            <wp:extent cx="6122035" cy="1743075"/>
            <wp:effectExtent l="0" t="0" r="1206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D21DD5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10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Pr="006E0CCF">
        <w:rPr>
          <w:rFonts w:ascii="Times New Roman" w:hAnsi="Times New Roman" w:cs="Times New Roman"/>
          <w:i/>
          <w:sz w:val="24"/>
          <w:szCs w:val="24"/>
        </w:rPr>
        <w:t>Получали ли вы ИНФОРМАЦИОННУЮ поддержку от органов власти (информация на сайтах, рассылки, разъяснения)?</w:t>
      </w:r>
      <w:r w:rsidRPr="00FB6415">
        <w:rPr>
          <w:rFonts w:ascii="Times New Roman" w:hAnsi="Times New Roman" w:cs="Times New Roman"/>
          <w:i/>
          <w:sz w:val="24"/>
          <w:szCs w:val="24"/>
        </w:rPr>
        <w:t>»</w:t>
      </w:r>
    </w:p>
    <w:p w14:paraId="2735FA59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D1FFB2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оценке доступности информационной поддержки 70,87 % предпринимателей считают, что при необходимости можно легко получить поддержку. Затрудняются ответить на вопрос 27,18 % анкетированных. Одинаковое количество предпринимателей (0,97 %) выбрали варианты ответов «Поддержку получить можно, но для этого нужно приложить серьезные усилия» и «Поддержку получить невозможно». (Рис.11).</w:t>
      </w:r>
    </w:p>
    <w:p w14:paraId="7F4B47E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131708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23E55891" wp14:editId="30837E6E">
            <wp:extent cx="6122035" cy="1897039"/>
            <wp:effectExtent l="0" t="0" r="12065" b="825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674FC5" w14:textId="77777777" w:rsidR="007A5988" w:rsidRPr="006E0CCF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11</w:t>
      </w:r>
      <w:r w:rsidRPr="0085645C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Pr="006E0CCF">
        <w:rPr>
          <w:rFonts w:ascii="Times New Roman" w:hAnsi="Times New Roman" w:cs="Times New Roman"/>
          <w:i/>
          <w:sz w:val="24"/>
          <w:szCs w:val="24"/>
        </w:rPr>
        <w:t>Оцените доступность ИНФОРМАЦИОННОЙ поддержки (полнота и понятность информации на сайтах, рассылки, разъяснения)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?»</w:t>
      </w:r>
    </w:p>
    <w:p w14:paraId="076C0572" w14:textId="77777777" w:rsidR="007A5988" w:rsidRPr="006E0CCF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5619A7D3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вопрос «</w:t>
      </w:r>
      <w:r w:rsidRPr="006E0CCF">
        <w:rPr>
          <w:rFonts w:ascii="Times New Roman" w:hAnsi="Times New Roman" w:cs="Times New Roman"/>
          <w:sz w:val="24"/>
          <w:szCs w:val="24"/>
          <w:lang w:val="ru-RU"/>
        </w:rPr>
        <w:t>Как изменилась эффективность предлагаемых государством мер поддержки для вашего бизнеса с начала года</w:t>
      </w:r>
      <w:r w:rsidRPr="00343AFE">
        <w:rPr>
          <w:rFonts w:ascii="Times New Roman" w:hAnsi="Times New Roman" w:cs="Times New Roman"/>
          <w:sz w:val="24"/>
          <w:szCs w:val="24"/>
          <w:lang w:val="ru-RU"/>
        </w:rPr>
        <w:t>?»</w:t>
      </w:r>
      <w:r w:rsidRPr="00D716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75,73 % предпринимателей ответили, что эффективность возросла. 19,42 % респондентов затрудняются ответить. 4,85 % опрошенных считают, что эффективность не изменилась. (Рис.12).</w:t>
      </w:r>
    </w:p>
    <w:p w14:paraId="31483972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D0A48E" w14:textId="77777777" w:rsidR="007A5988" w:rsidRPr="00FB6415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3F960DF0" wp14:editId="7AA19111">
            <wp:extent cx="6122035" cy="1569493"/>
            <wp:effectExtent l="0" t="0" r="12065" b="1206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145A2C4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12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D71691">
        <w:rPr>
          <w:rFonts w:ascii="Times New Roman" w:hAnsi="Times New Roman" w:cs="Times New Roman"/>
          <w:i/>
          <w:sz w:val="24"/>
          <w:szCs w:val="24"/>
        </w:rPr>
        <w:t>«</w:t>
      </w:r>
      <w:r w:rsidRPr="006E0CCF">
        <w:rPr>
          <w:rFonts w:ascii="Times New Roman" w:hAnsi="Times New Roman" w:cs="Times New Roman"/>
          <w:i/>
          <w:sz w:val="24"/>
          <w:szCs w:val="24"/>
        </w:rPr>
        <w:t>Как изменилась эффективность предлагаемых государством мер поддержки для вашего бизнеса с начала года?</w:t>
      </w:r>
      <w:r w:rsidRPr="00D71691">
        <w:rPr>
          <w:rFonts w:ascii="Times New Roman" w:hAnsi="Times New Roman" w:cs="Times New Roman"/>
          <w:i/>
          <w:sz w:val="24"/>
          <w:szCs w:val="24"/>
        </w:rPr>
        <w:t>»</w:t>
      </w:r>
    </w:p>
    <w:p w14:paraId="17822879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5779C1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237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Большинство анкетированных респондентов (65,14 %) утверждают, что для ведения их бизнеса не существует каких-либо барьеров. 23,85 % предпринимателей отметили в качестве препятствия сложность получения доступа к льготному кредитованию. Вариант «Другое» выбрали 2,75 % опрошенных. По 1,83 % респондентов указали на такие барьеры, как «Согласование проектной документации», «Нестабильность законов (частые и резкие изменения правил)» и «Большое количество проверок».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Также</w:t>
      </w:r>
      <w:r w:rsidRPr="0029237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по 0,92 % анкетированных отметили «Сложность доступа к закупкам компаний с </w:t>
      </w:r>
      <w:proofErr w:type="spellStart"/>
      <w:r w:rsidRPr="00292372">
        <w:rPr>
          <w:rFonts w:ascii="Times New Roman" w:hAnsi="Times New Roman" w:cs="Times New Roman"/>
          <w:iCs/>
          <w:sz w:val="24"/>
          <w:szCs w:val="24"/>
          <w:lang w:val="ru-RU"/>
        </w:rPr>
        <w:t>госучастием</w:t>
      </w:r>
      <w:proofErr w:type="spellEnd"/>
      <w:r w:rsidRPr="0029237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 субъектов естественных монополий», «Сложность получения доступа к земельным участкам» и «Необходимость установления партнерских отношений с органами власти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». (</w:t>
      </w:r>
      <w:r>
        <w:rPr>
          <w:rFonts w:ascii="Times New Roman" w:hAnsi="Times New Roman" w:cs="Times New Roman"/>
          <w:sz w:val="24"/>
          <w:szCs w:val="24"/>
          <w:lang w:val="ru-RU"/>
        </w:rPr>
        <w:t>Рис.13).</w:t>
      </w:r>
    </w:p>
    <w:p w14:paraId="71E6CC1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3136B3" w14:textId="77777777" w:rsidR="007A5988" w:rsidRPr="00292372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2347340F" wp14:editId="7DA4F917">
            <wp:extent cx="6122035" cy="6181725"/>
            <wp:effectExtent l="0" t="0" r="12065" b="952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10C337E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13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D71691">
        <w:rPr>
          <w:rFonts w:ascii="Times New Roman" w:hAnsi="Times New Roman" w:cs="Times New Roman"/>
          <w:i/>
          <w:sz w:val="24"/>
          <w:szCs w:val="24"/>
        </w:rPr>
        <w:t>«</w:t>
      </w:r>
      <w:r w:rsidRPr="00292372">
        <w:rPr>
          <w:rFonts w:ascii="Times New Roman" w:hAnsi="Times New Roman" w:cs="Times New Roman"/>
          <w:i/>
          <w:sz w:val="24"/>
          <w:szCs w:val="24"/>
        </w:rPr>
        <w:t xml:space="preserve">Какие административные </w:t>
      </w:r>
      <w:r>
        <w:rPr>
          <w:rFonts w:ascii="Times New Roman" w:hAnsi="Times New Roman" w:cs="Times New Roman"/>
          <w:i/>
          <w:sz w:val="24"/>
          <w:szCs w:val="24"/>
        </w:rPr>
        <w:t>барьеры мешают Вам вести бизнес</w:t>
      </w:r>
      <w:r w:rsidRPr="006E0CCF">
        <w:rPr>
          <w:rFonts w:ascii="Times New Roman" w:hAnsi="Times New Roman" w:cs="Times New Roman"/>
          <w:i/>
          <w:sz w:val="24"/>
          <w:szCs w:val="24"/>
        </w:rPr>
        <w:t>?</w:t>
      </w:r>
      <w:r w:rsidRPr="00D71691">
        <w:rPr>
          <w:rFonts w:ascii="Times New Roman" w:hAnsi="Times New Roman" w:cs="Times New Roman"/>
          <w:i/>
          <w:sz w:val="24"/>
          <w:szCs w:val="24"/>
        </w:rPr>
        <w:t>»</w:t>
      </w:r>
    </w:p>
    <w:p w14:paraId="4C2020AB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922D4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На вопрос «Как изменился уровень административных барьеров за последний год?» большинство предпринимателей (69,90 %) ответили, что барьеры отсутствуют, как и ранее. 15,53 % анкетированных ответили, что бизнесу стало проще преодолевать барьеры, чем раньше.  8,74 % опрошенных утверждают, что барьеры были полностью устранены. Затрудняются ответить 3,88 % респондентов. Одинаковое количество </w:t>
      </w:r>
      <w:proofErr w:type="gramStart"/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предпринимателей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>(</w:t>
      </w:r>
      <w:proofErr w:type="gramEnd"/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0,97 %) выбрали варианты ответов «Уровень и количество барьеров не изменилось» и «Преодолевать барьеры стало сложнее».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(</w:t>
      </w:r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>Рис.14).</w:t>
      </w:r>
    </w:p>
    <w:p w14:paraId="0DE06E24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5EE1106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3CF4D8CC" wp14:editId="182DE440">
            <wp:extent cx="6122035" cy="3133725"/>
            <wp:effectExtent l="0" t="0" r="12065" b="952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9100AFD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14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D71691">
        <w:rPr>
          <w:rFonts w:ascii="Times New Roman" w:hAnsi="Times New Roman" w:cs="Times New Roman"/>
          <w:i/>
          <w:sz w:val="24"/>
          <w:szCs w:val="24"/>
        </w:rPr>
        <w:t>«</w:t>
      </w:r>
      <w:r w:rsidRPr="00053BEB">
        <w:rPr>
          <w:rFonts w:ascii="Times New Roman" w:hAnsi="Times New Roman" w:cs="Times New Roman"/>
          <w:i/>
          <w:sz w:val="24"/>
          <w:szCs w:val="24"/>
        </w:rPr>
        <w:t>Как изменился уровень административных барьеров за последний год</w:t>
      </w:r>
      <w:r w:rsidRPr="006E0CCF">
        <w:rPr>
          <w:rFonts w:ascii="Times New Roman" w:hAnsi="Times New Roman" w:cs="Times New Roman"/>
          <w:i/>
          <w:sz w:val="24"/>
          <w:szCs w:val="24"/>
        </w:rPr>
        <w:t>?</w:t>
      </w:r>
      <w:r w:rsidRPr="00D71691">
        <w:rPr>
          <w:rFonts w:ascii="Times New Roman" w:hAnsi="Times New Roman" w:cs="Times New Roman"/>
          <w:i/>
          <w:sz w:val="24"/>
          <w:szCs w:val="24"/>
        </w:rPr>
        <w:t>»</w:t>
      </w:r>
    </w:p>
    <w:p w14:paraId="078276D6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15AAF0" w14:textId="77777777" w:rsidR="007A5988" w:rsidRPr="00053BEB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>При оценке текущего характера взаимодействия с органами власти, одинаковое количество предпринимателей (47,57 %) выбрали варианты «Конструктивный – власти помогают решать проблемы и поддерживают» и «Партнерский – есть диалог и взаимопонимание»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. 4,85 % респондентов затрудняются ответить.</w:t>
      </w:r>
    </w:p>
    <w:p w14:paraId="614B7FB1" w14:textId="77777777" w:rsidR="007A5988" w:rsidRPr="00292372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6EA695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103 респондента (100 </w:t>
      </w:r>
      <w:r w:rsidRPr="00FF31B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%) на вопрос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«</w:t>
      </w:r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>Что, по вашему мнению, могли бы сделать органы власти для улучшения ситуации в вашей отрасли и успешного развития вашего бизнеса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?</w:t>
      </w:r>
      <w:r w:rsidRPr="00053BEB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Pr="00380B4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8B0752">
        <w:rPr>
          <w:rFonts w:ascii="Times New Roman" w:hAnsi="Times New Roman" w:cs="Times New Roman"/>
          <w:iCs/>
          <w:sz w:val="24"/>
          <w:szCs w:val="24"/>
          <w:lang w:val="ru-RU"/>
        </w:rPr>
        <w:t>ответили, что предложений не имеют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37F97094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760BE6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5761B36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EFEC8B3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F664BF2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27C89B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EBBDC44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7FDEBAE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034736ED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E12C4DD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11736EB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2A29DAD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387DA8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DD831DC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9FD8849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E62174E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42513C9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74B0A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0A9DE12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B9257D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CE01B2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C7E92FE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645C">
        <w:rPr>
          <w:rFonts w:ascii="Times New Roman" w:hAnsi="Times New Roman" w:cs="Times New Roman"/>
          <w:b/>
          <w:sz w:val="24"/>
          <w:szCs w:val="24"/>
        </w:rPr>
        <w:t xml:space="preserve">Общие выводы по опросу </w:t>
      </w:r>
      <w:r w:rsidRPr="008564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ED9DC6F" w14:textId="77777777" w:rsidR="007A5988" w:rsidRPr="00053BEB" w:rsidRDefault="007A5988" w:rsidP="007A5988">
      <w:pPr>
        <w:widowControl w:val="0"/>
        <w:pBdr>
          <w:bottom w:val="single" w:sz="4" w:space="29" w:color="FFFFFF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E706A">
        <w:rPr>
          <w:rFonts w:ascii="Times New Roman" w:eastAsia="Times New Roman" w:hAnsi="Times New Roman" w:cs="Times New Roman"/>
          <w:b/>
          <w:sz w:val="24"/>
          <w:szCs w:val="24"/>
        </w:rPr>
        <w:t>«Оценка состояния делового климата и эффективности мер поддержки бизнеса в Московской области»</w:t>
      </w:r>
    </w:p>
    <w:bookmarkEnd w:id="0"/>
    <w:p w14:paraId="66EA7712" w14:textId="77777777" w:rsidR="007A5988" w:rsidRPr="00053BEB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</w:p>
    <w:p w14:paraId="4BE6EB32" w14:textId="77777777" w:rsidR="007A5988" w:rsidRPr="00AF1C45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C45">
        <w:rPr>
          <w:rFonts w:ascii="Times New Roman" w:hAnsi="Times New Roman" w:cs="Times New Roman"/>
          <w:sz w:val="24"/>
          <w:szCs w:val="24"/>
          <w:lang w:val="ru-RU"/>
        </w:rPr>
        <w:t xml:space="preserve">Анализ опроса предпринимателей Наро-Фоминского городского округа показал, что большинство респондентов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оценивают состояние делового климата и эффективности мер поддержки </w:t>
      </w:r>
      <w:r w:rsidRPr="00AF1C45">
        <w:rPr>
          <w:rFonts w:ascii="Times New Roman" w:hAnsi="Times New Roman" w:cs="Times New Roman"/>
          <w:sz w:val="24"/>
          <w:szCs w:val="24"/>
          <w:lang w:val="ru-RU"/>
        </w:rPr>
        <w:t>бизнеса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F1C45">
        <w:rPr>
          <w:rFonts w:ascii="Times New Roman" w:hAnsi="Times New Roman" w:cs="Times New Roman"/>
          <w:sz w:val="24"/>
          <w:szCs w:val="24"/>
          <w:lang w:val="ru-RU"/>
        </w:rPr>
        <w:t>как удовлетворительные.</w:t>
      </w:r>
    </w:p>
    <w:p w14:paraId="74D9A817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2D20">
        <w:rPr>
          <w:rFonts w:ascii="Times New Roman" w:hAnsi="Times New Roman" w:cs="Times New Roman"/>
          <w:sz w:val="24"/>
          <w:szCs w:val="24"/>
          <w:lang w:val="ru-RU"/>
        </w:rPr>
        <w:t xml:space="preserve">Анкетирование фиксирует отсутствие резких колебаний в деловой среде — условия ведения бизнеса за прошедший год остались практически неизменными. Большинство респондентов не ощущают острой потребности в государственной поддержке, что </w:t>
      </w:r>
      <w:r>
        <w:rPr>
          <w:rFonts w:ascii="Times New Roman" w:hAnsi="Times New Roman" w:cs="Times New Roman"/>
          <w:sz w:val="24"/>
          <w:szCs w:val="24"/>
          <w:lang w:val="ru-RU"/>
        </w:rPr>
        <w:t>указывает на уверенное положение их бизнеса</w:t>
      </w:r>
      <w:r w:rsidRPr="00062D2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Однако предприниматели</w:t>
      </w:r>
      <w:r w:rsidRPr="00062D20">
        <w:rPr>
          <w:rFonts w:ascii="Times New Roman" w:hAnsi="Times New Roman" w:cs="Times New Roman"/>
          <w:sz w:val="24"/>
          <w:szCs w:val="24"/>
          <w:lang w:val="ru-RU"/>
        </w:rPr>
        <w:t xml:space="preserve"> уверены: при возникновении такой потребности получить помощь будет легко, без каких-либо барьеров.</w:t>
      </w:r>
    </w:p>
    <w:p w14:paraId="5D126CC5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29B"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предпринимателей сообщили, что в процессе своей деятельности не сталкиваются с какими-либо существенными трудностями. Тем не менее, часть бизнесменов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указала, что главным барьером для ведения их бизнеса является отсутствие доступа к льготному кредитованию</w:t>
      </w:r>
      <w:r w:rsidRPr="0036329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6E3A97E" w14:textId="77777777" w:rsidR="007A5988" w:rsidRPr="0085645C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85645C">
        <w:rPr>
          <w:rFonts w:ascii="Times New Roman" w:hAnsi="Times New Roman" w:cs="Times New Roman"/>
          <w:sz w:val="24"/>
          <w:szCs w:val="24"/>
        </w:rPr>
        <w:t xml:space="preserve">распределению муниципальных образований по уровням 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оценки </w:t>
      </w:r>
      <w:r w:rsidRPr="0085645C">
        <w:rPr>
          <w:rFonts w:ascii="Times New Roman" w:hAnsi="Times New Roman" w:cs="Times New Roman"/>
          <w:sz w:val="24"/>
          <w:szCs w:val="24"/>
        </w:rPr>
        <w:t>активности предпринимателей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 Наро-Фоминский городской округ находится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диапазоне с 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высок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и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 и очень высоким уровнем оценки активности предпринимателей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06EA1E25" w14:textId="77777777" w:rsidR="007A5988" w:rsidRDefault="007A5988" w:rsidP="007A5988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Рекомендуется продолжать информировать предпринимателей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 существующих мерах поддержки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, увеличивать количество конструктивных встреч органов местного самоуправления с участием бизнеса, предоставляя полезную информацию для принятия необходимых решений, способствующих развитию предпринимательской активности в Наро-Фоминском городском округе и Московской области в целом.</w:t>
      </w:r>
    </w:p>
    <w:p w14:paraId="5E931CF9" w14:textId="77777777" w:rsidR="007A5988" w:rsidRPr="008A71C5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CCB6AC0" w14:textId="77777777" w:rsidR="007A5988" w:rsidRPr="008A71C5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2CB2FFA" w14:textId="77777777" w:rsidR="007A5988" w:rsidRPr="008A71C5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7FC56B3" w14:textId="77777777" w:rsidR="007A5988" w:rsidRPr="008A71C5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96D270" w14:textId="77777777" w:rsidR="007A5988" w:rsidRPr="008A71C5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14027B" w14:textId="77777777" w:rsidR="007A5988" w:rsidRPr="008A71C5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1B002D2" w14:textId="77777777" w:rsidR="007A5988" w:rsidRPr="008A71C5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691FD7" w14:textId="77777777" w:rsidR="007A5988" w:rsidRDefault="007A5988" w:rsidP="007A59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F71DCC" w14:textId="77777777" w:rsidR="007A5988" w:rsidRPr="008A71C5" w:rsidRDefault="007A5988" w:rsidP="007A5988">
      <w:pPr>
        <w:tabs>
          <w:tab w:val="left" w:pos="3606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60F3E693" w14:textId="04CF4A1A" w:rsidR="00D12774" w:rsidRPr="008A71C5" w:rsidRDefault="00D12774" w:rsidP="007A5988">
      <w:pPr>
        <w:spacing w:line="240" w:lineRule="auto"/>
        <w:ind w:firstLine="6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12774" w:rsidRPr="008A71C5" w:rsidSect="008A7E8A">
      <w:headerReference w:type="default" r:id="rId22"/>
      <w:pgSz w:w="11909" w:h="16834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E94F6" w14:textId="77777777" w:rsidR="00D71691" w:rsidRDefault="00D71691">
      <w:pPr>
        <w:spacing w:line="240" w:lineRule="auto"/>
      </w:pPr>
      <w:r>
        <w:separator/>
      </w:r>
    </w:p>
  </w:endnote>
  <w:endnote w:type="continuationSeparator" w:id="0">
    <w:p w14:paraId="1EE17D41" w14:textId="77777777" w:rsidR="00D71691" w:rsidRDefault="00D71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FAD09" w14:textId="77777777" w:rsidR="00D71691" w:rsidRDefault="00D71691">
      <w:pPr>
        <w:spacing w:line="240" w:lineRule="auto"/>
      </w:pPr>
      <w:r>
        <w:separator/>
      </w:r>
    </w:p>
  </w:footnote>
  <w:footnote w:type="continuationSeparator" w:id="0">
    <w:p w14:paraId="63BEA343" w14:textId="77777777" w:rsidR="00D71691" w:rsidRDefault="00D716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686219"/>
      <w:docPartObj>
        <w:docPartGallery w:val="Page Numbers (Top of Page)"/>
        <w:docPartUnique/>
      </w:docPartObj>
    </w:sdtPr>
    <w:sdtEndPr/>
    <w:sdtContent>
      <w:p w14:paraId="52917815" w14:textId="62F48F67" w:rsidR="00D71691" w:rsidRDefault="00D71691" w:rsidP="003E63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988" w:rsidRPr="007A5988">
          <w:rPr>
            <w:noProof/>
            <w:lang w:val="ru-RU"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366D6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5A"/>
    <w:rsid w:val="00011A22"/>
    <w:rsid w:val="00044A8F"/>
    <w:rsid w:val="00067263"/>
    <w:rsid w:val="00075A62"/>
    <w:rsid w:val="000A0E1E"/>
    <w:rsid w:val="000B7D59"/>
    <w:rsid w:val="000C4CF4"/>
    <w:rsid w:val="000D1C21"/>
    <w:rsid w:val="000D1C91"/>
    <w:rsid w:val="000F7086"/>
    <w:rsid w:val="00123CC1"/>
    <w:rsid w:val="00127DC3"/>
    <w:rsid w:val="00164FD8"/>
    <w:rsid w:val="0018607B"/>
    <w:rsid w:val="001A124C"/>
    <w:rsid w:val="001B673C"/>
    <w:rsid w:val="001D6173"/>
    <w:rsid w:val="001E3B73"/>
    <w:rsid w:val="001F715A"/>
    <w:rsid w:val="0020220B"/>
    <w:rsid w:val="00222D9A"/>
    <w:rsid w:val="00240153"/>
    <w:rsid w:val="00252D8C"/>
    <w:rsid w:val="00276210"/>
    <w:rsid w:val="002833FB"/>
    <w:rsid w:val="002A6DD6"/>
    <w:rsid w:val="002C1666"/>
    <w:rsid w:val="002C5A2F"/>
    <w:rsid w:val="002D7445"/>
    <w:rsid w:val="00316615"/>
    <w:rsid w:val="00321F7D"/>
    <w:rsid w:val="0033390D"/>
    <w:rsid w:val="00343AFE"/>
    <w:rsid w:val="00350EE6"/>
    <w:rsid w:val="003520BF"/>
    <w:rsid w:val="003556F4"/>
    <w:rsid w:val="00356336"/>
    <w:rsid w:val="0035705F"/>
    <w:rsid w:val="0036329B"/>
    <w:rsid w:val="00374B5C"/>
    <w:rsid w:val="00380B42"/>
    <w:rsid w:val="00395A1E"/>
    <w:rsid w:val="003963CE"/>
    <w:rsid w:val="003C1F1C"/>
    <w:rsid w:val="003C7679"/>
    <w:rsid w:val="003E63D7"/>
    <w:rsid w:val="003E7463"/>
    <w:rsid w:val="003E7B01"/>
    <w:rsid w:val="003F7176"/>
    <w:rsid w:val="0041034A"/>
    <w:rsid w:val="004331BE"/>
    <w:rsid w:val="00442B81"/>
    <w:rsid w:val="004F79B7"/>
    <w:rsid w:val="00515B4E"/>
    <w:rsid w:val="005735E7"/>
    <w:rsid w:val="0057435D"/>
    <w:rsid w:val="00597171"/>
    <w:rsid w:val="005C02B3"/>
    <w:rsid w:val="005C07EC"/>
    <w:rsid w:val="005D660B"/>
    <w:rsid w:val="005F4C8C"/>
    <w:rsid w:val="006159D8"/>
    <w:rsid w:val="006973F1"/>
    <w:rsid w:val="006B7501"/>
    <w:rsid w:val="006D4BF8"/>
    <w:rsid w:val="006F439E"/>
    <w:rsid w:val="00701C91"/>
    <w:rsid w:val="00706F89"/>
    <w:rsid w:val="00722EF5"/>
    <w:rsid w:val="00747FF1"/>
    <w:rsid w:val="007A5988"/>
    <w:rsid w:val="007D33B2"/>
    <w:rsid w:val="00817EC3"/>
    <w:rsid w:val="00824328"/>
    <w:rsid w:val="0084215A"/>
    <w:rsid w:val="0085645C"/>
    <w:rsid w:val="00890F5A"/>
    <w:rsid w:val="00897DB1"/>
    <w:rsid w:val="008A71C5"/>
    <w:rsid w:val="008A7E8A"/>
    <w:rsid w:val="008E7327"/>
    <w:rsid w:val="008E74D9"/>
    <w:rsid w:val="009236B4"/>
    <w:rsid w:val="0093793A"/>
    <w:rsid w:val="009479B2"/>
    <w:rsid w:val="00964050"/>
    <w:rsid w:val="00982B1B"/>
    <w:rsid w:val="009839C8"/>
    <w:rsid w:val="009E5753"/>
    <w:rsid w:val="00A050EF"/>
    <w:rsid w:val="00A063C1"/>
    <w:rsid w:val="00A11BA2"/>
    <w:rsid w:val="00A5025D"/>
    <w:rsid w:val="00A60E29"/>
    <w:rsid w:val="00A72381"/>
    <w:rsid w:val="00AD312F"/>
    <w:rsid w:val="00AD691B"/>
    <w:rsid w:val="00AF1C45"/>
    <w:rsid w:val="00AF398C"/>
    <w:rsid w:val="00B32126"/>
    <w:rsid w:val="00B37164"/>
    <w:rsid w:val="00B42521"/>
    <w:rsid w:val="00B53454"/>
    <w:rsid w:val="00B86438"/>
    <w:rsid w:val="00B943EB"/>
    <w:rsid w:val="00BB050C"/>
    <w:rsid w:val="00BC769F"/>
    <w:rsid w:val="00BD5B35"/>
    <w:rsid w:val="00BE7281"/>
    <w:rsid w:val="00C02372"/>
    <w:rsid w:val="00C14D2C"/>
    <w:rsid w:val="00C17C50"/>
    <w:rsid w:val="00C42F37"/>
    <w:rsid w:val="00C71ACC"/>
    <w:rsid w:val="00CA74B8"/>
    <w:rsid w:val="00CB2A9F"/>
    <w:rsid w:val="00D12774"/>
    <w:rsid w:val="00D40213"/>
    <w:rsid w:val="00D45EDE"/>
    <w:rsid w:val="00D64BDC"/>
    <w:rsid w:val="00D71691"/>
    <w:rsid w:val="00D87C37"/>
    <w:rsid w:val="00DC4199"/>
    <w:rsid w:val="00DC7AA6"/>
    <w:rsid w:val="00E101F8"/>
    <w:rsid w:val="00E2657C"/>
    <w:rsid w:val="00E41827"/>
    <w:rsid w:val="00E451DF"/>
    <w:rsid w:val="00E45A47"/>
    <w:rsid w:val="00E547B8"/>
    <w:rsid w:val="00EA1E92"/>
    <w:rsid w:val="00EB41CF"/>
    <w:rsid w:val="00EC691A"/>
    <w:rsid w:val="00EC78CE"/>
    <w:rsid w:val="00ED346C"/>
    <w:rsid w:val="00EE1098"/>
    <w:rsid w:val="00F17A8F"/>
    <w:rsid w:val="00F27EC8"/>
    <w:rsid w:val="00F30ADA"/>
    <w:rsid w:val="00F40FEA"/>
    <w:rsid w:val="00F44879"/>
    <w:rsid w:val="00F96D38"/>
    <w:rsid w:val="00FB6415"/>
    <w:rsid w:val="00FD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23F3"/>
  <w15:chartTrackingRefBased/>
  <w15:docId w15:val="{2FFE4C11-C07A-4593-A311-F96D4DCE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D33B2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D33B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D33B2"/>
    <w:rPr>
      <w:rFonts w:ascii="Arial" w:eastAsia="Arial" w:hAnsi="Arial" w:cs="Arial"/>
      <w:lang w:val="ru" w:eastAsia="ru-RU"/>
    </w:rPr>
  </w:style>
  <w:style w:type="paragraph" w:styleId="a6">
    <w:name w:val="footer"/>
    <w:basedOn w:val="a0"/>
    <w:link w:val="a7"/>
    <w:uiPriority w:val="99"/>
    <w:unhideWhenUsed/>
    <w:rsid w:val="00011A2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011A22"/>
    <w:rPr>
      <w:rFonts w:ascii="Arial" w:eastAsia="Arial" w:hAnsi="Arial" w:cs="Arial"/>
      <w:lang w:val="ru" w:eastAsia="ru-RU"/>
    </w:rPr>
  </w:style>
  <w:style w:type="paragraph" w:styleId="a8">
    <w:name w:val="List Paragraph"/>
    <w:basedOn w:val="a0"/>
    <w:uiPriority w:val="34"/>
    <w:qFormat/>
    <w:rsid w:val="004F79B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">
    <w:name w:val="List Bullet"/>
    <w:basedOn w:val="a0"/>
    <w:uiPriority w:val="99"/>
    <w:unhideWhenUsed/>
    <w:rsid w:val="003520BF"/>
    <w:pPr>
      <w:numPr>
        <w:numId w:val="1"/>
      </w:numPr>
      <w:contextualSpacing/>
    </w:pPr>
  </w:style>
  <w:style w:type="character" w:styleId="a9">
    <w:name w:val="Strong"/>
    <w:basedOn w:val="a1"/>
    <w:uiPriority w:val="22"/>
    <w:qFormat/>
    <w:rsid w:val="00395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450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m.nfreg.net\dfs\&#1050;&#1086;&#1084;&#1080;&#1090;&#1077;&#1090;%20&#1087;&#1086;%20&#1101;&#1082;&#1086;&#1085;&#1086;&#1084;&#1080;&#1082;&#1077;\&#1054;&#1090;&#1076;&#1077;&#1083;%20&#1101;&#1082;&#1086;&#1085;&#1086;&#1084;&#1080;&#1095;&#1077;&#1089;&#1082;&#1086;&#1075;&#1086;%20&#1088;&#1072;&#1079;&#1074;&#1080;&#1090;&#1080;&#1103;\&#1057;&#1090;&#1072;&#1085;&#1076;&#1072;&#1088;&#1090;%20&#1082;&#1086;&#1085;&#1082;&#1091;&#1088;&#1077;&#1085;&#1094;&#1080;&#1080;\&#1057;&#1090;&#1072;&#1085;&#1076;&#1072;&#1088;&#1090;%20&#1082;&#1086;&#1085;&#1082;&#1091;&#1088;&#1077;&#1085;&#1094;&#1080;&#1080;\&#1054;&#1055;&#1056;&#1054;&#1057;&#1067;\2026\17.07-17.08\file%20(2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(24).xlsx]Inventory'!$B$129:$B$133</c:f>
              <c:strCache>
                <c:ptCount val="5"/>
                <c:pt idx="0">
                  <c:v>Существенно увеличились</c:v>
                </c:pt>
                <c:pt idx="1">
                  <c:v>Увеличились незначительно</c:v>
                </c:pt>
                <c:pt idx="2">
                  <c:v>Не изменились</c:v>
                </c:pt>
                <c:pt idx="3">
                  <c:v>Уменьшились незначительно</c:v>
                </c:pt>
                <c:pt idx="4">
                  <c:v>Существенно уменьшились</c:v>
                </c:pt>
              </c:strCache>
            </c:strRef>
          </c:cat>
          <c:val>
            <c:numRef>
              <c:f>'[file (24).xlsx]Inventory'!$C$129:$C$133</c:f>
              <c:numCache>
                <c:formatCode>#0.00%</c:formatCode>
                <c:ptCount val="5"/>
                <c:pt idx="0">
                  <c:v>9.7087375819683075E-2</c:v>
                </c:pt>
                <c:pt idx="1">
                  <c:v>0.5339806079864502</c:v>
                </c:pt>
                <c:pt idx="2">
                  <c:v>0.33980578184127808</c:v>
                </c:pt>
                <c:pt idx="3">
                  <c:v>1.9417475908994675E-2</c:v>
                </c:pt>
                <c:pt idx="4">
                  <c:v>9.7087379544973373E-3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62-4C05-B5D9-9A14C64649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(24).xlsx]Inventory'!$B$295:$B$299</c:f>
              <c:strCache>
                <c:ptCount val="5"/>
                <c:pt idx="0">
                  <c:v>Да, получал, информация оказалась полезной</c:v>
                </c:pt>
                <c:pt idx="1">
                  <c:v>Да, получал, однако информация мне не помогла</c:v>
                </c:pt>
                <c:pt idx="2">
                  <c:v>Нет, не получал, но планирую</c:v>
                </c:pt>
                <c:pt idx="3">
                  <c:v>Не получал/не нуждаюсь</c:v>
                </c:pt>
                <c:pt idx="4">
                  <c:v>Другое</c:v>
                </c:pt>
              </c:strCache>
            </c:strRef>
          </c:cat>
          <c:val>
            <c:numRef>
              <c:f>'[file (24).xlsx]Inventory'!$C$295:$C$299</c:f>
              <c:numCache>
                <c:formatCode>#0.00%</c:formatCode>
                <c:ptCount val="5"/>
                <c:pt idx="0">
                  <c:v>0.43689319491386414</c:v>
                </c:pt>
                <c:pt idx="1">
                  <c:v>0</c:v>
                </c:pt>
                <c:pt idx="2">
                  <c:v>9.7087379544973373E-3</c:v>
                </c:pt>
                <c:pt idx="3">
                  <c:v>0.5436893105506897</c:v>
                </c:pt>
                <c:pt idx="4">
                  <c:v>9.7087379544973373E-3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90-471F-AC30-95F2BA489A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(24).xlsx]Inventory'!$B$313:$B$317</c:f>
              <c:strCache>
                <c:ptCount val="5"/>
                <c:pt idx="0">
                  <c:v>При необходимости можно легко получить поддержку</c:v>
                </c:pt>
                <c:pt idx="1">
                  <c:v>Поддержку получить можно, но для этого нужно приложить серьезные усилия</c:v>
                </c:pt>
                <c:pt idx="2">
                  <c:v>Поддержку получить практически невозможно</c:v>
                </c:pt>
                <c:pt idx="3">
                  <c:v>Поддержку получить невозможно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'[file (24).xlsx]Inventory'!$C$313:$C$317</c:f>
              <c:numCache>
                <c:formatCode>#0.00%</c:formatCode>
                <c:ptCount val="5"/>
                <c:pt idx="0">
                  <c:v>0.70873785018920898</c:v>
                </c:pt>
                <c:pt idx="1">
                  <c:v>9.7087379544973373E-3</c:v>
                </c:pt>
                <c:pt idx="2">
                  <c:v>0</c:v>
                </c:pt>
                <c:pt idx="3">
                  <c:v>9.7087379544973373E-3</c:v>
                </c:pt>
                <c:pt idx="4">
                  <c:v>0.27184465527534485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F2-4A5C-BA27-B8D4E7638F7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(24).xlsx]Inventory'!$B$331:$B$334</c:f>
              <c:strCache>
                <c:ptCount val="4"/>
                <c:pt idx="0">
                  <c:v>Эффективность возросла</c:v>
                </c:pt>
                <c:pt idx="1">
                  <c:v>Эффективность не изменилась</c:v>
                </c:pt>
                <c:pt idx="2">
                  <c:v>Эффективность снизилась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'[file (24).xlsx]Inventory'!$C$331:$C$334</c:f>
              <c:numCache>
                <c:formatCode>#0.00%</c:formatCode>
                <c:ptCount val="4"/>
                <c:pt idx="0">
                  <c:v>0.75728154182434082</c:v>
                </c:pt>
                <c:pt idx="1">
                  <c:v>4.8543687909841537E-2</c:v>
                </c:pt>
                <c:pt idx="2">
                  <c:v>0</c:v>
                </c:pt>
                <c:pt idx="3">
                  <c:v>0.19417475163936615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21-4C34-A0C4-5E2B812143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(24).xlsx]Inventory'!$B$348:$B$362</c:f>
              <c:strCache>
                <c:ptCount val="15"/>
                <c:pt idx="0">
                  <c:v>Сложность/затянутость процедуры получения лицензий</c:v>
                </c:pt>
                <c:pt idx="1">
                  <c:v>Получение доступа к льготному кредитованию</c:v>
                </c:pt>
                <c:pt idx="2">
                  <c:v>Получение доступа к лизингу и выделению субсидий</c:v>
                </c:pt>
                <c:pt idx="3">
                  <c:v>Сложность доступа к закупкам компаний с госучастием и субъектов естественных монополий</c:v>
                </c:pt>
                <c:pt idx="4">
                  <c:v>Согласование проектной документации</c:v>
                </c:pt>
                <c:pt idx="5">
                  <c:v>Сложность получения доступа к земельным участкам</c:v>
                </c:pt>
                <c:pt idx="6">
                  <c:v>Коррупция</c:v>
                </c:pt>
                <c:pt idx="7">
                  <c:v>Большое количество проверок</c:v>
                </c:pt>
                <c:pt idx="8">
                  <c:v>Необходимость установления партнерских отношений с органами власти</c:v>
                </c:pt>
                <c:pt idx="9">
                  <c:v>Ограничение/сложность доступа к поставкам товаров, оказанию услуг и выполнению работ в рамках госзакупок</c:v>
                </c:pt>
                <c:pt idx="10">
                  <c:v>Нестабильность законов (частые и резкие изменения правил)</c:v>
                </c:pt>
                <c:pt idx="11">
                  <c:v>Давление со стороны правоохранительных органов</c:v>
                </c:pt>
                <c:pt idx="12">
                  <c:v>Отсутствие информации на сайтах органов власти и местного самоуправления</c:v>
                </c:pt>
                <c:pt idx="13">
                  <c:v>Другое</c:v>
                </c:pt>
                <c:pt idx="14">
                  <c:v>Нет ограничений</c:v>
                </c:pt>
              </c:strCache>
            </c:strRef>
          </c:cat>
          <c:val>
            <c:numRef>
              <c:f>'[file (24).xlsx]Inventory'!$C$348:$C$362</c:f>
              <c:numCache>
                <c:formatCode>#0.00%</c:formatCode>
                <c:ptCount val="15"/>
                <c:pt idx="0">
                  <c:v>0</c:v>
                </c:pt>
                <c:pt idx="1">
                  <c:v>0.23853211104869843</c:v>
                </c:pt>
                <c:pt idx="2">
                  <c:v>0</c:v>
                </c:pt>
                <c:pt idx="3">
                  <c:v>9.1743115335702896E-3</c:v>
                </c:pt>
                <c:pt idx="4">
                  <c:v>1.8348623067140579E-2</c:v>
                </c:pt>
                <c:pt idx="5">
                  <c:v>9.1743115335702896E-3</c:v>
                </c:pt>
                <c:pt idx="6">
                  <c:v>0</c:v>
                </c:pt>
                <c:pt idx="7">
                  <c:v>1.8348623067140579E-2</c:v>
                </c:pt>
                <c:pt idx="8">
                  <c:v>9.1743115335702896E-3</c:v>
                </c:pt>
                <c:pt idx="9">
                  <c:v>0</c:v>
                </c:pt>
                <c:pt idx="10">
                  <c:v>1.8348623067140579E-2</c:v>
                </c:pt>
                <c:pt idx="11">
                  <c:v>0</c:v>
                </c:pt>
                <c:pt idx="12">
                  <c:v>0</c:v>
                </c:pt>
                <c:pt idx="13">
                  <c:v>2.7522936463356018E-2</c:v>
                </c:pt>
                <c:pt idx="14">
                  <c:v>0.65137612819671631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AA-4DC4-AC7E-44F84A17009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(24).xlsx]Inventory'!$B$376:$B$382</c:f>
              <c:strCache>
                <c:ptCount val="7"/>
                <c:pt idx="0">
                  <c:v>Барьеры были полностью устранены</c:v>
                </c:pt>
                <c:pt idx="1">
                  <c:v>Бизнесу стало проще преодолевать барьеры, чем раньше</c:v>
                </c:pt>
                <c:pt idx="2">
                  <c:v>Уровень и количество барьеров не изменились</c:v>
                </c:pt>
                <c:pt idx="3">
                  <c:v>Преодолевать барьеры стало сложнее</c:v>
                </c:pt>
                <c:pt idx="4">
                  <c:v>Раньше барьеров не было, однако сейчас появились</c:v>
                </c:pt>
                <c:pt idx="5">
                  <c:v>Барьеры отсутствуют, как и ранее</c:v>
                </c:pt>
                <c:pt idx="6">
                  <c:v>Затрудняюсь ответить</c:v>
                </c:pt>
              </c:strCache>
            </c:strRef>
          </c:cat>
          <c:val>
            <c:numRef>
              <c:f>'[file (24).xlsx]Inventory'!$C$376:$C$382</c:f>
              <c:numCache>
                <c:formatCode>#0.00%</c:formatCode>
                <c:ptCount val="7"/>
                <c:pt idx="0">
                  <c:v>8.7378643453121185E-2</c:v>
                </c:pt>
                <c:pt idx="1">
                  <c:v>0.1553398072719574</c:v>
                </c:pt>
                <c:pt idx="2">
                  <c:v>9.7087379544973373E-3</c:v>
                </c:pt>
                <c:pt idx="3">
                  <c:v>9.7087379544973373E-3</c:v>
                </c:pt>
                <c:pt idx="4">
                  <c:v>0</c:v>
                </c:pt>
                <c:pt idx="5">
                  <c:v>0.69902914762496948</c:v>
                </c:pt>
                <c:pt idx="6">
                  <c:v>3.8834951817989349E-2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E9-479B-9864-492CDA138F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(24).xlsx]Inventory'!$B$147:$B$151</c:f>
              <c:strCache>
                <c:ptCount val="5"/>
                <c:pt idx="0">
                  <c:v>Благоприятные</c:v>
                </c:pt>
                <c:pt idx="1">
                  <c:v>Скорее благоприятные</c:v>
                </c:pt>
                <c:pt idx="2">
                  <c:v>Скорее неблагоприятные</c:v>
                </c:pt>
                <c:pt idx="3">
                  <c:v>Неблагоприятные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'[file (24).xlsx]Inventory'!$C$147:$C$151</c:f>
              <c:numCache>
                <c:formatCode>#0.00%</c:formatCode>
                <c:ptCount val="5"/>
                <c:pt idx="0">
                  <c:v>0.33009707927703857</c:v>
                </c:pt>
                <c:pt idx="1">
                  <c:v>0.60194176435470581</c:v>
                </c:pt>
                <c:pt idx="2">
                  <c:v>0</c:v>
                </c:pt>
                <c:pt idx="3">
                  <c:v>9.7087379544973373E-3</c:v>
                </c:pt>
                <c:pt idx="4">
                  <c:v>5.8252431452274323E-2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8F-49B2-A013-0A4A004D93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(24).xlsx]Inventory'!$B$165:$B$169</c:f>
              <c:strCache>
                <c:ptCount val="5"/>
                <c:pt idx="0">
                  <c:v>Да, обеспечены</c:v>
                </c:pt>
                <c:pt idx="1">
                  <c:v>Скорее да</c:v>
                </c:pt>
                <c:pt idx="2">
                  <c:v>Нет, не обеспечены</c:v>
                </c:pt>
                <c:pt idx="3">
                  <c:v>Скорее нет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'[file (24).xlsx]Inventory'!$C$165:$C$169</c:f>
              <c:numCache>
                <c:formatCode>#0.00%</c:formatCode>
                <c:ptCount val="5"/>
                <c:pt idx="0">
                  <c:v>0.59223300218582153</c:v>
                </c:pt>
                <c:pt idx="1">
                  <c:v>0.35922327637672424</c:v>
                </c:pt>
                <c:pt idx="2">
                  <c:v>9.7087379544973373E-3</c:v>
                </c:pt>
                <c:pt idx="3">
                  <c:v>0</c:v>
                </c:pt>
                <c:pt idx="4">
                  <c:v>3.8834951817989349E-2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16-4A45-AD21-57B828856A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(24).xlsx]Inventory'!$B$183:$B$189</c:f>
              <c:strCache>
                <c:ptCount val="7"/>
                <c:pt idx="0">
                  <c:v>Обращался и получил поддержку</c:v>
                </c:pt>
                <c:pt idx="1">
                  <c:v>Обращался, запрос находится на рассмотрении</c:v>
                </c:pt>
                <c:pt idx="2">
                  <c:v>Обращался, но мне отказали</c:v>
                </c:pt>
                <c:pt idx="3">
                  <c:v>Планирую обратиться за поддержкой, знаю куда обращаться</c:v>
                </c:pt>
                <c:pt idx="4">
                  <c:v>Не обращался, так как не знаю, как это сделать</c:v>
                </c:pt>
                <c:pt idx="5">
                  <c:v>Не нуждаюсь в поддержке</c:v>
                </c:pt>
                <c:pt idx="6">
                  <c:v>Другое</c:v>
                </c:pt>
              </c:strCache>
            </c:strRef>
          </c:cat>
          <c:val>
            <c:numRef>
              <c:f>'[file (24).xlsx]Inventory'!$C$183:$C$189</c:f>
              <c:numCache>
                <c:formatCode>#0.00%</c:formatCode>
                <c:ptCount val="7"/>
                <c:pt idx="0">
                  <c:v>0.1553398072719574</c:v>
                </c:pt>
                <c:pt idx="1">
                  <c:v>1.9417475908994675E-2</c:v>
                </c:pt>
                <c:pt idx="2">
                  <c:v>0</c:v>
                </c:pt>
                <c:pt idx="3">
                  <c:v>2.9126215726137161E-2</c:v>
                </c:pt>
                <c:pt idx="4">
                  <c:v>9.7087379544973373E-3</c:v>
                </c:pt>
                <c:pt idx="5">
                  <c:v>0.7766990065574646</c:v>
                </c:pt>
                <c:pt idx="6">
                  <c:v>9.7087379544973373E-3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6B-48B2-8635-FA4E33A4CD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(24).xlsx]Inventory'!$B$203:$B$207</c:f>
              <c:strCache>
                <c:ptCount val="5"/>
                <c:pt idx="0">
                  <c:v>При необходимости можно легко получить поддержку</c:v>
                </c:pt>
                <c:pt idx="1">
                  <c:v>Поддержку получить можно, но для этого нужно приложить серьезные усилия</c:v>
                </c:pt>
                <c:pt idx="2">
                  <c:v>Поддержку получить практически невозможно</c:v>
                </c:pt>
                <c:pt idx="3">
                  <c:v>Поддержку получить невозможно&amp;nbsp;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'[file (24).xlsx]Inventory'!$C$203:$C$207</c:f>
              <c:numCache>
                <c:formatCode>#0.00%</c:formatCode>
                <c:ptCount val="5"/>
                <c:pt idx="0">
                  <c:v>0.60194176435470581</c:v>
                </c:pt>
                <c:pt idx="1">
                  <c:v>1.9417475908994675E-2</c:v>
                </c:pt>
                <c:pt idx="2">
                  <c:v>0</c:v>
                </c:pt>
                <c:pt idx="3">
                  <c:v>9.7087379544973373E-3</c:v>
                </c:pt>
                <c:pt idx="4">
                  <c:v>0.36893203854560852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1B-498F-84FC-70304AADEF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(24).xlsx]Inventory'!$B$221:$B$227</c:f>
              <c:strCache>
                <c:ptCount val="7"/>
                <c:pt idx="0">
                  <c:v>Пользовался и получил поддержку</c:v>
                </c:pt>
                <c:pt idx="1">
                  <c:v>Пользовался, запрос находится на рассмотрении</c:v>
                </c:pt>
                <c:pt idx="2">
                  <c:v>Хотел воспользоваться, но мне отказали</c:v>
                </c:pt>
                <c:pt idx="3">
                  <c:v>Планирую воспользоваться, знаю куда обращаться</c:v>
                </c:pt>
                <c:pt idx="4">
                  <c:v>Не обращался, так как не знаю, как это сделать</c:v>
                </c:pt>
                <c:pt idx="5">
                  <c:v>Не нуждаюсь в поддержке</c:v>
                </c:pt>
                <c:pt idx="6">
                  <c:v>Другое</c:v>
                </c:pt>
              </c:strCache>
            </c:strRef>
          </c:cat>
          <c:val>
            <c:numRef>
              <c:f>'[file (24).xlsx]Inventory'!$C$221:$C$227</c:f>
              <c:numCache>
                <c:formatCode>#0.00%</c:formatCode>
                <c:ptCount val="7"/>
                <c:pt idx="0">
                  <c:v>0.10679611563682556</c:v>
                </c:pt>
                <c:pt idx="1">
                  <c:v>0</c:v>
                </c:pt>
                <c:pt idx="2">
                  <c:v>0</c:v>
                </c:pt>
                <c:pt idx="3">
                  <c:v>9.7087379544973373E-3</c:v>
                </c:pt>
                <c:pt idx="4">
                  <c:v>9.7087379544973373E-3</c:v>
                </c:pt>
                <c:pt idx="5">
                  <c:v>0.85436892509460449</c:v>
                </c:pt>
                <c:pt idx="6">
                  <c:v>1.9417475908994675E-2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C5-4988-A411-BE25E16C2A7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Inventory!$B$241:$B$245</c:f>
              <c:strCache>
                <c:ptCount val="5"/>
                <c:pt idx="0">
                  <c:v>При необходимости можно легко получить поддержку</c:v>
                </c:pt>
                <c:pt idx="1">
                  <c:v>Поддержку получить можно, но для этого нужно приложить серьезные усилия</c:v>
                </c:pt>
                <c:pt idx="2">
                  <c:v>Поддержку получить практически невозможно</c:v>
                </c:pt>
                <c:pt idx="3">
                  <c:v>Поддержку получить невозможно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Inventory!$C$241:$C$245</c:f>
              <c:numCache>
                <c:formatCode>#0.00%</c:formatCode>
                <c:ptCount val="5"/>
                <c:pt idx="0">
                  <c:v>0.62135922908782959</c:v>
                </c:pt>
                <c:pt idx="1">
                  <c:v>9.7087379544973373E-3</c:v>
                </c:pt>
                <c:pt idx="2">
                  <c:v>0</c:v>
                </c:pt>
                <c:pt idx="3">
                  <c:v>0</c:v>
                </c:pt>
                <c:pt idx="4">
                  <c:v>0.36893203854560852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3F-4808-855E-C9CDF0E094B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(24).xlsx]Inventory'!$B$259:$B$263</c:f>
              <c:strCache>
                <c:ptCount val="5"/>
                <c:pt idx="0">
                  <c:v>Да, получал, консультация оказалась полезной</c:v>
                </c:pt>
                <c:pt idx="1">
                  <c:v>Да, получал, однако консультация мне не помогла</c:v>
                </c:pt>
                <c:pt idx="2">
                  <c:v>Нет, не получал, но планирую</c:v>
                </c:pt>
                <c:pt idx="3">
                  <c:v>Не получал/не нуждаюсь</c:v>
                </c:pt>
                <c:pt idx="4">
                  <c:v>Другое</c:v>
                </c:pt>
              </c:strCache>
            </c:strRef>
          </c:cat>
          <c:val>
            <c:numRef>
              <c:f>'[file (24).xlsx]Inventory'!$C$259:$C$263</c:f>
              <c:numCache>
                <c:formatCode>#0.00%</c:formatCode>
                <c:ptCount val="5"/>
                <c:pt idx="0">
                  <c:v>0.32038834691047668</c:v>
                </c:pt>
                <c:pt idx="1">
                  <c:v>0</c:v>
                </c:pt>
                <c:pt idx="2">
                  <c:v>1.9417475908994675E-2</c:v>
                </c:pt>
                <c:pt idx="3">
                  <c:v>0.65048545598983765</c:v>
                </c:pt>
                <c:pt idx="4">
                  <c:v>9.7087379544973373E-3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3F-48D7-B759-AAC5361553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'[file (24).xlsx]Inventory'!$B$277:$B$281</c:f>
              <c:strCache>
                <c:ptCount val="5"/>
                <c:pt idx="0">
                  <c:v>При необходимости можно легко получить поддержку</c:v>
                </c:pt>
                <c:pt idx="1">
                  <c:v>Поддержку получить можно, но для этого нужно приложить серьезные усилия</c:v>
                </c:pt>
                <c:pt idx="2">
                  <c:v>Поддержку получить практически невозможно</c:v>
                </c:pt>
                <c:pt idx="3">
                  <c:v>Поддержку получить невозможно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'[file (24).xlsx]Inventory'!$C$277:$C$281</c:f>
              <c:numCache>
                <c:formatCode>#0.00%</c:formatCode>
                <c:ptCount val="5"/>
                <c:pt idx="0">
                  <c:v>0.75728154182434082</c:v>
                </c:pt>
                <c:pt idx="1">
                  <c:v>9.7087379544973373E-3</c:v>
                </c:pt>
                <c:pt idx="2">
                  <c:v>0</c:v>
                </c:pt>
                <c:pt idx="3">
                  <c:v>0</c:v>
                </c:pt>
                <c:pt idx="4">
                  <c:v>0.23300972580909729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E3-4F43-98F6-3AEF66D5630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B2C8C-C00D-4CB8-A102-0A31FE38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Шанина Дарья Анатольевна</dc:creator>
  <cp:keywords/>
  <dc:description/>
  <cp:lastModifiedBy>Шанина Дарья Анатольевна</cp:lastModifiedBy>
  <cp:revision>3</cp:revision>
  <dcterms:created xsi:type="dcterms:W3CDTF">2026-07-17T13:06:00Z</dcterms:created>
  <dcterms:modified xsi:type="dcterms:W3CDTF">2026-09-03T06:11:00Z</dcterms:modified>
</cp:coreProperties>
</file>