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Приложение №</w:t>
      </w:r>
      <w:r>
        <w:rPr>
          <w:rFonts w:eastAsia="Calibri"/>
          <w:sz w:val="24"/>
          <w:szCs w:val="24"/>
          <w:lang w:eastAsia="en-US"/>
        </w:rPr>
        <w:t xml:space="preserve"> </w:t>
      </w:r>
      <w:r w:rsidRPr="00E30CF6">
        <w:rPr>
          <w:rFonts w:eastAsia="Calibri"/>
          <w:sz w:val="24"/>
          <w:szCs w:val="24"/>
          <w:lang w:eastAsia="en-US"/>
        </w:rPr>
        <w:t>1</w:t>
      </w:r>
    </w:p>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 xml:space="preserve">к Порядку проведения оценки </w:t>
      </w:r>
    </w:p>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 xml:space="preserve">регулирующего воздействия проектов </w:t>
      </w:r>
    </w:p>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 xml:space="preserve">муниципальных правовых актов </w:t>
      </w:r>
    </w:p>
    <w:p w:rsidR="007F3AF6" w:rsidRPr="00E30CF6" w:rsidRDefault="007F3AF6" w:rsidP="007F3AF6">
      <w:pPr>
        <w:widowControl w:val="0"/>
        <w:suppressAutoHyphens w:val="0"/>
        <w:autoSpaceDE w:val="0"/>
        <w:autoSpaceDN w:val="0"/>
        <w:adjustRightInd w:val="0"/>
        <w:ind w:firstLine="540"/>
        <w:jc w:val="right"/>
        <w:rPr>
          <w:rFonts w:eastAsia="Calibri"/>
          <w:sz w:val="24"/>
          <w:szCs w:val="24"/>
          <w:lang w:eastAsia="en-US"/>
        </w:rPr>
      </w:pPr>
      <w:r w:rsidRPr="00E30CF6">
        <w:rPr>
          <w:rFonts w:eastAsia="Calibri"/>
          <w:sz w:val="24"/>
          <w:szCs w:val="24"/>
          <w:lang w:eastAsia="en-US"/>
        </w:rPr>
        <w:t xml:space="preserve">Наро-Фоминского городского округа </w:t>
      </w:r>
    </w:p>
    <w:p w:rsidR="007F3AF6" w:rsidRPr="00E30CF6" w:rsidRDefault="007F3AF6" w:rsidP="007F3AF6">
      <w:pPr>
        <w:widowControl w:val="0"/>
        <w:suppressAutoHyphens w:val="0"/>
        <w:autoSpaceDE w:val="0"/>
        <w:autoSpaceDN w:val="0"/>
        <w:adjustRightInd w:val="0"/>
        <w:jc w:val="center"/>
        <w:rPr>
          <w:sz w:val="24"/>
          <w:szCs w:val="24"/>
          <w:lang w:eastAsia="ru-RU"/>
        </w:rPr>
      </w:pPr>
      <w:bookmarkStart w:id="0" w:name="Par190"/>
      <w:bookmarkEnd w:id="0"/>
    </w:p>
    <w:p w:rsidR="007F3AF6" w:rsidRPr="00E30CF6" w:rsidRDefault="007F3AF6" w:rsidP="007F3AF6">
      <w:pPr>
        <w:widowControl w:val="0"/>
        <w:suppressAutoHyphens w:val="0"/>
        <w:autoSpaceDE w:val="0"/>
        <w:autoSpaceDN w:val="0"/>
        <w:adjustRightInd w:val="0"/>
        <w:jc w:val="center"/>
        <w:rPr>
          <w:sz w:val="24"/>
          <w:szCs w:val="24"/>
          <w:lang w:eastAsia="ru-RU"/>
        </w:rPr>
      </w:pPr>
    </w:p>
    <w:p w:rsidR="007F3AF6" w:rsidRPr="00E30CF6" w:rsidRDefault="007F3AF6" w:rsidP="007F3AF6">
      <w:pPr>
        <w:widowControl w:val="0"/>
        <w:suppressAutoHyphens w:val="0"/>
        <w:autoSpaceDE w:val="0"/>
        <w:autoSpaceDN w:val="0"/>
        <w:adjustRightInd w:val="0"/>
        <w:jc w:val="center"/>
        <w:rPr>
          <w:b/>
          <w:sz w:val="24"/>
          <w:szCs w:val="24"/>
          <w:lang w:eastAsia="ru-RU"/>
        </w:rPr>
      </w:pPr>
      <w:r w:rsidRPr="00E30CF6">
        <w:rPr>
          <w:b/>
          <w:sz w:val="24"/>
          <w:szCs w:val="24"/>
          <w:lang w:eastAsia="ru-RU"/>
        </w:rPr>
        <w:t xml:space="preserve">Уведомление </w:t>
      </w:r>
    </w:p>
    <w:p w:rsidR="007F3AF6" w:rsidRPr="00E30CF6" w:rsidRDefault="007F3AF6" w:rsidP="007F3AF6">
      <w:pPr>
        <w:widowControl w:val="0"/>
        <w:suppressAutoHyphens w:val="0"/>
        <w:autoSpaceDE w:val="0"/>
        <w:autoSpaceDN w:val="0"/>
        <w:adjustRightInd w:val="0"/>
        <w:jc w:val="center"/>
        <w:rPr>
          <w:b/>
          <w:sz w:val="24"/>
          <w:szCs w:val="24"/>
          <w:lang w:eastAsia="ru-RU"/>
        </w:rPr>
      </w:pPr>
      <w:r w:rsidRPr="00E30CF6">
        <w:rPr>
          <w:b/>
          <w:sz w:val="24"/>
          <w:szCs w:val="24"/>
          <w:lang w:eastAsia="ru-RU"/>
        </w:rPr>
        <w:t>о подготовке проекта акта:</w:t>
      </w:r>
    </w:p>
    <w:p w:rsidR="0066283C" w:rsidRDefault="0066283C" w:rsidP="0066283C">
      <w:pPr>
        <w:pStyle w:val="ConsPlusTitle"/>
        <w:jc w:val="center"/>
        <w:rPr>
          <w:rFonts w:ascii="Times New Roman" w:hAnsi="Times New Roman" w:cs="Times New Roman"/>
          <w:bCs/>
          <w:szCs w:val="24"/>
        </w:rPr>
      </w:pPr>
      <w:r>
        <w:rPr>
          <w:rFonts w:ascii="Times New Roman" w:hAnsi="Times New Roman" w:cs="Times New Roman"/>
          <w:bCs/>
          <w:szCs w:val="24"/>
        </w:rPr>
        <w:t>постановления Администрации Наро-Фоминского городского округа</w:t>
      </w:r>
    </w:p>
    <w:p w:rsidR="0066283C" w:rsidRPr="008F1344" w:rsidRDefault="0066283C" w:rsidP="0066283C">
      <w:pPr>
        <w:pStyle w:val="ConsPlusTitle"/>
        <w:jc w:val="center"/>
        <w:rPr>
          <w:rFonts w:ascii="Times New Roman" w:hAnsi="Times New Roman" w:cs="Times New Roman"/>
          <w:szCs w:val="24"/>
        </w:rPr>
      </w:pPr>
      <w:r>
        <w:rPr>
          <w:rFonts w:ascii="Times New Roman" w:hAnsi="Times New Roman" w:cs="Times New Roman"/>
          <w:bCs/>
          <w:szCs w:val="24"/>
        </w:rPr>
        <w:t>«</w:t>
      </w:r>
      <w:r w:rsidRPr="008F1344">
        <w:rPr>
          <w:rFonts w:ascii="Times New Roman" w:hAnsi="Times New Roman" w:cs="Times New Roman"/>
          <w:bCs/>
          <w:szCs w:val="24"/>
        </w:rPr>
        <w:t>Об</w:t>
      </w:r>
      <w:r w:rsidR="00B55F95">
        <w:rPr>
          <w:rFonts w:ascii="Times New Roman" w:hAnsi="Times New Roman" w:cs="Times New Roman"/>
          <w:bCs/>
          <w:szCs w:val="24"/>
        </w:rPr>
        <w:t xml:space="preserve"> утверждении порядка </w:t>
      </w:r>
      <w:r w:rsidR="00B55F95">
        <w:rPr>
          <w:rFonts w:ascii="Times New Roman" w:hAnsi="Times New Roman" w:cs="Times New Roman"/>
          <w:szCs w:val="24"/>
        </w:rPr>
        <w:t>определения</w:t>
      </w:r>
      <w:r w:rsidRPr="008F1344">
        <w:rPr>
          <w:rFonts w:ascii="Times New Roman" w:hAnsi="Times New Roman" w:cs="Times New Roman"/>
          <w:szCs w:val="24"/>
        </w:rPr>
        <w:t xml:space="preserve"> границ прилегающих территорий, на которых запрещается розничная торговля табачной продукцией или </w:t>
      </w:r>
      <w:proofErr w:type="spellStart"/>
      <w:r w:rsidRPr="008F1344">
        <w:rPr>
          <w:rFonts w:ascii="Times New Roman" w:hAnsi="Times New Roman" w:cs="Times New Roman"/>
          <w:szCs w:val="24"/>
        </w:rPr>
        <w:t>никотинсодержащей</w:t>
      </w:r>
      <w:proofErr w:type="spellEnd"/>
      <w:r w:rsidRPr="008F1344">
        <w:rPr>
          <w:rFonts w:ascii="Times New Roman" w:hAnsi="Times New Roman" w:cs="Times New Roman"/>
          <w:szCs w:val="24"/>
        </w:rPr>
        <w:t xml:space="preserve"> продукцией, кальянами, устройствами для потребления </w:t>
      </w:r>
      <w:proofErr w:type="spellStart"/>
      <w:r w:rsidRPr="008F1344">
        <w:rPr>
          <w:rFonts w:ascii="Times New Roman" w:hAnsi="Times New Roman" w:cs="Times New Roman"/>
          <w:szCs w:val="24"/>
        </w:rPr>
        <w:t>никотинсод</w:t>
      </w:r>
      <w:r>
        <w:rPr>
          <w:rFonts w:ascii="Times New Roman" w:hAnsi="Times New Roman" w:cs="Times New Roman"/>
          <w:szCs w:val="24"/>
        </w:rPr>
        <w:t>ержащей</w:t>
      </w:r>
      <w:proofErr w:type="spellEnd"/>
      <w:r>
        <w:rPr>
          <w:rFonts w:ascii="Times New Roman" w:hAnsi="Times New Roman" w:cs="Times New Roman"/>
          <w:szCs w:val="24"/>
        </w:rPr>
        <w:t xml:space="preserve"> продукции на территории </w:t>
      </w:r>
      <w:r w:rsidRPr="008F1344">
        <w:rPr>
          <w:rFonts w:ascii="Times New Roman" w:hAnsi="Times New Roman" w:cs="Times New Roman"/>
          <w:szCs w:val="24"/>
        </w:rPr>
        <w:t>Наро-Фоминского городского округа</w:t>
      </w:r>
      <w:r>
        <w:rPr>
          <w:rFonts w:ascii="Times New Roman" w:hAnsi="Times New Roman" w:cs="Times New Roman"/>
          <w:szCs w:val="24"/>
        </w:rPr>
        <w:t>»</w:t>
      </w:r>
    </w:p>
    <w:p w:rsidR="007F3AF6" w:rsidRPr="00E30CF6" w:rsidRDefault="007F3AF6" w:rsidP="007F3AF6">
      <w:pPr>
        <w:widowControl w:val="0"/>
        <w:suppressAutoHyphens w:val="0"/>
        <w:autoSpaceDE w:val="0"/>
        <w:autoSpaceDN w:val="0"/>
        <w:adjustRightInd w:val="0"/>
        <w:jc w:val="center"/>
        <w:rPr>
          <w:b/>
          <w:sz w:val="24"/>
          <w:szCs w:val="24"/>
          <w:lang w:eastAsia="ru-RU"/>
        </w:rPr>
      </w:pPr>
    </w:p>
    <w:p w:rsidR="007F3AF6" w:rsidRPr="0066283C" w:rsidRDefault="007F3AF6" w:rsidP="0066283C">
      <w:pPr>
        <w:widowControl w:val="0"/>
        <w:suppressAutoHyphens w:val="0"/>
        <w:autoSpaceDE w:val="0"/>
        <w:autoSpaceDN w:val="0"/>
        <w:adjustRightInd w:val="0"/>
        <w:ind w:firstLine="567"/>
        <w:jc w:val="both"/>
        <w:rPr>
          <w:sz w:val="20"/>
          <w:lang w:eastAsia="ru-RU"/>
        </w:rPr>
      </w:pPr>
      <w:r w:rsidRPr="00E30CF6">
        <w:rPr>
          <w:sz w:val="24"/>
          <w:szCs w:val="24"/>
          <w:lang w:eastAsia="ru-RU"/>
        </w:rPr>
        <w:t xml:space="preserve">Настоящим </w:t>
      </w:r>
      <w:r w:rsidR="0066283C">
        <w:rPr>
          <w:sz w:val="24"/>
          <w:szCs w:val="24"/>
          <w:lang w:eastAsia="ru-RU"/>
        </w:rPr>
        <w:t>Комитет по экономике Администрации наро-Фоминского городского округа</w:t>
      </w:r>
      <w:r w:rsidR="0066283C">
        <w:rPr>
          <w:sz w:val="20"/>
          <w:lang w:eastAsia="ru-RU"/>
        </w:rPr>
        <w:t xml:space="preserve"> </w:t>
      </w:r>
      <w:r w:rsidRPr="00E30CF6">
        <w:rPr>
          <w:sz w:val="24"/>
          <w:szCs w:val="24"/>
          <w:lang w:eastAsia="ru-RU"/>
        </w:rPr>
        <w:t>уведомляет о проведении публичных консультаций в целях оценки регулирующего воздействия проекта муниципального нормативного правового акта.</w:t>
      </w:r>
    </w:p>
    <w:p w:rsidR="007F3AF6" w:rsidRPr="00E30CF6" w:rsidRDefault="007F3AF6" w:rsidP="007F3AF6">
      <w:pPr>
        <w:widowControl w:val="0"/>
        <w:suppressAutoHyphens w:val="0"/>
        <w:autoSpaceDE w:val="0"/>
        <w:autoSpaceDN w:val="0"/>
        <w:adjustRightInd w:val="0"/>
        <w:ind w:firstLine="567"/>
        <w:jc w:val="both"/>
        <w:rPr>
          <w:sz w:val="24"/>
          <w:szCs w:val="24"/>
          <w:lang w:eastAsia="ru-RU"/>
        </w:rPr>
      </w:pPr>
      <w:r w:rsidRPr="00E30CF6">
        <w:rPr>
          <w:sz w:val="24"/>
          <w:szCs w:val="24"/>
          <w:lang w:eastAsia="ru-RU"/>
        </w:rPr>
        <w:t>Сроки проведе</w:t>
      </w:r>
      <w:r w:rsidR="0066283C">
        <w:rPr>
          <w:sz w:val="24"/>
          <w:szCs w:val="24"/>
          <w:lang w:eastAsia="ru-RU"/>
        </w:rPr>
        <w:t>ния публичных консультаций: с «01» 10 2026г. по «12» 10 2026</w:t>
      </w:r>
      <w:r w:rsidRPr="00E30CF6">
        <w:rPr>
          <w:sz w:val="24"/>
          <w:szCs w:val="24"/>
          <w:lang w:eastAsia="ru-RU"/>
        </w:rPr>
        <w:t xml:space="preserve"> г.</w:t>
      </w:r>
    </w:p>
    <w:p w:rsidR="007F3AF6" w:rsidRPr="00E30CF6" w:rsidRDefault="007F3AF6" w:rsidP="007F3AF6">
      <w:pPr>
        <w:widowControl w:val="0"/>
        <w:suppressAutoHyphens w:val="0"/>
        <w:autoSpaceDE w:val="0"/>
        <w:autoSpaceDN w:val="0"/>
        <w:adjustRightInd w:val="0"/>
        <w:ind w:firstLine="567"/>
        <w:jc w:val="both"/>
        <w:rPr>
          <w:sz w:val="24"/>
          <w:szCs w:val="24"/>
          <w:lang w:eastAsia="ru-RU"/>
        </w:rPr>
      </w:pPr>
      <w:r w:rsidRPr="00E30CF6">
        <w:rPr>
          <w:sz w:val="24"/>
          <w:szCs w:val="24"/>
          <w:lang w:eastAsia="ru-RU"/>
        </w:rPr>
        <w:t>Предложения принимаются по адресу:</w:t>
      </w:r>
      <w:r w:rsidR="0066283C">
        <w:rPr>
          <w:sz w:val="24"/>
          <w:szCs w:val="24"/>
          <w:lang w:eastAsia="ru-RU"/>
        </w:rPr>
        <w:t>143300, Московская область, г. Наро-Фоминск, пл. Свободы, д.8, каб.27</w:t>
      </w:r>
      <w:r w:rsidRPr="00E30CF6">
        <w:rPr>
          <w:sz w:val="24"/>
          <w:szCs w:val="24"/>
          <w:lang w:eastAsia="ru-RU"/>
        </w:rPr>
        <w:t xml:space="preserve">, а также по адресу электронной почты: </w:t>
      </w:r>
      <w:proofErr w:type="spellStart"/>
      <w:r w:rsidR="0066283C">
        <w:rPr>
          <w:sz w:val="24"/>
          <w:szCs w:val="24"/>
          <w:lang w:val="en-US" w:eastAsia="ru-RU"/>
        </w:rPr>
        <w:t>nafo</w:t>
      </w:r>
      <w:proofErr w:type="spellEnd"/>
      <w:r w:rsidR="0066283C" w:rsidRPr="0066283C">
        <w:rPr>
          <w:sz w:val="24"/>
          <w:szCs w:val="24"/>
          <w:lang w:eastAsia="ru-RU"/>
        </w:rPr>
        <w:t>_</w:t>
      </w:r>
      <w:proofErr w:type="spellStart"/>
      <w:r w:rsidR="0066283C">
        <w:rPr>
          <w:sz w:val="24"/>
          <w:szCs w:val="24"/>
          <w:lang w:val="en-US" w:eastAsia="ru-RU"/>
        </w:rPr>
        <w:t>orpp</w:t>
      </w:r>
      <w:proofErr w:type="spellEnd"/>
      <w:r w:rsidR="0066283C" w:rsidRPr="0066283C">
        <w:rPr>
          <w:sz w:val="24"/>
          <w:szCs w:val="24"/>
          <w:lang w:eastAsia="ru-RU"/>
        </w:rPr>
        <w:t>14@</w:t>
      </w:r>
      <w:proofErr w:type="spellStart"/>
      <w:r w:rsidR="0066283C">
        <w:rPr>
          <w:sz w:val="24"/>
          <w:szCs w:val="24"/>
          <w:lang w:val="en-US" w:eastAsia="ru-RU"/>
        </w:rPr>
        <w:t>mosreg</w:t>
      </w:r>
      <w:proofErr w:type="spellEnd"/>
      <w:r w:rsidR="0066283C" w:rsidRPr="0066283C">
        <w:rPr>
          <w:sz w:val="24"/>
          <w:szCs w:val="24"/>
          <w:lang w:eastAsia="ru-RU"/>
        </w:rPr>
        <w:t>.</w:t>
      </w:r>
      <w:proofErr w:type="spellStart"/>
      <w:r w:rsidR="0066283C">
        <w:rPr>
          <w:sz w:val="24"/>
          <w:szCs w:val="24"/>
          <w:lang w:val="en-US" w:eastAsia="ru-RU"/>
        </w:rPr>
        <w:t>ru</w:t>
      </w:r>
      <w:proofErr w:type="spellEnd"/>
      <w:r w:rsidRPr="00E30CF6">
        <w:rPr>
          <w:sz w:val="24"/>
          <w:szCs w:val="24"/>
          <w:lang w:eastAsia="ru-RU"/>
        </w:rPr>
        <w:t xml:space="preserve"> в виде прикреплённого файла, составленного (заполненного) по прилагаемой форме.</w:t>
      </w:r>
    </w:p>
    <w:p w:rsidR="007F3AF6" w:rsidRPr="00E30CF6" w:rsidRDefault="007F3AF6" w:rsidP="007F3AF6">
      <w:pPr>
        <w:widowControl w:val="0"/>
        <w:suppressAutoHyphens w:val="0"/>
        <w:autoSpaceDE w:val="0"/>
        <w:autoSpaceDN w:val="0"/>
        <w:adjustRightInd w:val="0"/>
        <w:ind w:firstLine="567"/>
        <w:jc w:val="both"/>
        <w:rPr>
          <w:sz w:val="24"/>
          <w:szCs w:val="24"/>
          <w:lang w:eastAsia="ru-RU"/>
        </w:rPr>
      </w:pPr>
      <w:r w:rsidRPr="00E30CF6">
        <w:rPr>
          <w:sz w:val="24"/>
          <w:szCs w:val="24"/>
          <w:lang w:eastAsia="ru-RU"/>
        </w:rPr>
        <w:t>Контактное лицо органа-разработчика:</w:t>
      </w:r>
    </w:p>
    <w:p w:rsidR="0066283C" w:rsidRDefault="0066283C" w:rsidP="007F3AF6">
      <w:pPr>
        <w:widowControl w:val="0"/>
        <w:suppressAutoHyphens w:val="0"/>
        <w:autoSpaceDE w:val="0"/>
        <w:autoSpaceDN w:val="0"/>
        <w:adjustRightInd w:val="0"/>
        <w:ind w:firstLine="567"/>
        <w:jc w:val="both"/>
        <w:rPr>
          <w:sz w:val="24"/>
          <w:szCs w:val="24"/>
          <w:lang w:eastAsia="ru-RU"/>
        </w:rPr>
      </w:pPr>
      <w:r>
        <w:rPr>
          <w:sz w:val="24"/>
          <w:szCs w:val="24"/>
          <w:lang w:eastAsia="ru-RU"/>
        </w:rPr>
        <w:t>Заместитель Председателя – начальник отдела развития потребительского рынка и услуг Комитета по экономике Администрации Наро-Фоминского городского округа Павлюкова И.В. т. 8-496-343-63-00</w:t>
      </w:r>
    </w:p>
    <w:p w:rsidR="007F3AF6" w:rsidRPr="00E30CF6" w:rsidRDefault="007F3AF6" w:rsidP="007F3AF6">
      <w:pPr>
        <w:widowControl w:val="0"/>
        <w:suppressAutoHyphens w:val="0"/>
        <w:autoSpaceDE w:val="0"/>
        <w:autoSpaceDN w:val="0"/>
        <w:adjustRightInd w:val="0"/>
        <w:ind w:firstLine="567"/>
        <w:jc w:val="both"/>
        <w:rPr>
          <w:sz w:val="24"/>
          <w:szCs w:val="24"/>
          <w:lang w:eastAsia="ru-RU"/>
        </w:rPr>
      </w:pPr>
      <w:r w:rsidRPr="00E30CF6">
        <w:rPr>
          <w:sz w:val="24"/>
          <w:szCs w:val="24"/>
          <w:lang w:eastAsia="ru-RU"/>
        </w:rPr>
        <w:t>К уведомлению прилагаются:</w:t>
      </w:r>
    </w:p>
    <w:p w:rsidR="007F3AF6" w:rsidRPr="00E30CF6" w:rsidRDefault="007F3AF6" w:rsidP="007F3AF6">
      <w:pPr>
        <w:widowControl w:val="0"/>
        <w:suppressAutoHyphens w:val="0"/>
        <w:autoSpaceDE w:val="0"/>
        <w:autoSpaceDN w:val="0"/>
        <w:adjustRightInd w:val="0"/>
        <w:jc w:val="both"/>
        <w:rPr>
          <w:sz w:val="24"/>
          <w:szCs w:val="24"/>
          <w:lang w:eastAsia="ru-RU"/>
        </w:rPr>
      </w:pPr>
      <w:r w:rsidRPr="00E30CF6">
        <w:rPr>
          <w:sz w:val="24"/>
          <w:szCs w:val="24"/>
          <w:lang w:eastAsia="ru-RU"/>
        </w:rPr>
        <w:t>– проект муниципального нормативного правового акта;</w:t>
      </w:r>
    </w:p>
    <w:p w:rsidR="007F3AF6" w:rsidRPr="00E30CF6" w:rsidRDefault="007F3AF6" w:rsidP="007F3AF6">
      <w:pPr>
        <w:widowControl w:val="0"/>
        <w:suppressAutoHyphens w:val="0"/>
        <w:autoSpaceDE w:val="0"/>
        <w:autoSpaceDN w:val="0"/>
        <w:adjustRightInd w:val="0"/>
        <w:jc w:val="both"/>
        <w:rPr>
          <w:rFonts w:eastAsia="Calibri"/>
          <w:sz w:val="24"/>
          <w:szCs w:val="24"/>
          <w:lang w:eastAsia="en-US"/>
        </w:rPr>
      </w:pPr>
      <w:r w:rsidRPr="00E30CF6">
        <w:rPr>
          <w:rFonts w:eastAsia="Calibri"/>
          <w:sz w:val="24"/>
          <w:szCs w:val="24"/>
          <w:lang w:eastAsia="en-US"/>
        </w:rPr>
        <w:t>– опросный лист для участников публичных консультаций.</w:t>
      </w:r>
    </w:p>
    <w:p w:rsidR="007F3AF6" w:rsidRPr="00E30C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Default="007F3AF6" w:rsidP="007F3AF6">
      <w:pPr>
        <w:suppressAutoHyphens w:val="0"/>
        <w:rPr>
          <w:rFonts w:eastAsia="Calibri"/>
          <w:sz w:val="24"/>
          <w:szCs w:val="24"/>
          <w:lang w:eastAsia="en-US"/>
        </w:rPr>
      </w:pPr>
    </w:p>
    <w:p w:rsidR="007F3AF6" w:rsidRPr="00E30CF6" w:rsidRDefault="007F3AF6" w:rsidP="007F3AF6">
      <w:pPr>
        <w:suppressAutoHyphens w:val="0"/>
        <w:rPr>
          <w:rFonts w:eastAsia="Calibri"/>
          <w:sz w:val="24"/>
          <w:szCs w:val="24"/>
          <w:lang w:eastAsia="en-US"/>
        </w:rPr>
      </w:pPr>
    </w:p>
    <w:p w:rsidR="007F3AF6" w:rsidRPr="00E30CF6" w:rsidRDefault="007F3AF6" w:rsidP="007F3AF6">
      <w:pPr>
        <w:suppressAutoHyphens w:val="0"/>
        <w:jc w:val="center"/>
        <w:rPr>
          <w:b/>
          <w:sz w:val="24"/>
          <w:szCs w:val="24"/>
          <w:lang w:eastAsia="ru-RU"/>
        </w:rPr>
      </w:pPr>
      <w:r w:rsidRPr="00E30CF6">
        <w:rPr>
          <w:b/>
          <w:sz w:val="24"/>
          <w:szCs w:val="24"/>
          <w:lang w:eastAsia="ru-RU"/>
        </w:rPr>
        <w:t>Опросный лист</w:t>
      </w:r>
      <w:r w:rsidRPr="00E30CF6">
        <w:rPr>
          <w:b/>
          <w:sz w:val="24"/>
          <w:szCs w:val="24"/>
          <w:lang w:eastAsia="ru-RU"/>
        </w:rPr>
        <w:br/>
        <w:t>при проведении публичных консультаций по проекту акта</w:t>
      </w:r>
    </w:p>
    <w:p w:rsidR="007F3AF6" w:rsidRPr="00E30CF6" w:rsidRDefault="007F3AF6" w:rsidP="007F3AF6">
      <w:pPr>
        <w:suppressAutoHyphens w:val="0"/>
        <w:jc w:val="center"/>
        <w:rPr>
          <w:b/>
          <w:sz w:val="24"/>
          <w:szCs w:val="24"/>
          <w:lang w:eastAsia="ru-RU"/>
        </w:rPr>
      </w:pPr>
    </w:p>
    <w:p w:rsidR="0066283C" w:rsidRPr="0066283C" w:rsidRDefault="0066283C" w:rsidP="0066283C">
      <w:pPr>
        <w:pStyle w:val="ConsPlusTitle"/>
        <w:jc w:val="center"/>
        <w:rPr>
          <w:rFonts w:ascii="Times New Roman" w:hAnsi="Times New Roman" w:cs="Times New Roman"/>
          <w:bCs/>
          <w:szCs w:val="24"/>
        </w:rPr>
      </w:pPr>
      <w:r w:rsidRPr="0066283C">
        <w:rPr>
          <w:rFonts w:ascii="Times New Roman" w:hAnsi="Times New Roman" w:cs="Times New Roman"/>
          <w:bCs/>
          <w:szCs w:val="24"/>
        </w:rPr>
        <w:t>постановления Администрации Наро-Фоминского городского округа</w:t>
      </w:r>
    </w:p>
    <w:p w:rsidR="007F3AF6" w:rsidRPr="0066283C" w:rsidRDefault="0066283C" w:rsidP="0066283C">
      <w:pPr>
        <w:suppressAutoHyphens w:val="0"/>
        <w:jc w:val="center"/>
        <w:rPr>
          <w:b/>
          <w:sz w:val="24"/>
          <w:szCs w:val="24"/>
        </w:rPr>
      </w:pPr>
      <w:r w:rsidRPr="0066283C">
        <w:rPr>
          <w:b/>
          <w:bCs/>
          <w:sz w:val="24"/>
          <w:szCs w:val="24"/>
        </w:rPr>
        <w:t xml:space="preserve">«Об </w:t>
      </w:r>
      <w:r w:rsidR="00B55F95">
        <w:rPr>
          <w:b/>
          <w:bCs/>
          <w:sz w:val="24"/>
          <w:szCs w:val="24"/>
        </w:rPr>
        <w:t xml:space="preserve">утверждении порядка </w:t>
      </w:r>
      <w:r w:rsidR="00B55F95">
        <w:rPr>
          <w:b/>
          <w:sz w:val="24"/>
          <w:szCs w:val="24"/>
        </w:rPr>
        <w:t>определения</w:t>
      </w:r>
      <w:bookmarkStart w:id="1" w:name="_GoBack"/>
      <w:bookmarkEnd w:id="1"/>
      <w:r w:rsidRPr="0066283C">
        <w:rPr>
          <w:b/>
          <w:sz w:val="24"/>
          <w:szCs w:val="24"/>
        </w:rPr>
        <w:t xml:space="preserve"> границ прилегающих территорий, на которых запрещается розничная торговля табачной продукцией или </w:t>
      </w:r>
      <w:proofErr w:type="spellStart"/>
      <w:r w:rsidRPr="0066283C">
        <w:rPr>
          <w:b/>
          <w:sz w:val="24"/>
          <w:szCs w:val="24"/>
        </w:rPr>
        <w:t>никотинсодержащей</w:t>
      </w:r>
      <w:proofErr w:type="spellEnd"/>
      <w:r w:rsidRPr="0066283C">
        <w:rPr>
          <w:b/>
          <w:sz w:val="24"/>
          <w:szCs w:val="24"/>
        </w:rPr>
        <w:t xml:space="preserve"> продукцией, кальянами, устройствами для потребления </w:t>
      </w:r>
      <w:proofErr w:type="spellStart"/>
      <w:r w:rsidRPr="0066283C">
        <w:rPr>
          <w:b/>
          <w:sz w:val="24"/>
          <w:szCs w:val="24"/>
        </w:rPr>
        <w:t>никотинсодержащей</w:t>
      </w:r>
      <w:proofErr w:type="spellEnd"/>
      <w:r w:rsidRPr="0066283C">
        <w:rPr>
          <w:b/>
          <w:sz w:val="24"/>
          <w:szCs w:val="24"/>
        </w:rPr>
        <w:t xml:space="preserve"> продукции на территории Наро-Фоминского городского округа»</w:t>
      </w:r>
    </w:p>
    <w:p w:rsidR="0066283C" w:rsidRPr="00E30CF6" w:rsidRDefault="0066283C" w:rsidP="0066283C">
      <w:pPr>
        <w:suppressAutoHyphens w:val="0"/>
        <w:jc w:val="center"/>
        <w:rPr>
          <w:sz w:val="24"/>
          <w:szCs w:val="24"/>
          <w:lang w:eastAsia="ru-RU"/>
        </w:rPr>
      </w:pPr>
    </w:p>
    <w:p w:rsidR="007F3AF6" w:rsidRPr="00E30CF6" w:rsidRDefault="007F3AF6" w:rsidP="007F3AF6">
      <w:pPr>
        <w:suppressAutoHyphens w:val="0"/>
        <w:jc w:val="both"/>
        <w:rPr>
          <w:sz w:val="24"/>
          <w:szCs w:val="24"/>
          <w:lang w:eastAsia="ru-RU"/>
        </w:rPr>
      </w:pPr>
      <w:r w:rsidRPr="00E30CF6">
        <w:rPr>
          <w:sz w:val="24"/>
          <w:szCs w:val="24"/>
          <w:lang w:eastAsia="ru-RU"/>
        </w:rPr>
        <w:t xml:space="preserve">Пожалуйста, заполните и направьте данную форму по электронной почте на адрес: </w:t>
      </w:r>
      <w:proofErr w:type="spellStart"/>
      <w:r w:rsidR="0066283C">
        <w:rPr>
          <w:sz w:val="24"/>
          <w:szCs w:val="24"/>
          <w:lang w:val="en-US" w:eastAsia="ru-RU"/>
        </w:rPr>
        <w:t>nafo</w:t>
      </w:r>
      <w:proofErr w:type="spellEnd"/>
      <w:r w:rsidR="0066283C" w:rsidRPr="0066283C">
        <w:rPr>
          <w:sz w:val="24"/>
          <w:szCs w:val="24"/>
          <w:lang w:eastAsia="ru-RU"/>
        </w:rPr>
        <w:t>_</w:t>
      </w:r>
      <w:proofErr w:type="spellStart"/>
      <w:r w:rsidR="0066283C">
        <w:rPr>
          <w:sz w:val="24"/>
          <w:szCs w:val="24"/>
          <w:lang w:val="en-US" w:eastAsia="ru-RU"/>
        </w:rPr>
        <w:t>orpp</w:t>
      </w:r>
      <w:proofErr w:type="spellEnd"/>
      <w:r w:rsidR="0066283C" w:rsidRPr="0066283C">
        <w:rPr>
          <w:sz w:val="24"/>
          <w:szCs w:val="24"/>
          <w:lang w:eastAsia="ru-RU"/>
        </w:rPr>
        <w:t>14@</w:t>
      </w:r>
      <w:proofErr w:type="spellStart"/>
      <w:r w:rsidR="0066283C">
        <w:rPr>
          <w:sz w:val="24"/>
          <w:szCs w:val="24"/>
          <w:lang w:val="en-US" w:eastAsia="ru-RU"/>
        </w:rPr>
        <w:t>mosreg</w:t>
      </w:r>
      <w:proofErr w:type="spellEnd"/>
      <w:r w:rsidR="0066283C" w:rsidRPr="0066283C">
        <w:rPr>
          <w:sz w:val="24"/>
          <w:szCs w:val="24"/>
          <w:lang w:eastAsia="ru-RU"/>
        </w:rPr>
        <w:t>.</w:t>
      </w:r>
      <w:proofErr w:type="spellStart"/>
      <w:r w:rsidR="0066283C">
        <w:rPr>
          <w:sz w:val="24"/>
          <w:szCs w:val="24"/>
          <w:lang w:val="en-US" w:eastAsia="ru-RU"/>
        </w:rPr>
        <w:t>ru</w:t>
      </w:r>
      <w:proofErr w:type="spellEnd"/>
      <w:r w:rsidR="0066283C">
        <w:rPr>
          <w:sz w:val="24"/>
          <w:szCs w:val="24"/>
          <w:lang w:eastAsia="ru-RU"/>
        </w:rPr>
        <w:t xml:space="preserve"> не позднее - 12.10.2026</w:t>
      </w:r>
      <w:r w:rsidRPr="00E30CF6">
        <w:rPr>
          <w:sz w:val="24"/>
          <w:szCs w:val="24"/>
          <w:lang w:eastAsia="ru-RU"/>
        </w:rPr>
        <w:t xml:space="preserve"> года </w:t>
      </w:r>
    </w:p>
    <w:p w:rsidR="007F3AF6" w:rsidRPr="00E30CF6" w:rsidRDefault="007F3AF6" w:rsidP="007F3AF6">
      <w:pPr>
        <w:suppressAutoHyphens w:val="0"/>
        <w:jc w:val="both"/>
        <w:rPr>
          <w:sz w:val="16"/>
          <w:szCs w:val="16"/>
          <w:lang w:eastAsia="ru-RU"/>
        </w:rPr>
      </w:pPr>
      <w:r w:rsidRPr="00E30CF6">
        <w:rPr>
          <w:sz w:val="16"/>
          <w:szCs w:val="16"/>
          <w:lang w:eastAsia="ru-RU"/>
        </w:rPr>
        <w:t xml:space="preserve">                                                                                           </w:t>
      </w:r>
    </w:p>
    <w:p w:rsidR="007F3AF6" w:rsidRPr="00E30CF6" w:rsidRDefault="007F3AF6" w:rsidP="007F3AF6">
      <w:pPr>
        <w:suppressAutoHyphens w:val="0"/>
        <w:jc w:val="both"/>
        <w:rPr>
          <w:sz w:val="24"/>
          <w:szCs w:val="24"/>
          <w:lang w:eastAsia="ru-RU"/>
        </w:rPr>
      </w:pPr>
      <w:r w:rsidRPr="00E30CF6">
        <w:rPr>
          <w:sz w:val="24"/>
          <w:szCs w:val="24"/>
          <w:lang w:eastAsia="ru-RU"/>
        </w:rPr>
        <w:t xml:space="preserve">Эксперты не будут иметь возможность проанализировать позиции, направленные после указанного срока. </w:t>
      </w:r>
    </w:p>
    <w:p w:rsidR="007F3AF6" w:rsidRPr="00E30CF6" w:rsidRDefault="007F3AF6" w:rsidP="007F3AF6">
      <w:pPr>
        <w:suppressAutoHyphens w:val="0"/>
        <w:jc w:val="both"/>
        <w:rPr>
          <w:sz w:val="24"/>
          <w:szCs w:val="24"/>
          <w:lang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953"/>
      </w:tblGrid>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center"/>
              <w:rPr>
                <w:sz w:val="24"/>
                <w:szCs w:val="24"/>
                <w:lang w:eastAsia="en-US"/>
              </w:rPr>
            </w:pPr>
            <w:r w:rsidRPr="00E30CF6">
              <w:rPr>
                <w:b/>
                <w:sz w:val="24"/>
                <w:szCs w:val="24"/>
                <w:lang w:eastAsia="en-US"/>
              </w:rPr>
              <w:t>Контактная информация:</w:t>
            </w: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Наименование организации</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Сфера</w:t>
            </w:r>
            <w:r w:rsidRPr="00E30CF6">
              <w:rPr>
                <w:sz w:val="24"/>
                <w:szCs w:val="24"/>
                <w:lang w:val="en-US" w:eastAsia="en-US"/>
              </w:rPr>
              <w:t xml:space="preserve"> </w:t>
            </w:r>
            <w:r w:rsidRPr="00E30CF6">
              <w:rPr>
                <w:sz w:val="24"/>
                <w:szCs w:val="24"/>
                <w:lang w:eastAsia="en-US"/>
              </w:rPr>
              <w:t>деятельности организации</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Ф.И.О. контактного лица</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Номер контактного телефона</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hanging="36"/>
              <w:rPr>
                <w:sz w:val="24"/>
                <w:szCs w:val="24"/>
                <w:lang w:eastAsia="en-US"/>
              </w:rPr>
            </w:pPr>
            <w:r w:rsidRPr="00E30CF6">
              <w:rPr>
                <w:sz w:val="24"/>
                <w:szCs w:val="24"/>
                <w:lang w:eastAsia="en-US"/>
              </w:rPr>
              <w:t>Адрес электронной почты</w:t>
            </w:r>
          </w:p>
        </w:tc>
        <w:tc>
          <w:tcPr>
            <w:tcW w:w="5953" w:type="dxa"/>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rPr>
                <w:sz w:val="24"/>
                <w:szCs w:val="24"/>
                <w:lang w:eastAsia="en-US"/>
              </w:rPr>
            </w:pP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rPr>
                <w:b/>
                <w:sz w:val="24"/>
                <w:szCs w:val="24"/>
                <w:lang w:eastAsia="en-US"/>
              </w:rPr>
            </w:pPr>
            <w:r w:rsidRPr="00E30CF6">
              <w:rPr>
                <w:b/>
                <w:sz w:val="24"/>
                <w:szCs w:val="24"/>
                <w:lang w:eastAsia="en-US"/>
              </w:rPr>
              <w:t xml:space="preserve">Вопросы по проекту муниципального нормативного правового акта </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highlight w:val="yellow"/>
                <w:lang w:eastAsia="en-US"/>
              </w:rPr>
            </w:pPr>
            <w:r w:rsidRPr="00E30CF6">
              <w:rPr>
                <w:sz w:val="24"/>
                <w:szCs w:val="24"/>
                <w:lang w:eastAsia="en-US"/>
              </w:rPr>
              <w:t>1. На решение какой проблемы, на Ваш взгляд, направлено предлагаемое регулирование? Актуальна ли данная проблема сегодня? Насколько корректно разработчик обосновал необходимость правового регулирования? Насколько цель предлагаемого регулирования соотносится с проблемой?</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lang w:eastAsia="en-US"/>
              </w:rPr>
            </w:pP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firstLine="34"/>
              <w:jc w:val="both"/>
              <w:rPr>
                <w:sz w:val="24"/>
                <w:szCs w:val="24"/>
                <w:highlight w:val="yellow"/>
                <w:lang w:eastAsia="en-US"/>
              </w:rPr>
            </w:pPr>
            <w:r w:rsidRPr="00E30CF6">
              <w:rPr>
                <w:sz w:val="24"/>
                <w:szCs w:val="24"/>
                <w:lang w:eastAsia="en-US"/>
              </w:rPr>
              <w:t xml:space="preserve">2. Позволит ли принятие муниципального нормативного правового акта решить поставленную проблему? Существуют ли иные реалистичные способы решения указанной проблемы? Если да, укажите те их них, которые, по Вашему мнению, были бы менее затратные и(или) более результативны?  </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ind w:firstLine="34"/>
              <w:jc w:val="both"/>
              <w:rPr>
                <w:sz w:val="24"/>
                <w:szCs w:val="24"/>
                <w:lang w:eastAsia="en-US"/>
              </w:rPr>
            </w:pP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firstLine="34"/>
              <w:jc w:val="both"/>
              <w:rPr>
                <w:sz w:val="24"/>
                <w:szCs w:val="24"/>
                <w:lang w:eastAsia="en-US"/>
              </w:rPr>
            </w:pPr>
            <w:r w:rsidRPr="00E30CF6">
              <w:rPr>
                <w:sz w:val="24"/>
                <w:szCs w:val="24"/>
                <w:lang w:eastAsia="en-US"/>
              </w:rPr>
              <w:t xml:space="preserve">3. Какие эффекты (полезные/негативные) для города, населения, субъектов предпринимательской и инвестиционной деятельности и т.п. ожидаются в случае принятия проекта муниципального нормативного правового акта? </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ind w:firstLine="34"/>
              <w:jc w:val="both"/>
              <w:rPr>
                <w:sz w:val="24"/>
                <w:szCs w:val="24"/>
                <w:lang w:eastAsia="en-US"/>
              </w:rPr>
            </w:pP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lang w:eastAsia="en-US"/>
              </w:rPr>
            </w:pPr>
            <w:r w:rsidRPr="00E30CF6">
              <w:rPr>
                <w:sz w:val="24"/>
                <w:szCs w:val="24"/>
                <w:lang w:eastAsia="en-US"/>
              </w:rPr>
              <w:t xml:space="preserve">4. Какие, по Вашей оценке, субъекты предпринимательской и инвестиционной деятельности будут затронуты предлагаемым регулированием? По возможности, оцените количественный и качественный состав адресатов предлагаемого регулирования. </w:t>
            </w: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lang w:eastAsia="en-US"/>
              </w:rPr>
            </w:pPr>
          </w:p>
          <w:p w:rsidR="007F3AF6" w:rsidRPr="00E30CF6" w:rsidRDefault="007F3AF6" w:rsidP="00845F83">
            <w:pPr>
              <w:suppressAutoHyphens w:val="0"/>
              <w:jc w:val="both"/>
              <w:rPr>
                <w:sz w:val="24"/>
                <w:szCs w:val="24"/>
                <w:lang w:eastAsia="en-US"/>
              </w:rPr>
            </w:pP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lang w:eastAsia="en-US"/>
              </w:rPr>
            </w:pPr>
            <w:r w:rsidRPr="00E30CF6">
              <w:rPr>
                <w:sz w:val="24"/>
                <w:szCs w:val="24"/>
                <w:lang w:eastAsia="en-US"/>
              </w:rPr>
              <w:t xml:space="preserve">5. Приведет ли предлагаемое регулирование к росту/снижению издержек субъектов предпринимательской и инвестиционной деятельности (временные/материальные)? Если да, то по возможности оцените изменения таких издержек количественно (в денежных средствах или часах, потраченных на выполнение требований и т.д.). </w:t>
            </w: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lang w:eastAsia="en-US"/>
              </w:rPr>
            </w:pPr>
          </w:p>
          <w:p w:rsidR="007F3AF6" w:rsidRPr="00E30CF6" w:rsidRDefault="007F3AF6" w:rsidP="00845F83">
            <w:pPr>
              <w:suppressAutoHyphens w:val="0"/>
              <w:jc w:val="both"/>
              <w:rPr>
                <w:sz w:val="24"/>
                <w:szCs w:val="24"/>
                <w:lang w:eastAsia="en-US"/>
              </w:rPr>
            </w:pP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lang w:eastAsia="en-US"/>
              </w:rPr>
            </w:pPr>
            <w:r w:rsidRPr="00E30CF6">
              <w:rPr>
                <w:sz w:val="24"/>
                <w:szCs w:val="24"/>
                <w:lang w:eastAsia="en-US"/>
              </w:rPr>
              <w:lastRenderedPageBreak/>
              <w:t xml:space="preserve">6. Существуют ли в предлагаемом проекте правового регулирования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 </w:t>
            </w:r>
          </w:p>
          <w:p w:rsidR="007F3AF6" w:rsidRPr="00E30CF6" w:rsidRDefault="007F3AF6" w:rsidP="00845F83">
            <w:pPr>
              <w:suppressAutoHyphens w:val="0"/>
              <w:jc w:val="both"/>
              <w:rPr>
                <w:sz w:val="24"/>
                <w:szCs w:val="24"/>
                <w:lang w:eastAsia="en-US"/>
              </w:rPr>
            </w:pPr>
            <w:r w:rsidRPr="00E30CF6">
              <w:rPr>
                <w:sz w:val="24"/>
                <w:szCs w:val="24"/>
                <w:lang w:eastAsia="en-US"/>
              </w:rPr>
              <w:t xml:space="preserve">- приводит ли исполнение положений регулирования к избыточным действиям или наоборот, ограничивает действия субъектов предпринимательской и инвестиционной деятельности; </w:t>
            </w:r>
          </w:p>
          <w:p w:rsidR="007F3AF6" w:rsidRPr="00E30CF6" w:rsidRDefault="007F3AF6" w:rsidP="00845F83">
            <w:pPr>
              <w:suppressAutoHyphens w:val="0"/>
              <w:jc w:val="both"/>
              <w:rPr>
                <w:sz w:val="24"/>
                <w:szCs w:val="24"/>
                <w:lang w:eastAsia="en-US"/>
              </w:rPr>
            </w:pPr>
            <w:r w:rsidRPr="00E30CF6">
              <w:rPr>
                <w:sz w:val="24"/>
                <w:szCs w:val="24"/>
                <w:lang w:eastAsia="en-US"/>
              </w:rPr>
              <w:t>- приводит ли исполнение положения к возникновению избыточных обязанностей субъектов предпринимательской и инвестиционной деятельности, к необоснованному существенному росту отдельных видов затрат или появлению новых затрат;</w:t>
            </w:r>
          </w:p>
          <w:p w:rsidR="007F3AF6" w:rsidRPr="00E30CF6" w:rsidRDefault="007F3AF6" w:rsidP="00845F83">
            <w:pPr>
              <w:suppressAutoHyphens w:val="0"/>
              <w:jc w:val="both"/>
              <w:rPr>
                <w:sz w:val="24"/>
                <w:szCs w:val="24"/>
                <w:lang w:eastAsia="en-US"/>
              </w:rPr>
            </w:pPr>
            <w:r w:rsidRPr="00E30CF6">
              <w:rPr>
                <w:sz w:val="24"/>
                <w:szCs w:val="24"/>
                <w:lang w:eastAsia="en-US"/>
              </w:rPr>
              <w:t>- создает ли существенные риски ведения предпринимательской и инвестиционной деятельности;</w:t>
            </w:r>
          </w:p>
          <w:p w:rsidR="007F3AF6" w:rsidRPr="00E30CF6" w:rsidRDefault="007F3AF6" w:rsidP="00845F83">
            <w:pPr>
              <w:suppressAutoHyphens w:val="0"/>
              <w:jc w:val="both"/>
              <w:rPr>
                <w:sz w:val="24"/>
                <w:szCs w:val="24"/>
                <w:lang w:eastAsia="en-US"/>
              </w:rPr>
            </w:pPr>
            <w:r w:rsidRPr="00E30CF6">
              <w:rPr>
                <w:sz w:val="24"/>
                <w:szCs w:val="24"/>
                <w:lang w:eastAsia="en-US"/>
              </w:rPr>
              <w:t>- приводит ли к невозможности совершения законных действий предпринимателей или инвесторов (например, в связи с отсутствием инфраструктуры, организационных или технических условий, технологий), либо устанавливает проведение операций не самым оптимальным способом;</w:t>
            </w:r>
          </w:p>
          <w:p w:rsidR="007F3AF6" w:rsidRPr="00E30CF6" w:rsidRDefault="007F3AF6" w:rsidP="00845F83">
            <w:pPr>
              <w:suppressAutoHyphens w:val="0"/>
              <w:jc w:val="both"/>
              <w:rPr>
                <w:sz w:val="24"/>
                <w:szCs w:val="24"/>
                <w:lang w:eastAsia="en-US"/>
              </w:rPr>
            </w:pPr>
            <w:r w:rsidRPr="00E30CF6">
              <w:rPr>
                <w:sz w:val="24"/>
                <w:szCs w:val="24"/>
                <w:lang w:eastAsia="en-US"/>
              </w:rPr>
              <w:t xml:space="preserve"> - способствует ли необоснованному изменению расстановки сил в какой-либо отрасли, ограничению конкуренции;</w:t>
            </w:r>
          </w:p>
          <w:p w:rsidR="007F3AF6" w:rsidRPr="00E30CF6" w:rsidRDefault="007F3AF6" w:rsidP="00845F83">
            <w:pPr>
              <w:suppressAutoHyphens w:val="0"/>
              <w:jc w:val="both"/>
              <w:rPr>
                <w:sz w:val="24"/>
                <w:szCs w:val="24"/>
                <w:lang w:eastAsia="en-US"/>
              </w:rPr>
            </w:pPr>
            <w:r w:rsidRPr="00E30CF6">
              <w:rPr>
                <w:sz w:val="24"/>
                <w:szCs w:val="24"/>
                <w:lang w:eastAsia="en-US"/>
              </w:rPr>
              <w:t xml:space="preserve"> - не соответствует обычаям деловой практики, сложившейся в отрасли, либо не соответствует существующим международным практикам;</w:t>
            </w:r>
          </w:p>
          <w:p w:rsidR="007F3AF6" w:rsidRPr="00E30CF6" w:rsidRDefault="007F3AF6" w:rsidP="00845F83">
            <w:pPr>
              <w:suppressAutoHyphens w:val="0"/>
              <w:jc w:val="both"/>
              <w:rPr>
                <w:sz w:val="24"/>
                <w:szCs w:val="24"/>
                <w:lang w:eastAsia="en-US"/>
              </w:rPr>
            </w:pPr>
            <w:r w:rsidRPr="00E30CF6">
              <w:rPr>
                <w:sz w:val="24"/>
                <w:szCs w:val="24"/>
                <w:lang w:eastAsia="en-US"/>
              </w:rPr>
              <w:t xml:space="preserve"> - не соответствует нормам действующего законодательства и иное?</w:t>
            </w: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lang w:eastAsia="en-US"/>
              </w:rPr>
            </w:pPr>
          </w:p>
          <w:p w:rsidR="007F3AF6" w:rsidRPr="00E30CF6" w:rsidRDefault="007F3AF6" w:rsidP="00845F83">
            <w:pPr>
              <w:suppressAutoHyphens w:val="0"/>
              <w:jc w:val="both"/>
              <w:rPr>
                <w:sz w:val="24"/>
                <w:szCs w:val="24"/>
                <w:lang w:eastAsia="en-US"/>
              </w:rPr>
            </w:pPr>
          </w:p>
        </w:tc>
      </w:tr>
      <w:tr w:rsidR="007F3AF6" w:rsidRPr="00E30CF6" w:rsidTr="00845F83">
        <w:trPr>
          <w:trHeight w:val="113"/>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lang w:eastAsia="en-US"/>
              </w:rPr>
            </w:pPr>
            <w:r w:rsidRPr="00E30CF6">
              <w:rPr>
                <w:sz w:val="24"/>
                <w:szCs w:val="24"/>
                <w:lang w:eastAsia="en-US"/>
              </w:rPr>
              <w:t>7. Требуется ли переходный период для вступления в силу проекта муниципального нормативного правового акта? Если да, то какова, по Вашему мнению, должны быть его продолжительность?</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ind w:firstLine="34"/>
              <w:jc w:val="both"/>
              <w:rPr>
                <w:sz w:val="24"/>
                <w:szCs w:val="24"/>
                <w:lang w:eastAsia="en-US"/>
              </w:rPr>
            </w:pPr>
          </w:p>
          <w:p w:rsidR="007F3AF6" w:rsidRPr="00E30CF6" w:rsidRDefault="007F3AF6" w:rsidP="00845F83">
            <w:pPr>
              <w:suppressAutoHyphens w:val="0"/>
              <w:ind w:firstLine="34"/>
              <w:jc w:val="both"/>
              <w:rPr>
                <w:sz w:val="24"/>
                <w:szCs w:val="24"/>
                <w:lang w:eastAsia="en-US"/>
              </w:rPr>
            </w:pP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ind w:firstLine="34"/>
              <w:jc w:val="both"/>
              <w:rPr>
                <w:sz w:val="24"/>
                <w:szCs w:val="24"/>
                <w:highlight w:val="yellow"/>
                <w:lang w:eastAsia="en-US"/>
              </w:rPr>
            </w:pPr>
            <w:r w:rsidRPr="00E30CF6">
              <w:rPr>
                <w:sz w:val="24"/>
                <w:szCs w:val="24"/>
                <w:lang w:eastAsia="en-US"/>
              </w:rPr>
              <w:t>8. Обеспечен ли недискриминационный режим в рамках предлагаемого регулирования?</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ind w:firstLine="34"/>
              <w:jc w:val="both"/>
              <w:rPr>
                <w:sz w:val="24"/>
                <w:szCs w:val="24"/>
                <w:lang w:eastAsia="en-US"/>
              </w:rPr>
            </w:pPr>
          </w:p>
          <w:p w:rsidR="007F3AF6" w:rsidRPr="00E30CF6" w:rsidRDefault="007F3AF6" w:rsidP="00845F83">
            <w:pPr>
              <w:suppressAutoHyphens w:val="0"/>
              <w:ind w:firstLine="34"/>
              <w:jc w:val="both"/>
              <w:rPr>
                <w:sz w:val="24"/>
                <w:szCs w:val="24"/>
                <w:lang w:eastAsia="en-US"/>
              </w:rPr>
            </w:pPr>
          </w:p>
        </w:tc>
      </w:tr>
      <w:tr w:rsidR="007F3AF6" w:rsidRPr="00E30CF6" w:rsidTr="00845F83">
        <w:trPr>
          <w:trHeight w:val="124"/>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highlight w:val="yellow"/>
                <w:lang w:eastAsia="en-US"/>
              </w:rPr>
            </w:pPr>
            <w:r w:rsidRPr="00E30CF6">
              <w:rPr>
                <w:sz w:val="24"/>
                <w:szCs w:val="24"/>
                <w:lang w:eastAsia="en-US"/>
              </w:rPr>
              <w:t>9. Содержит ли проект муниципального нормативного правового акта нормы, на практике невыполнимые? Приведите примеры таких норм.</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vAlign w:val="bottom"/>
          </w:tcPr>
          <w:p w:rsidR="007F3AF6" w:rsidRPr="00E30CF6" w:rsidRDefault="007F3AF6" w:rsidP="00845F83">
            <w:pPr>
              <w:suppressAutoHyphens w:val="0"/>
              <w:jc w:val="both"/>
              <w:rPr>
                <w:sz w:val="24"/>
                <w:szCs w:val="24"/>
                <w:highlight w:val="yellow"/>
                <w:lang w:eastAsia="en-US"/>
              </w:rPr>
            </w:pPr>
          </w:p>
          <w:p w:rsidR="007F3AF6" w:rsidRPr="00E30CF6" w:rsidRDefault="007F3AF6" w:rsidP="00845F83">
            <w:pPr>
              <w:suppressAutoHyphens w:val="0"/>
              <w:jc w:val="both"/>
              <w:rPr>
                <w:sz w:val="24"/>
                <w:szCs w:val="24"/>
                <w:highlight w:val="yellow"/>
                <w:lang w:eastAsia="en-US"/>
              </w:rPr>
            </w:pPr>
          </w:p>
        </w:tc>
      </w:tr>
      <w:tr w:rsidR="007F3AF6" w:rsidRPr="00E30CF6" w:rsidTr="00845F83">
        <w:trPr>
          <w:trHeight w:val="221"/>
        </w:trPr>
        <w:tc>
          <w:tcPr>
            <w:tcW w:w="9781" w:type="dxa"/>
            <w:gridSpan w:val="2"/>
            <w:tcBorders>
              <w:top w:val="single" w:sz="4" w:space="0" w:color="auto"/>
              <w:left w:val="single" w:sz="4" w:space="0" w:color="auto"/>
              <w:bottom w:val="single" w:sz="4" w:space="0" w:color="auto"/>
              <w:right w:val="single" w:sz="4" w:space="0" w:color="auto"/>
            </w:tcBorders>
            <w:vAlign w:val="bottom"/>
            <w:hideMark/>
          </w:tcPr>
          <w:p w:rsidR="007F3AF6" w:rsidRPr="00E30CF6" w:rsidRDefault="007F3AF6" w:rsidP="00845F83">
            <w:pPr>
              <w:suppressAutoHyphens w:val="0"/>
              <w:jc w:val="both"/>
              <w:rPr>
                <w:sz w:val="24"/>
                <w:szCs w:val="24"/>
                <w:highlight w:val="yellow"/>
                <w:lang w:eastAsia="en-US"/>
              </w:rPr>
            </w:pPr>
            <w:r w:rsidRPr="00E30CF6">
              <w:rPr>
                <w:sz w:val="24"/>
                <w:szCs w:val="24"/>
                <w:lang w:eastAsia="en-US"/>
              </w:rPr>
              <w:t>10. Существуют ли альтернативные способы достижения целей, заявленных в рамках проекта муниципального нормативного правового акта? По возможности укажите такие способы и аргументируйте свою позицию.</w:t>
            </w:r>
          </w:p>
        </w:tc>
      </w:tr>
      <w:tr w:rsidR="007F3AF6" w:rsidRPr="00E30CF6" w:rsidTr="00845F83">
        <w:trPr>
          <w:trHeight w:val="397"/>
        </w:trPr>
        <w:tc>
          <w:tcPr>
            <w:tcW w:w="9781" w:type="dxa"/>
            <w:gridSpan w:val="2"/>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jc w:val="both"/>
              <w:rPr>
                <w:sz w:val="24"/>
                <w:szCs w:val="24"/>
                <w:highlight w:val="yellow"/>
                <w:lang w:eastAsia="en-US"/>
              </w:rPr>
            </w:pPr>
          </w:p>
        </w:tc>
      </w:tr>
      <w:tr w:rsidR="007F3AF6" w:rsidRPr="00E30CF6" w:rsidTr="00845F83">
        <w:trPr>
          <w:trHeight w:val="70"/>
        </w:trPr>
        <w:tc>
          <w:tcPr>
            <w:tcW w:w="9781" w:type="dxa"/>
            <w:gridSpan w:val="2"/>
            <w:tcBorders>
              <w:top w:val="single" w:sz="4" w:space="0" w:color="auto"/>
              <w:left w:val="single" w:sz="4" w:space="0" w:color="auto"/>
              <w:bottom w:val="single" w:sz="4" w:space="0" w:color="auto"/>
              <w:right w:val="single" w:sz="4" w:space="0" w:color="auto"/>
            </w:tcBorders>
          </w:tcPr>
          <w:p w:rsidR="007F3AF6" w:rsidRPr="00E30CF6" w:rsidRDefault="007F3AF6" w:rsidP="00845F83">
            <w:pPr>
              <w:suppressAutoHyphens w:val="0"/>
              <w:autoSpaceDE w:val="0"/>
              <w:autoSpaceDN w:val="0"/>
              <w:adjustRightInd w:val="0"/>
              <w:jc w:val="both"/>
              <w:outlineLvl w:val="0"/>
              <w:rPr>
                <w:iCs/>
                <w:sz w:val="24"/>
                <w:szCs w:val="24"/>
                <w:lang w:eastAsia="en-US"/>
              </w:rPr>
            </w:pPr>
            <w:r w:rsidRPr="00E30CF6">
              <w:rPr>
                <w:sz w:val="24"/>
                <w:szCs w:val="24"/>
                <w:lang w:eastAsia="en-US"/>
              </w:rPr>
              <w:t>11. Иные предложения и замечания по проекту муниципального нормативного правового акта.</w:t>
            </w:r>
          </w:p>
          <w:p w:rsidR="007F3AF6" w:rsidRPr="00E30CF6" w:rsidRDefault="007F3AF6" w:rsidP="00845F83">
            <w:pPr>
              <w:suppressAutoHyphens w:val="0"/>
              <w:jc w:val="both"/>
              <w:rPr>
                <w:sz w:val="24"/>
                <w:szCs w:val="24"/>
                <w:highlight w:val="yellow"/>
                <w:lang w:eastAsia="en-US"/>
              </w:rPr>
            </w:pPr>
          </w:p>
        </w:tc>
      </w:tr>
    </w:tbl>
    <w:p w:rsidR="005D1CBF" w:rsidRDefault="005D1CBF"/>
    <w:sectPr w:rsidR="005D1C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AF6"/>
    <w:rsid w:val="00125548"/>
    <w:rsid w:val="005D1CBF"/>
    <w:rsid w:val="0066283C"/>
    <w:rsid w:val="007F3AF6"/>
    <w:rsid w:val="00B55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1EA76"/>
  <w15:chartTrackingRefBased/>
  <w15:docId w15:val="{4ED3BFB2-19BC-4CD0-85FD-93428D19F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AF6"/>
    <w:pPr>
      <w:suppressAutoHyphens/>
      <w:spacing w:after="0" w:line="240" w:lineRule="auto"/>
    </w:pPr>
    <w:rPr>
      <w:rFonts w:ascii="Times New Roman" w:eastAsia="Times New Roman" w:hAnsi="Times New Roman" w:cs="Times New Roman"/>
      <w:sz w:val="1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66283C"/>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854</Words>
  <Characters>4873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Павлюкова Инна Васильевна</dc:creator>
  <cp:keywords/>
  <dc:description/>
  <cp:lastModifiedBy>Павлюкова Инна Васильевна</cp:lastModifiedBy>
  <cp:revision>3</cp:revision>
  <dcterms:created xsi:type="dcterms:W3CDTF">2026-10-01T08:03:00Z</dcterms:created>
  <dcterms:modified xsi:type="dcterms:W3CDTF">2026-10-02T07:52:00Z</dcterms:modified>
</cp:coreProperties>
</file>